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C3" w:rsidRPr="004B73C3" w:rsidRDefault="004B73C3" w:rsidP="004B73C3">
      <w:pPr>
        <w:ind w:left="4956" w:firstLine="708"/>
        <w:rPr>
          <w:rFonts w:ascii="Times New Roman" w:hAnsi="Times New Roman"/>
        </w:rPr>
      </w:pPr>
      <w:r w:rsidRPr="004B73C3">
        <w:rPr>
          <w:rFonts w:ascii="Times New Roman" w:hAnsi="Times New Roman"/>
        </w:rPr>
        <w:t>Załącznik Nr 1 do Ogłoszenia</w:t>
      </w:r>
    </w:p>
    <w:p w:rsidR="004B73C3" w:rsidRPr="007108AC" w:rsidRDefault="004B73C3" w:rsidP="004B73C3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:rsidR="004B73C3" w:rsidRDefault="004B73C3" w:rsidP="004B73C3">
      <w:pPr>
        <w:pStyle w:val="Tekstpodstawowywcity"/>
        <w:rPr>
          <w:sz w:val="22"/>
          <w:szCs w:val="22"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Informacje o Zamawiającym: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Ostrowiec Świętokrzyski, zwana w dalszej części „Zamawiającym”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Głogowskiego 3/5</w:t>
      </w:r>
    </w:p>
    <w:p w:rsidR="004B73C3" w:rsidRDefault="004B73C3" w:rsidP="004B73C3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27-400 Ostrowiec Św.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tel.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(41) 26 72 169, 26 72 170, 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fax.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(041) 26 72 110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661 000 39 45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Tryb udzielenia zamówienia: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trybie określonym Regulaminem udzielania przez Gminę Ostrowiec Świętokrzyski zamówień publicznych, których wartość nie przekracza wyrażonej w złotych równowartości 30 000 euro.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Przedmiot zamówienia</w:t>
      </w: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Default="004B73C3" w:rsidP="004B73C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wyjaśnia, że:</w:t>
      </w: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Wyroby zawierające azbest  są to:</w:t>
      </w:r>
    </w:p>
    <w:p w:rsidR="004B73C3" w:rsidRDefault="004B73C3" w:rsidP="004B73C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płyty azbestowo – cementowe płaskie lub  faliste stosowane w budownictwie, stanowiące pokrycia dachowe,</w:t>
      </w:r>
    </w:p>
    <w:p w:rsidR="004B73C3" w:rsidRDefault="004B73C3" w:rsidP="004B73C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rury azbestowo cementowe odprowadzające spaliny z piecyka gazowego.</w:t>
      </w: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Odpady zawierające azbest są to zdemontowane pokrycia dachowe  wykonane z płyt azbestowo – cementowych płaskich lub  falistych stosowanych w budownictwie</w:t>
      </w:r>
      <w:r>
        <w:rPr>
          <w:b/>
          <w:sz w:val="22"/>
          <w:szCs w:val="22"/>
        </w:rPr>
        <w:br/>
        <w:t xml:space="preserve">i magazynowane  na nieruchomościach. </w:t>
      </w: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Pr="00FE42BF" w:rsidRDefault="004B73C3" w:rsidP="004B73C3">
      <w:pPr>
        <w:pStyle w:val="Akapitzlist"/>
        <w:numPr>
          <w:ilvl w:val="0"/>
          <w:numId w:val="1"/>
        </w:numPr>
        <w:jc w:val="both"/>
      </w:pPr>
      <w:r w:rsidRPr="00C62855">
        <w:rPr>
          <w:b/>
        </w:rPr>
        <w:t>Zakres rzeczowy zamówienia obejmuje świadczenie usług w zakresie:</w:t>
      </w:r>
    </w:p>
    <w:p w:rsidR="004B73C3" w:rsidRDefault="004B73C3" w:rsidP="004B73C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E42BF">
        <w:rPr>
          <w:sz w:val="22"/>
          <w:szCs w:val="22"/>
        </w:rPr>
        <w:t xml:space="preserve"> demontaż  wyrobów</w:t>
      </w:r>
      <w:r>
        <w:rPr>
          <w:sz w:val="22"/>
          <w:szCs w:val="22"/>
        </w:rPr>
        <w:t xml:space="preserve"> zawierających azbest  (pokrycia dachowe)</w:t>
      </w:r>
      <w:r w:rsidRPr="00FE42BF">
        <w:rPr>
          <w:sz w:val="22"/>
          <w:szCs w:val="22"/>
        </w:rPr>
        <w:t xml:space="preserve">  w maksymalnej ilości</w:t>
      </w:r>
      <w:r w:rsidRPr="00FE42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1 600</w:t>
      </w:r>
      <w:r w:rsidRPr="00FE42BF">
        <w:rPr>
          <w:b/>
          <w:sz w:val="22"/>
          <w:szCs w:val="22"/>
        </w:rPr>
        <w:t xml:space="preserve">  m kw.</w:t>
      </w:r>
    </w:p>
    <w:p w:rsidR="004B73C3" w:rsidRPr="00FE42BF" w:rsidRDefault="004B73C3" w:rsidP="004B73C3">
      <w:pPr>
        <w:pStyle w:val="Akapitzlist"/>
        <w:numPr>
          <w:ilvl w:val="0"/>
          <w:numId w:val="10"/>
        </w:numPr>
        <w:jc w:val="both"/>
        <w:rPr>
          <w:b/>
        </w:rPr>
      </w:pPr>
      <w:r w:rsidRPr="00FE42BF">
        <w:t xml:space="preserve">demontaż wyrobów zawierających azbest </w:t>
      </w:r>
      <w:r>
        <w:t>(</w:t>
      </w:r>
      <w:r w:rsidRPr="00FE42BF">
        <w:t>rury  cementowo – azbestowe odprowadzając</w:t>
      </w:r>
      <w:r>
        <w:t>e</w:t>
      </w:r>
      <w:r w:rsidRPr="00FE42BF">
        <w:t xml:space="preserve"> spaliny z piecyka gazowego</w:t>
      </w:r>
      <w:r>
        <w:t xml:space="preserve">) </w:t>
      </w:r>
      <w:r w:rsidRPr="00FE42BF">
        <w:t xml:space="preserve">w maksymalnej ilości </w:t>
      </w:r>
      <w:r>
        <w:t xml:space="preserve"> </w:t>
      </w:r>
      <w:r w:rsidRPr="00242682">
        <w:rPr>
          <w:b/>
        </w:rPr>
        <w:t>8</w:t>
      </w:r>
      <w:r>
        <w:rPr>
          <w:b/>
        </w:rPr>
        <w:t> m  bieżących,</w:t>
      </w:r>
    </w:p>
    <w:p w:rsidR="004B73C3" w:rsidRDefault="004B73C3" w:rsidP="004B73C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pakowanie, załadunek, transport i unieszkodliwienie   odpadów zawierających azbest  (usunięte w trakcie demontaży wyroby  zawierające azbest i  odpady zawierające azbest składowane na nieruchomościach) -   w maksymalnej ilości -  </w:t>
      </w:r>
      <w:r w:rsidR="00D52D8A">
        <w:rPr>
          <w:b/>
          <w:sz w:val="22"/>
          <w:szCs w:val="22"/>
        </w:rPr>
        <w:t>12</w:t>
      </w:r>
      <w:r w:rsidRPr="00242682">
        <w:rPr>
          <w:b/>
          <w:sz w:val="22"/>
          <w:szCs w:val="22"/>
        </w:rPr>
        <w:t xml:space="preserve"> 000 </w:t>
      </w:r>
      <w:r w:rsidRPr="000960C6">
        <w:rPr>
          <w:b/>
          <w:sz w:val="22"/>
          <w:szCs w:val="22"/>
        </w:rPr>
        <w:t>m kw.</w:t>
      </w:r>
      <w:r>
        <w:rPr>
          <w:sz w:val="22"/>
          <w:szCs w:val="22"/>
        </w:rPr>
        <w:t xml:space="preserve"> </w:t>
      </w:r>
    </w:p>
    <w:p w:rsidR="004B73C3" w:rsidRDefault="004B73C3" w:rsidP="004B73C3">
      <w:pPr>
        <w:pStyle w:val="Akapitzlist"/>
        <w:numPr>
          <w:ilvl w:val="0"/>
          <w:numId w:val="10"/>
        </w:numPr>
        <w:jc w:val="both"/>
      </w:pPr>
      <w:r>
        <w:t xml:space="preserve">przekazanie odpadów </w:t>
      </w:r>
      <w:r w:rsidRPr="002E29B9">
        <w:t>zawierając</w:t>
      </w:r>
      <w:r>
        <w:t xml:space="preserve">ych </w:t>
      </w:r>
      <w:r w:rsidRPr="002E29B9">
        <w:t>azbest do unieszkodliwienia</w:t>
      </w:r>
      <w:r>
        <w:t xml:space="preserve"> na składowisko specjalistyczne, którego lokalizacja spełnia wymóg zasady bliskości</w:t>
      </w:r>
      <w:r w:rsidRPr="002E29B9">
        <w:t xml:space="preserve"> </w:t>
      </w:r>
      <w:r>
        <w:t xml:space="preserve">określony  </w:t>
      </w:r>
      <w:r>
        <w:br/>
        <w:t xml:space="preserve">w </w:t>
      </w:r>
      <w:r w:rsidRPr="002E29B9">
        <w:t xml:space="preserve"> art. 20</w:t>
      </w:r>
      <w:r>
        <w:t xml:space="preserve"> ust. 2 </w:t>
      </w:r>
      <w:r w:rsidRPr="002E29B9">
        <w:t xml:space="preserve"> ustawy</w:t>
      </w:r>
      <w:r>
        <w:t xml:space="preserve">  z dnia 14 grudnia 2012 r.  o odpadach.</w:t>
      </w:r>
    </w:p>
    <w:p w:rsidR="004B73C3" w:rsidRDefault="004B73C3" w:rsidP="004B73C3">
      <w:pPr>
        <w:pStyle w:val="Akapitzlist"/>
        <w:ind w:left="928"/>
        <w:jc w:val="both"/>
        <w:rPr>
          <w:sz w:val="22"/>
          <w:szCs w:val="22"/>
        </w:rPr>
      </w:pPr>
    </w:p>
    <w:p w:rsidR="004B73C3" w:rsidRPr="00A4694F" w:rsidRDefault="004B73C3" w:rsidP="004B73C3">
      <w:pPr>
        <w:jc w:val="both"/>
        <w:rPr>
          <w:rFonts w:ascii="Times New Roman" w:hAnsi="Times New Roman"/>
        </w:rPr>
      </w:pPr>
      <w:r w:rsidRPr="00A4694F">
        <w:rPr>
          <w:rFonts w:ascii="Times New Roman" w:hAnsi="Times New Roman"/>
        </w:rPr>
        <w:t>Usługi będą świadczone na zlecenie właścicieli nieruchomości, w porozumieniu  z Gminą uczestniczącą w finansow</w:t>
      </w:r>
      <w:r>
        <w:rPr>
          <w:rFonts w:ascii="Times New Roman" w:hAnsi="Times New Roman"/>
        </w:rPr>
        <w:t>aniu</w:t>
      </w:r>
      <w:r w:rsidRPr="00A4694F">
        <w:rPr>
          <w:rFonts w:ascii="Times New Roman" w:hAnsi="Times New Roman"/>
        </w:rPr>
        <w:t xml:space="preserve"> realizacji</w:t>
      </w:r>
      <w:r>
        <w:rPr>
          <w:rFonts w:ascii="Times New Roman" w:hAnsi="Times New Roman"/>
        </w:rPr>
        <w:t xml:space="preserve"> tych usług </w:t>
      </w:r>
      <w:r w:rsidRPr="00A4694F">
        <w:rPr>
          <w:rFonts w:ascii="Times New Roman" w:hAnsi="Times New Roman"/>
        </w:rPr>
        <w:t xml:space="preserve"> w formie dotacji celowej.</w:t>
      </w:r>
    </w:p>
    <w:p w:rsidR="004B73C3" w:rsidRPr="004B73C3" w:rsidRDefault="004B73C3" w:rsidP="004B73C3">
      <w:pPr>
        <w:jc w:val="both"/>
        <w:rPr>
          <w:rFonts w:ascii="Times New Roman" w:hAnsi="Times New Roman"/>
          <w:b/>
        </w:rPr>
      </w:pPr>
      <w:r w:rsidRPr="004B73C3">
        <w:rPr>
          <w:rFonts w:ascii="Times New Roman" w:hAnsi="Times New Roman"/>
          <w:b/>
        </w:rPr>
        <w:t xml:space="preserve">Usługi będą realizowane w okresie od dnia podpisania umowy przez obie strony do dnia </w:t>
      </w:r>
      <w:r w:rsidRPr="004B73C3">
        <w:rPr>
          <w:rFonts w:ascii="Times New Roman" w:hAnsi="Times New Roman"/>
          <w:b/>
        </w:rPr>
        <w:br/>
        <w:t xml:space="preserve">15  października 2015 r. </w:t>
      </w:r>
    </w:p>
    <w:p w:rsidR="004B73C3" w:rsidRDefault="004B73C3" w:rsidP="004B73C3">
      <w:pPr>
        <w:pStyle w:val="Akapitzlist"/>
        <w:ind w:left="1080"/>
        <w:jc w:val="both"/>
      </w:pPr>
      <w:r>
        <w:lastRenderedPageBreak/>
        <w:t xml:space="preserve">                                           </w:t>
      </w:r>
    </w:p>
    <w:p w:rsidR="004B73C3" w:rsidRPr="002E29B9" w:rsidRDefault="004B73C3" w:rsidP="004B73C3">
      <w:pPr>
        <w:pStyle w:val="Akapitzlist"/>
        <w:ind w:left="1080"/>
        <w:jc w:val="both"/>
      </w:pPr>
      <w:r>
        <w:t xml:space="preserve">. </w:t>
      </w:r>
    </w:p>
    <w:p w:rsidR="004B73C3" w:rsidRPr="00923E30" w:rsidRDefault="004B73C3" w:rsidP="004B73C3">
      <w:pPr>
        <w:pStyle w:val="Akapitzlist"/>
        <w:numPr>
          <w:ilvl w:val="0"/>
          <w:numId w:val="1"/>
        </w:numPr>
        <w:jc w:val="both"/>
        <w:rPr>
          <w:b/>
        </w:rPr>
      </w:pPr>
      <w:r w:rsidRPr="00923E30">
        <w:rPr>
          <w:b/>
        </w:rPr>
        <w:t>Zasady realizacji</w:t>
      </w:r>
      <w:r>
        <w:rPr>
          <w:b/>
        </w:rPr>
        <w:t xml:space="preserve"> usług obejmujących </w:t>
      </w:r>
      <w:r w:rsidRPr="00923E30">
        <w:rPr>
          <w:b/>
        </w:rPr>
        <w:t>przedmiot zamówienia:</w:t>
      </w: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ustalenia rzeczywistej ilości wyrobów lub odpadów zawierających azbest  podlegających  usunięciu  z nieruchomości,  Wykonawca z udziałem właściciela nieruchomości (Beneficjenta)    dokona  obmiarów tych wyrobów lub odpadów na nieruchomości  w terminie 14 dni od daty otrzymania od Gminy wykazu  przesłanego </w:t>
      </w:r>
      <w:r>
        <w:rPr>
          <w:sz w:val="22"/>
          <w:szCs w:val="22"/>
        </w:rPr>
        <w:br/>
        <w:t xml:space="preserve">e-mailem. 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Wykaz, o którym mowa  w pkt. 1 będzie zawierał  dane Beneficjentów, w tym adres zameldowania, numer telefonu kontaktowego, adres nieruchomości na której będzie realizowana usługa oraz szacunkową ilość odpadów lub wyrobów zgłoszoną Gminie przez Beneficjenta. 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dokonaniu obmiarów, Wykonawca niezwłocznie  przekaże  Gminie wykaz zawierający wyniki tych  obmiarów,  z określeniem dat ich wykonania na nieruchomości i podpisami  Beneficjentów. Wyniki obmiarów zawarte w tym wykazie  będą stanowić  podstawę do ustalenia przez Gminę wysokości dotacji celowej,  jaka zostanie przyznana Beneficjentowi na sfinansowanie lub dofinansowanie usługi usunięcia wyrobów lub odpadów zawierających azbest z nieruchomości.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 dokonania przez Wykonawcę  w wyznaczonym terminie obmiarów,</w:t>
      </w:r>
      <w:r>
        <w:rPr>
          <w:sz w:val="22"/>
          <w:szCs w:val="22"/>
        </w:rPr>
        <w:br/>
        <w:t xml:space="preserve"> o których mowa w  pkt. 1,  Wykonawca nie będzie wnosił zastrzeżeń do szacunkowych obmiarów  dokonanych  przez Beneficjentów przekazanych przez nich Gminie  i wysokości ustalonej na ich podstawie kwoty dotacji celowej, o której mowa w pkt. 6.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przystępuje do realizacji usług po otrzymaniu od Gminy e-mailowego zgłoszenia zawierającego wykaz nieruchomości z określeniem zakresu usług i wysokością dotacji przyznanej właścicielowi nieruchomości, na której usługa będzie realizowana.</w:t>
      </w:r>
    </w:p>
    <w:p w:rsidR="004B73C3" w:rsidRPr="00CC1D59" w:rsidRDefault="004B73C3" w:rsidP="004B73C3">
      <w:pPr>
        <w:pStyle w:val="Akapitzlist"/>
        <w:numPr>
          <w:ilvl w:val="0"/>
          <w:numId w:val="3"/>
        </w:numPr>
        <w:jc w:val="both"/>
      </w:pPr>
      <w:r>
        <w:t>Gmina oświadcza, że udzieli</w:t>
      </w:r>
      <w:r w:rsidRPr="00CC1D59">
        <w:t xml:space="preserve"> właścicielom nieruchomości dotacji, z przeznaczeniem na sfinansowanie (dofinansowanie) kosztów świadczenia usługi, ze środków pochodzących z jej budżetu jak również pozyskanych z innych źródeł. Dotacja na pokrycie kosztów świadczenia usługi  jest udzielana w kwocie nie przekraczającej:</w:t>
      </w:r>
    </w:p>
    <w:p w:rsidR="004B73C3" w:rsidRDefault="004B73C3" w:rsidP="004B73C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zł. brutto – na rzecz osób fizycznych,</w:t>
      </w:r>
    </w:p>
    <w:p w:rsidR="004B73C3" w:rsidRDefault="004B73C3" w:rsidP="004B73C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5 000,00 zł brutto na rzecz osób prawnych oraz podmiotów </w:t>
      </w:r>
      <w:r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</w:pPr>
      <w:r>
        <w:t xml:space="preserve">Jeżeli wynagrodzenie brutto Wykonawcy za wykonaną usługę realizowaną na rzecz: </w:t>
      </w:r>
      <w:r>
        <w:br/>
        <w:t>1) osób fizycznych -  będzie  wyższe od kwoty 1.900,00 zł (jeden tysiąc dziewięćset złotych),  lub</w:t>
      </w:r>
    </w:p>
    <w:p w:rsidR="004B73C3" w:rsidRDefault="004B73C3" w:rsidP="004B73C3">
      <w:pPr>
        <w:pStyle w:val="Akapitzlist"/>
        <w:jc w:val="both"/>
      </w:pPr>
      <w:r>
        <w:t xml:space="preserve"> 2) osób prawnych lub podmiotów, o których mowa w  pkt. 6 – będzie  wyższe od kwoty   5 000,00 zł  (słownie: pięć tysięcy złotych), </w:t>
      </w:r>
    </w:p>
    <w:p w:rsidR="004B73C3" w:rsidRDefault="004B73C3" w:rsidP="004B73C3">
      <w:pPr>
        <w:ind w:left="708"/>
        <w:jc w:val="both"/>
        <w:rPr>
          <w:rFonts w:ascii="Times New Roman" w:hAnsi="Times New Roman"/>
        </w:rPr>
      </w:pPr>
      <w:r w:rsidRPr="00790EAB">
        <w:rPr>
          <w:rFonts w:ascii="Times New Roman" w:hAnsi="Times New Roman"/>
        </w:rPr>
        <w:t xml:space="preserve">nadwyżki ponad te kwoty są  płatne ze środków własnych właściciela nieruchomości. </w:t>
      </w:r>
      <w:r>
        <w:rPr>
          <w:rFonts w:ascii="Times New Roman" w:hAnsi="Times New Roman"/>
        </w:rPr>
        <w:br/>
      </w:r>
      <w:r w:rsidRPr="00790EAB">
        <w:rPr>
          <w:rFonts w:ascii="Times New Roman" w:hAnsi="Times New Roman"/>
        </w:rPr>
        <w:t>Za zapłatę części wynagrodzenia przypadającą na właściciela nieruchomości odpowiada wobec Wykonawcy wyłącz</w:t>
      </w:r>
      <w:r>
        <w:rPr>
          <w:rFonts w:ascii="Times New Roman" w:hAnsi="Times New Roman"/>
        </w:rPr>
        <w:t>nie  właściciel nieruchomości.</w:t>
      </w:r>
    </w:p>
    <w:p w:rsidR="004B73C3" w:rsidRDefault="004B73C3" w:rsidP="004B73C3">
      <w:pPr>
        <w:pStyle w:val="Akapitzlist"/>
        <w:rPr>
          <w:b/>
          <w:sz w:val="22"/>
          <w:szCs w:val="22"/>
        </w:rPr>
      </w:pPr>
    </w:p>
    <w:p w:rsidR="004B73C3" w:rsidRPr="00A4694F" w:rsidRDefault="004B73C3" w:rsidP="004B73C3">
      <w:pPr>
        <w:pStyle w:val="Akapitzlist"/>
        <w:numPr>
          <w:ilvl w:val="0"/>
          <w:numId w:val="3"/>
        </w:numPr>
        <w:jc w:val="both"/>
      </w:pPr>
      <w:r w:rsidRPr="00A4694F">
        <w:t xml:space="preserve">Wykonawca ma obowiązek zawarcia umowy odpowiedzialności cywilnej za szkody wyrządzone komukolwiek w związku z wykonywaniem usług z terminem obowiązywania do dnia  15 października 2015 r. </w:t>
      </w:r>
      <w:r w:rsidRPr="00A4694F">
        <w:rPr>
          <w:b/>
        </w:rPr>
        <w:t>Umowę tę  Wykonawca przedkłada Gminie w terminie na 7 dni przed rozpoczęciem realizacji usług.</w:t>
      </w:r>
    </w:p>
    <w:p w:rsidR="004B73C3" w:rsidRPr="00A4694F" w:rsidRDefault="004B73C3" w:rsidP="004B73C3">
      <w:pPr>
        <w:pStyle w:val="Akapitzlist"/>
        <w:numPr>
          <w:ilvl w:val="0"/>
          <w:numId w:val="3"/>
        </w:numPr>
        <w:jc w:val="both"/>
      </w:pPr>
      <w:r w:rsidRPr="00A4694F">
        <w:t xml:space="preserve">Wykonawca opracowuje przed rozpoczęciem realizacji usługi szczegółowy plan  usuwania wyrobów i odpadów zawierających azbest, zgodny z przepisami rozporządzenia rozporządzenie Ministra Gospodarki, Pracy i Polityki Społecznej </w:t>
      </w:r>
      <w:r>
        <w:br/>
      </w:r>
      <w:r w:rsidRPr="00A4694F">
        <w:t>z dnia</w:t>
      </w:r>
      <w:r>
        <w:t xml:space="preserve"> </w:t>
      </w:r>
      <w:r w:rsidRPr="00A4694F">
        <w:t xml:space="preserve">2 kwietnia 2004r. w sprawie sposobów i warunków bezpiecznego użytkowania </w:t>
      </w:r>
      <w:r>
        <w:br/>
      </w:r>
      <w:r w:rsidRPr="00A4694F">
        <w:t xml:space="preserve">i usuwania wyrobów zawierających azbest (Dz. U. Nr 71, poz. 649 z </w:t>
      </w:r>
      <w:proofErr w:type="spellStart"/>
      <w:r w:rsidRPr="00A4694F">
        <w:t>późn</w:t>
      </w:r>
      <w:proofErr w:type="spellEnd"/>
      <w:r w:rsidRPr="00A4694F">
        <w:t>. zm.);</w:t>
      </w:r>
    </w:p>
    <w:p w:rsid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zgłasza zamiar przystąpienia do wykonywania robót polegających na usunięciu wyrobów lub odpadów zawierających azbest  organowi nadzoru budowlanego, okręgowemu inspektorowi pracy i  państwowemu  inspektorowi sanitarnemu z odpowiednim wyprzedzeniem – zgodnie z  rozporządzenie Ministra Gospodarki, Pracy i Polityki Społecznej z dnia 2 kwietnia 2004r. w sprawie sposobów  i warunków bezpiecznego użytkowania</w:t>
      </w:r>
      <w:r>
        <w:rPr>
          <w:sz w:val="22"/>
          <w:szCs w:val="22"/>
        </w:rPr>
        <w:br/>
        <w:t xml:space="preserve">i usuwania wyrobów zawierających azbest (Dz. U. Nr 71, poz. 649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4B73C3" w:rsidRDefault="004B73C3" w:rsidP="004B73C3">
      <w:pPr>
        <w:pStyle w:val="Akapitzlist"/>
        <w:ind w:left="1080"/>
        <w:jc w:val="both"/>
        <w:rPr>
          <w:sz w:val="22"/>
          <w:szCs w:val="22"/>
        </w:rPr>
      </w:pPr>
    </w:p>
    <w:p w:rsidR="004B73C3" w:rsidRPr="004B73C3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3C3">
        <w:rPr>
          <w:sz w:val="22"/>
          <w:szCs w:val="22"/>
        </w:rPr>
        <w:t>Odbiór robót następuje na  podstawie protokołu odbioru podpisanego przez Wykonawcę</w:t>
      </w:r>
      <w:r w:rsidR="00980246">
        <w:rPr>
          <w:sz w:val="22"/>
          <w:szCs w:val="22"/>
        </w:rPr>
        <w:br/>
      </w:r>
      <w:r w:rsidRPr="004B73C3">
        <w:rPr>
          <w:sz w:val="22"/>
          <w:szCs w:val="22"/>
        </w:rPr>
        <w:t xml:space="preserve"> i właściciela nieruchomości. Protokół należy sporządzić w 3 egzemplarzach. Jeden egzemplarz Wykonawca przekazuje Gminie, na co najmniej 7 dni przez wystawieniem faktury, o której mowa w pkt. 4.1.</w:t>
      </w:r>
    </w:p>
    <w:p w:rsidR="004B73C3" w:rsidRPr="004B73C3" w:rsidRDefault="004B73C3" w:rsidP="004B73C3">
      <w:pPr>
        <w:spacing w:line="240" w:lineRule="auto"/>
        <w:ind w:left="1429"/>
        <w:jc w:val="both"/>
        <w:rPr>
          <w:rFonts w:ascii="Times New Roman" w:hAnsi="Times New Roman"/>
        </w:rPr>
      </w:pPr>
    </w:p>
    <w:p w:rsidR="004B73C3" w:rsidRPr="004B73C3" w:rsidRDefault="004B73C3" w:rsidP="004B73C3">
      <w:pPr>
        <w:pStyle w:val="Akapitzlist"/>
        <w:numPr>
          <w:ilvl w:val="0"/>
          <w:numId w:val="1"/>
        </w:numPr>
        <w:ind w:hanging="357"/>
        <w:jc w:val="both"/>
        <w:rPr>
          <w:b/>
          <w:sz w:val="22"/>
          <w:szCs w:val="22"/>
        </w:rPr>
      </w:pPr>
      <w:r w:rsidRPr="004B73C3">
        <w:rPr>
          <w:b/>
          <w:sz w:val="22"/>
          <w:szCs w:val="22"/>
        </w:rPr>
        <w:t>Warunki płatności za realizowane usługi</w:t>
      </w:r>
    </w:p>
    <w:p w:rsidR="004B73C3" w:rsidRPr="004B73C3" w:rsidRDefault="004B73C3" w:rsidP="004B73C3">
      <w:pPr>
        <w:pStyle w:val="Akapitzlist"/>
        <w:jc w:val="both"/>
        <w:rPr>
          <w:sz w:val="22"/>
          <w:szCs w:val="22"/>
        </w:rPr>
      </w:pPr>
    </w:p>
    <w:p w:rsidR="004B73C3" w:rsidRPr="004B73C3" w:rsidRDefault="004B73C3" w:rsidP="004B73C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B73C3">
        <w:rPr>
          <w:sz w:val="22"/>
          <w:szCs w:val="22"/>
        </w:rPr>
        <w:t xml:space="preserve">Po zakończeniu robót i czynności odbioru Wykonawca wystawia fakturę na  Beneficjenta (właściciela nieruchomości) z 21-dniowym terminem płatności wynagrodzenia. Określona </w:t>
      </w:r>
      <w:r w:rsidR="00612AC1">
        <w:rPr>
          <w:sz w:val="22"/>
          <w:szCs w:val="22"/>
        </w:rPr>
        <w:br/>
      </w:r>
      <w:r w:rsidRPr="004B73C3">
        <w:rPr>
          <w:sz w:val="22"/>
          <w:szCs w:val="22"/>
        </w:rPr>
        <w:t xml:space="preserve">w fakturze ilość wyrobów lub odpadów zawierających azbest musi być zgodna z wynikiem obmiaru, o którym mowa w pkt.3.3,.a w przypadku  nie  dokonania przez Wykonawcę obmiaru,  ilość ta musi być zgodna z szacunkowym obmiarem dokonanym przez Beneficjenta, </w:t>
      </w:r>
      <w:r w:rsidRPr="004B73C3">
        <w:rPr>
          <w:sz w:val="22"/>
          <w:szCs w:val="22"/>
        </w:rPr>
        <w:br/>
        <w:t xml:space="preserve">o którym mowa w  pkt.3.4. </w:t>
      </w:r>
    </w:p>
    <w:p w:rsidR="004B73C3" w:rsidRPr="004B73C3" w:rsidRDefault="004B73C3" w:rsidP="004B73C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B73C3">
        <w:rPr>
          <w:sz w:val="22"/>
          <w:szCs w:val="22"/>
        </w:rPr>
        <w:t>W przypadku, gdy ilość usuniętych wyrobów lub odpadów zawierających azbest jest większa  niż określona szacunkowo przez Beneficjenta, Wykonawca nie może żądać dodatkowego wynagrodzenia za wykonanie usługi.</w:t>
      </w:r>
    </w:p>
    <w:p w:rsidR="004B73C3" w:rsidRPr="004B73C3" w:rsidRDefault="004B73C3" w:rsidP="004B73C3">
      <w:pPr>
        <w:pStyle w:val="Akapitzlist"/>
        <w:numPr>
          <w:ilvl w:val="0"/>
          <w:numId w:val="14"/>
        </w:numPr>
        <w:jc w:val="both"/>
      </w:pPr>
      <w:r w:rsidRPr="004B73C3">
        <w:t>Wykonawca jest obwiązany do  załączania do faktur doręczanych właścicielom nieruchomości,  następujących dokumentów:</w:t>
      </w:r>
    </w:p>
    <w:p w:rsidR="004B73C3" w:rsidRDefault="004B73C3" w:rsidP="004B73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:rsidR="004B73C3" w:rsidRDefault="004B73C3" w:rsidP="004B73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kserokopii potwierdzonej za zgodność z oryginałem ,,karty przekazania odpadów” sporządzonej zgodnie ze wzorem określonym  w rozporządzeniu Ministra Środowiska z dnia 12 grudnia 2014r. w sprawie wzorów dokumentów stosowanych na potrzeby ewidencji odpadów.</w:t>
      </w:r>
    </w:p>
    <w:p w:rsidR="004B73C3" w:rsidRPr="004B73C3" w:rsidRDefault="004B73C3" w:rsidP="004B73C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B73C3">
        <w:rPr>
          <w:b/>
        </w:rPr>
        <w:t>Wynagrodzenie Wykonawcy</w:t>
      </w:r>
    </w:p>
    <w:p w:rsidR="004B73C3" w:rsidRPr="00F512B8" w:rsidRDefault="004B73C3" w:rsidP="00980246">
      <w:pPr>
        <w:pStyle w:val="Akapitzlist"/>
        <w:numPr>
          <w:ilvl w:val="0"/>
          <w:numId w:val="15"/>
        </w:numPr>
        <w:jc w:val="both"/>
      </w:pPr>
      <w:r w:rsidRPr="00F512B8">
        <w:t xml:space="preserve">Wynagrodzenie Wykonawcy za zrealizowane usługi określa się w umowach    </w:t>
      </w:r>
      <w:r>
        <w:br/>
      </w:r>
      <w:r w:rsidRPr="00F512B8">
        <w:t xml:space="preserve">z </w:t>
      </w:r>
      <w:r>
        <w:t>w</w:t>
      </w:r>
      <w:r w:rsidRPr="00F512B8">
        <w:t xml:space="preserve">łaścicielami nieruchomości,  zgodnie z warunkami ustalonymi w wyniku </w:t>
      </w:r>
      <w:r>
        <w:t xml:space="preserve"> p</w:t>
      </w:r>
      <w:r w:rsidRPr="00F512B8">
        <w:t>ostępowania przeprowadzonego przez Gminę, jako.:</w:t>
      </w:r>
    </w:p>
    <w:p w:rsidR="004B73C3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iloczyn ceny netto usługi za transport i unieszkodliwienie 1 m</w:t>
      </w:r>
      <w:r>
        <w:rPr>
          <w:sz w:val="22"/>
          <w:szCs w:val="22"/>
          <w:vertAlign w:val="superscript"/>
        </w:rPr>
        <w:t xml:space="preserve"> 2 </w:t>
      </w:r>
      <w:r>
        <w:rPr>
          <w:sz w:val="22"/>
          <w:szCs w:val="22"/>
        </w:rPr>
        <w:t>odpadów zawierających azbest i liczby metrów kwadratowych tych odpadów podlegających usunięciu plus podatek VAT wg stawki ………%.</w:t>
      </w:r>
    </w:p>
    <w:p w:rsidR="004B73C3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sumę kwoty określonej zgodnie z lit. a) i  iloczynu ceny jednostkowej netto usługi demontażu 1 m 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wyrobów zawierających azbest i  liczby metrów kwadratowych tych wyrobów podlegających demontażowi plus podatek VAT wg stawki ……. %.</w:t>
      </w:r>
    </w:p>
    <w:p w:rsidR="004B73C3" w:rsidRDefault="004B73C3" w:rsidP="004B73C3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B73C3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sumę kwoty określonej zgodnie z lit. a) i  iloczynu ceny jednostkowej netto usługi demontażu 1 m bieżącego wyrobów zawierających azbest i  liczby metrów bieżących  tych wyrobów podlegających demontażowi plus podatek VAT wg stawki ……. %.</w:t>
      </w:r>
    </w:p>
    <w:p w:rsidR="004B73C3" w:rsidRDefault="004B73C3" w:rsidP="004B73C3">
      <w:pPr>
        <w:pStyle w:val="Akapitzlist"/>
        <w:ind w:left="1068"/>
        <w:jc w:val="both"/>
        <w:rPr>
          <w:sz w:val="22"/>
          <w:szCs w:val="22"/>
        </w:rPr>
      </w:pPr>
    </w:p>
    <w:p w:rsidR="004B73C3" w:rsidRDefault="004B73C3" w:rsidP="009802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</w:t>
      </w:r>
      <w:r w:rsidR="00980246">
        <w:rPr>
          <w:rFonts w:ascii="Times New Roman" w:hAnsi="Times New Roman"/>
        </w:rPr>
        <w:t>pkt.5.1</w:t>
      </w:r>
      <w:r>
        <w:rPr>
          <w:rFonts w:ascii="Times New Roman" w:hAnsi="Times New Roman"/>
        </w:rPr>
        <w:t xml:space="preserve"> obejmuje wszystkie możliwe i konieczne koszty Wykonawcy związane z wykonaniem przedmiotu zamówienia i jest wynagrodzeniem ryczałtowym.</w:t>
      </w:r>
    </w:p>
    <w:p w:rsidR="004B73C3" w:rsidRPr="00C62855" w:rsidRDefault="004B73C3" w:rsidP="0098024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C62855">
        <w:rPr>
          <w:sz w:val="22"/>
          <w:szCs w:val="22"/>
        </w:rPr>
        <w:t>Wynagrodzenie Wykonawcy pokrywane   ze środków dotacji udzielonej przez Gminę będzie płatne na rachunek Wykonawcy w terminie  określonym w fakturze,</w:t>
      </w:r>
      <w:r w:rsidR="00980246">
        <w:rPr>
          <w:sz w:val="22"/>
          <w:szCs w:val="22"/>
        </w:rPr>
        <w:br/>
      </w:r>
      <w:r w:rsidRPr="00C62855">
        <w:rPr>
          <w:sz w:val="22"/>
          <w:szCs w:val="22"/>
        </w:rPr>
        <w:t xml:space="preserve"> z zastrzeżeniem, że </w:t>
      </w:r>
      <w:r>
        <w:rPr>
          <w:sz w:val="22"/>
          <w:szCs w:val="22"/>
        </w:rPr>
        <w:t>w</w:t>
      </w:r>
      <w:r w:rsidRPr="00C62855">
        <w:rPr>
          <w:sz w:val="22"/>
          <w:szCs w:val="22"/>
        </w:rPr>
        <w:t xml:space="preserve"> przypadku niedotrzymania przez Gminę terminu płatności faktury </w:t>
      </w:r>
      <w:r w:rsidRPr="00C62855">
        <w:rPr>
          <w:sz w:val="22"/>
          <w:szCs w:val="22"/>
        </w:rPr>
        <w:lastRenderedPageBreak/>
        <w:t xml:space="preserve">z przyczyn przez nią nie zawinionych, odsetki za zwłokę obciążają wyłącznie właściciela nieruchomości. </w:t>
      </w:r>
    </w:p>
    <w:p w:rsidR="004B73C3" w:rsidRDefault="004B73C3" w:rsidP="0098024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zajścia okoliczności wyłączających możliwość wypłacenia przez Gminę dotacji zarówno z przyczyn leżących po stronie Wykonawcy jak i z przyczyn od niego niezależnych,  za  zapłatę wynagrodzenia odpowiada wobec Wykonawcy wyłącznie właściciel nieruchomości.</w:t>
      </w:r>
    </w:p>
    <w:p w:rsidR="00612AC1" w:rsidRDefault="00612AC1" w:rsidP="004B73C3">
      <w:pPr>
        <w:pStyle w:val="Tekstpodstawowy"/>
        <w:ind w:left="360"/>
        <w:rPr>
          <w:b/>
          <w:iCs/>
          <w:sz w:val="22"/>
          <w:szCs w:val="22"/>
        </w:rPr>
      </w:pPr>
    </w:p>
    <w:p w:rsidR="004B73C3" w:rsidRDefault="00980246" w:rsidP="004B73C3">
      <w:pPr>
        <w:pStyle w:val="Tekstpodstawowy"/>
        <w:ind w:left="36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</w:t>
      </w:r>
      <w:r w:rsidR="004B73C3">
        <w:rPr>
          <w:b/>
          <w:iCs/>
          <w:sz w:val="22"/>
          <w:szCs w:val="22"/>
        </w:rPr>
        <w:t>V. Kryteria i sposób oceny ofert:</w:t>
      </w:r>
    </w:p>
    <w:p w:rsidR="004B73C3" w:rsidRDefault="004B73C3" w:rsidP="004B73C3">
      <w:pPr>
        <w:pStyle w:val="Tekstpodstawowy"/>
        <w:rPr>
          <w:iCs/>
          <w:sz w:val="22"/>
          <w:szCs w:val="22"/>
        </w:rPr>
      </w:pPr>
    </w:p>
    <w:p w:rsidR="004B73C3" w:rsidRDefault="004B73C3" w:rsidP="004B73C3">
      <w:pPr>
        <w:pStyle w:val="Tekstpodstawowy"/>
        <w:rPr>
          <w:iCs/>
          <w:sz w:val="22"/>
          <w:szCs w:val="22"/>
        </w:rPr>
      </w:pPr>
      <w:r>
        <w:rPr>
          <w:iCs/>
          <w:sz w:val="22"/>
          <w:szCs w:val="22"/>
        </w:rPr>
        <w:t>Zamawiający będzie się kierował przy wyborze oferty kry</w:t>
      </w:r>
      <w:r w:rsidR="00612AC1">
        <w:rPr>
          <w:iCs/>
          <w:sz w:val="22"/>
          <w:szCs w:val="22"/>
        </w:rPr>
        <w:t>terium najniższej ceny za usługi</w:t>
      </w:r>
      <w:r>
        <w:rPr>
          <w:iCs/>
          <w:sz w:val="22"/>
          <w:szCs w:val="22"/>
        </w:rPr>
        <w:t>, wyliczonej w następujący sposób:</w:t>
      </w:r>
    </w:p>
    <w:p w:rsidR="004B73C3" w:rsidRDefault="004B73C3" w:rsidP="004B73C3">
      <w:pPr>
        <w:pStyle w:val="Tekstpodstawowy"/>
        <w:rPr>
          <w:iCs/>
          <w:sz w:val="22"/>
          <w:szCs w:val="22"/>
        </w:rPr>
      </w:pPr>
    </w:p>
    <w:p w:rsidR="004B73C3" w:rsidRPr="008D40E9" w:rsidRDefault="004B73C3" w:rsidP="004B73C3">
      <w:pPr>
        <w:pStyle w:val="Tekstpodstawowy"/>
        <w:ind w:firstLine="708"/>
        <w:rPr>
          <w:b/>
          <w:iCs/>
        </w:rPr>
      </w:pPr>
      <w:r w:rsidRPr="008D40E9">
        <w:rPr>
          <w:b/>
          <w:iCs/>
        </w:rPr>
        <w:t xml:space="preserve">Kryterium : Cena 100 %  za sumę brutto  następujących składników oferty: </w:t>
      </w:r>
    </w:p>
    <w:p w:rsidR="004B73C3" w:rsidRDefault="004B73C3" w:rsidP="004B73C3">
      <w:pPr>
        <w:pStyle w:val="Tekstpodstawowy"/>
        <w:ind w:firstLine="708"/>
        <w:rPr>
          <w:iCs/>
          <w:sz w:val="22"/>
          <w:szCs w:val="22"/>
        </w:rPr>
      </w:pPr>
    </w:p>
    <w:p w:rsidR="004B73C3" w:rsidRDefault="004B73C3" w:rsidP="004B73C3">
      <w:pPr>
        <w:pStyle w:val="Tekstpodstawowy2"/>
        <w:numPr>
          <w:ilvl w:val="1"/>
          <w:numId w:val="7"/>
        </w:numPr>
        <w:tabs>
          <w:tab w:val="clea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brutto za usługę  demontażu 1m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kwadratowego wyrobów zawierających azbest /pokrycia dachowe/</w:t>
      </w:r>
    </w:p>
    <w:p w:rsidR="004B73C3" w:rsidRDefault="004B73C3" w:rsidP="004B73C3">
      <w:pPr>
        <w:pStyle w:val="Tekstpodstawowy2"/>
        <w:tabs>
          <w:tab w:val="clear" w:pos="851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</w:p>
    <w:p w:rsidR="004B73C3" w:rsidRDefault="004B73C3" w:rsidP="004B73C3">
      <w:pPr>
        <w:pStyle w:val="Tekstpodstawowy2"/>
        <w:numPr>
          <w:ilvl w:val="1"/>
          <w:numId w:val="7"/>
        </w:numPr>
        <w:tabs>
          <w:tab w:val="clea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brutto za usługę demontażu 1 m bieżącego wyrobów zawierających azbest  /rury azbestowo – cementowe/</w:t>
      </w:r>
    </w:p>
    <w:p w:rsidR="004B73C3" w:rsidRDefault="004B73C3" w:rsidP="004B73C3">
      <w:pPr>
        <w:pStyle w:val="Tekstpodstawowy2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+ </w:t>
      </w:r>
    </w:p>
    <w:p w:rsidR="004B73C3" w:rsidRDefault="004B73C3" w:rsidP="004B73C3">
      <w:pPr>
        <w:pStyle w:val="Akapitzlist"/>
        <w:numPr>
          <w:ilvl w:val="1"/>
          <w:numId w:val="7"/>
        </w:numPr>
        <w:pBdr>
          <w:bottom w:val="single" w:sz="6" w:space="1" w:color="auto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cena brutto za usługę  pakowania, załadunku, transportu i unieszkodliwienia 1 m kwadratowego  odpadów zawierających azbest</w:t>
      </w:r>
    </w:p>
    <w:p w:rsidR="004B73C3" w:rsidRDefault="004B73C3" w:rsidP="004B73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Suma brutto: ………………………………………………………………………………………….</w:t>
      </w:r>
    </w:p>
    <w:p w:rsidR="004B73C3" w:rsidRDefault="004B73C3" w:rsidP="004B73C3">
      <w:pPr>
        <w:rPr>
          <w:rFonts w:ascii="Times New Roman" w:hAnsi="Times New Roman"/>
        </w:rPr>
      </w:pPr>
    </w:p>
    <w:p w:rsidR="00BC29C5" w:rsidRDefault="004B73C3" w:rsidP="004B73C3">
      <w:r>
        <w:rPr>
          <w:rFonts w:ascii="Times New Roman" w:hAnsi="Times New Roman"/>
        </w:rPr>
        <w:br w:type="page"/>
      </w:r>
    </w:p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FF5"/>
    <w:multiLevelType w:val="hybridMultilevel"/>
    <w:tmpl w:val="47F018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17E2"/>
    <w:multiLevelType w:val="hybridMultilevel"/>
    <w:tmpl w:val="344EF3F8"/>
    <w:lvl w:ilvl="0" w:tplc="CF78C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8205B"/>
    <w:multiLevelType w:val="hybridMultilevel"/>
    <w:tmpl w:val="C48A7E92"/>
    <w:lvl w:ilvl="0" w:tplc="5226E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24E3E"/>
    <w:multiLevelType w:val="hybridMultilevel"/>
    <w:tmpl w:val="145A2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26A11"/>
    <w:multiLevelType w:val="hybridMultilevel"/>
    <w:tmpl w:val="4F168CA2"/>
    <w:lvl w:ilvl="0" w:tplc="8698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D2C18"/>
    <w:multiLevelType w:val="hybridMultilevel"/>
    <w:tmpl w:val="C20A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7327"/>
    <w:multiLevelType w:val="hybridMultilevel"/>
    <w:tmpl w:val="6DFE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020E9"/>
    <w:multiLevelType w:val="hybridMultilevel"/>
    <w:tmpl w:val="82B491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3C3"/>
    <w:rsid w:val="002947A1"/>
    <w:rsid w:val="00307D57"/>
    <w:rsid w:val="003C1BC4"/>
    <w:rsid w:val="003F4C2B"/>
    <w:rsid w:val="004902D7"/>
    <w:rsid w:val="004B73C3"/>
    <w:rsid w:val="00612AC1"/>
    <w:rsid w:val="00625219"/>
    <w:rsid w:val="006955D7"/>
    <w:rsid w:val="006C2171"/>
    <w:rsid w:val="00807291"/>
    <w:rsid w:val="008313DF"/>
    <w:rsid w:val="008939B4"/>
    <w:rsid w:val="00980246"/>
    <w:rsid w:val="00982C6A"/>
    <w:rsid w:val="009F3A40"/>
    <w:rsid w:val="00BA4CF3"/>
    <w:rsid w:val="00BC29C5"/>
    <w:rsid w:val="00CF5F76"/>
    <w:rsid w:val="00D52D8A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C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3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3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4B73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73C3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73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B73C3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73C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4</cp:revision>
  <dcterms:created xsi:type="dcterms:W3CDTF">2015-04-21T06:47:00Z</dcterms:created>
  <dcterms:modified xsi:type="dcterms:W3CDTF">2015-04-21T08:03:00Z</dcterms:modified>
</cp:coreProperties>
</file>