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294EADDC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30369D"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26C9B742" w:rsidR="00D63E7A" w:rsidRPr="00D63E7A" w:rsidRDefault="001312BD" w:rsidP="00950E83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950E83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D63E7A">
              <w:rPr>
                <w:rFonts w:ascii="Arial Narrow" w:hAnsi="Arial Narrow" w:cstheme="minorHAnsi"/>
                <w:bCs/>
              </w:rPr>
              <w:t>nr uprawnień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950E83">
        <w:trPr>
          <w:trHeight w:val="10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2CB2E54E" w:rsidR="00BC1A2E" w:rsidRPr="00D63E7A" w:rsidRDefault="00BC1A2E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0637D43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D63E7A">
              <w:rPr>
                <w:rFonts w:ascii="Arial Narrow" w:hAnsi="Arial Narrow" w:cstheme="minorHAnsi"/>
                <w:sz w:val="22"/>
                <w:szCs w:val="22"/>
              </w:rPr>
              <w:t>robót</w:t>
            </w:r>
            <w:r w:rsidR="0030369D">
              <w:rPr>
                <w:rFonts w:ascii="Arial Narrow" w:hAnsi="Arial Narrow" w:cstheme="minorHAnsi"/>
                <w:sz w:val="22"/>
                <w:szCs w:val="22"/>
              </w:rPr>
              <w:t xml:space="preserve"> w specjalności drogowej</w:t>
            </w:r>
            <w:bookmarkStart w:id="1" w:name="_GoBack"/>
            <w:bookmarkEnd w:id="1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B0A10"/>
    <w:multiLevelType w:val="hybridMultilevel"/>
    <w:tmpl w:val="64629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9113627"/>
    <w:multiLevelType w:val="hybridMultilevel"/>
    <w:tmpl w:val="7FF2D49C"/>
    <w:lvl w:ilvl="0" w:tplc="77A219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0369D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50E83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86A58"/>
    <w:rsid w:val="00C90A43"/>
    <w:rsid w:val="00C97B2C"/>
    <w:rsid w:val="00CA5BF9"/>
    <w:rsid w:val="00D0329E"/>
    <w:rsid w:val="00D13302"/>
    <w:rsid w:val="00D1743E"/>
    <w:rsid w:val="00D513FE"/>
    <w:rsid w:val="00D63E7A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195A5-23B8-4FDF-882E-C96A3AE6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3</cp:revision>
  <cp:lastPrinted>2024-02-27T07:43:00Z</cp:lastPrinted>
  <dcterms:created xsi:type="dcterms:W3CDTF">2024-09-10T10:34:00Z</dcterms:created>
  <dcterms:modified xsi:type="dcterms:W3CDTF">2024-10-03T10:48:00Z</dcterms:modified>
</cp:coreProperties>
</file>