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4CD54D" w14:textId="4980BAD0" w:rsidR="00D81519" w:rsidRPr="00646D1D" w:rsidRDefault="00D81519" w:rsidP="00F27CE1">
      <w:pPr>
        <w:spacing w:after="0"/>
        <w:rPr>
          <w:rFonts w:ascii="Times New Roman" w:hAnsi="Times New Roman" w:cs="Times New Roman"/>
          <w:color w:val="FF0000"/>
        </w:rPr>
      </w:pPr>
      <w:r w:rsidRPr="00646D1D">
        <w:rPr>
          <w:rFonts w:ascii="Times New Roman" w:hAnsi="Times New Roman" w:cs="Times New Roman"/>
          <w:color w:val="FF0000"/>
        </w:rPr>
        <w:t xml:space="preserve"> </w:t>
      </w:r>
    </w:p>
    <w:p w14:paraId="517315EF" w14:textId="670F46C4" w:rsidR="00D81519" w:rsidRPr="00D3718A" w:rsidRDefault="00D52994" w:rsidP="00D81519">
      <w:pPr>
        <w:spacing w:line="276" w:lineRule="auto"/>
        <w:ind w:left="2125" w:firstLine="707"/>
        <w:jc w:val="right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 xml:space="preserve">Załącznik nr 1 do umowy </w:t>
      </w:r>
      <w:r w:rsidR="00D81519" w:rsidRPr="00D3718A">
        <w:rPr>
          <w:rFonts w:ascii="Times New Roman" w:hAnsi="Times New Roman" w:cs="Times New Roman"/>
        </w:rPr>
        <w:br/>
        <w:t xml:space="preserve">                     </w:t>
      </w:r>
      <w:r w:rsidRPr="00D3718A">
        <w:rPr>
          <w:rFonts w:ascii="Times New Roman" w:hAnsi="Times New Roman" w:cs="Times New Roman"/>
        </w:rPr>
        <w:t>nr.</w:t>
      </w:r>
      <w:r w:rsidRPr="00D3718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D3718A">
        <w:rPr>
          <w:rFonts w:ascii="Times New Roman" w:hAnsi="Times New Roman" w:cs="Times New Roman"/>
        </w:rPr>
        <w:t>UM/</w:t>
      </w:r>
      <w:r w:rsidR="00244FD7" w:rsidRPr="00D3718A">
        <w:rPr>
          <w:rFonts w:ascii="Times New Roman" w:hAnsi="Times New Roman" w:cs="Times New Roman"/>
        </w:rPr>
        <w:t>.</w:t>
      </w:r>
      <w:r w:rsidRPr="00D3718A">
        <w:rPr>
          <w:rFonts w:ascii="Times New Roman" w:hAnsi="Times New Roman" w:cs="Times New Roman"/>
        </w:rPr>
        <w:t>……...-W/U</w:t>
      </w:r>
      <w:r w:rsidR="00244FD7" w:rsidRPr="00D3718A">
        <w:rPr>
          <w:rFonts w:ascii="Times New Roman" w:hAnsi="Times New Roman" w:cs="Times New Roman"/>
        </w:rPr>
        <w:t>B</w:t>
      </w:r>
      <w:r w:rsidRPr="00D3718A">
        <w:rPr>
          <w:rFonts w:ascii="Times New Roman" w:hAnsi="Times New Roman" w:cs="Times New Roman"/>
        </w:rPr>
        <w:t>/…</w:t>
      </w:r>
      <w:r w:rsidR="00244FD7" w:rsidRPr="00D3718A">
        <w:rPr>
          <w:rFonts w:ascii="Times New Roman" w:hAnsi="Times New Roman" w:cs="Times New Roman"/>
        </w:rPr>
        <w:t>..</w:t>
      </w:r>
      <w:r w:rsidRPr="00D3718A">
        <w:rPr>
          <w:rFonts w:ascii="Times New Roman" w:hAnsi="Times New Roman" w:cs="Times New Roman"/>
        </w:rPr>
        <w:t>….../WI</w:t>
      </w:r>
      <w:r w:rsidR="00D81519" w:rsidRPr="00D3718A">
        <w:rPr>
          <w:rFonts w:ascii="Times New Roman" w:hAnsi="Times New Roman" w:cs="Times New Roman"/>
        </w:rPr>
        <w:t>N</w:t>
      </w:r>
      <w:r w:rsidRPr="00D3718A">
        <w:rPr>
          <w:rFonts w:ascii="Times New Roman" w:hAnsi="Times New Roman" w:cs="Times New Roman"/>
        </w:rPr>
        <w:t>/……</w:t>
      </w:r>
      <w:r w:rsidR="00244FD7" w:rsidRPr="00D3718A">
        <w:rPr>
          <w:rFonts w:ascii="Times New Roman" w:hAnsi="Times New Roman" w:cs="Times New Roman"/>
        </w:rPr>
        <w:t>…</w:t>
      </w:r>
      <w:r w:rsidRPr="00D3718A">
        <w:rPr>
          <w:rFonts w:ascii="Times New Roman" w:hAnsi="Times New Roman" w:cs="Times New Roman"/>
        </w:rPr>
        <w:t>./202</w:t>
      </w:r>
      <w:r w:rsidR="00C84CD0" w:rsidRPr="00D3718A">
        <w:rPr>
          <w:rFonts w:ascii="Times New Roman" w:hAnsi="Times New Roman" w:cs="Times New Roman"/>
        </w:rPr>
        <w:t>4</w:t>
      </w:r>
    </w:p>
    <w:p w14:paraId="219E0B75" w14:textId="32A7DD8B" w:rsidR="00D52994" w:rsidRPr="00D3718A" w:rsidRDefault="00D52994" w:rsidP="00D81519">
      <w:pPr>
        <w:spacing w:line="276" w:lineRule="auto"/>
        <w:ind w:left="2125" w:firstLine="707"/>
        <w:jc w:val="center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 xml:space="preserve"> </w:t>
      </w:r>
      <w:r w:rsidR="00D81519" w:rsidRPr="00D3718A">
        <w:rPr>
          <w:rFonts w:ascii="Times New Roman" w:hAnsi="Times New Roman" w:cs="Times New Roman"/>
        </w:rPr>
        <w:t xml:space="preserve">                                                                   </w:t>
      </w:r>
      <w:r w:rsidRPr="00D3718A">
        <w:rPr>
          <w:rFonts w:ascii="Times New Roman" w:hAnsi="Times New Roman" w:cs="Times New Roman"/>
        </w:rPr>
        <w:t>z dnia</w:t>
      </w:r>
      <w:r w:rsidR="00244FD7" w:rsidRPr="00D3718A">
        <w:rPr>
          <w:rFonts w:ascii="Times New Roman" w:hAnsi="Times New Roman" w:cs="Times New Roman"/>
        </w:rPr>
        <w:t>……</w:t>
      </w:r>
      <w:r w:rsidR="00B13750" w:rsidRPr="00D3718A">
        <w:rPr>
          <w:rFonts w:ascii="Times New Roman" w:hAnsi="Times New Roman" w:cs="Times New Roman"/>
        </w:rPr>
        <w:t>…</w:t>
      </w:r>
      <w:r w:rsidR="00244FD7" w:rsidRPr="00D3718A">
        <w:rPr>
          <w:rFonts w:ascii="Times New Roman" w:hAnsi="Times New Roman" w:cs="Times New Roman"/>
        </w:rPr>
        <w:t>……</w:t>
      </w:r>
      <w:r w:rsidR="00A273BE" w:rsidRPr="00D3718A">
        <w:rPr>
          <w:rFonts w:ascii="Times New Roman" w:hAnsi="Times New Roman" w:cs="Times New Roman"/>
        </w:rPr>
        <w:t>...</w:t>
      </w:r>
      <w:r w:rsidR="00244FD7" w:rsidRPr="00D3718A">
        <w:rPr>
          <w:rFonts w:ascii="Times New Roman" w:hAnsi="Times New Roman" w:cs="Times New Roman"/>
        </w:rPr>
        <w:t>.</w:t>
      </w:r>
      <w:r w:rsidR="00251AB8" w:rsidRPr="00D3718A">
        <w:rPr>
          <w:rFonts w:ascii="Times New Roman" w:hAnsi="Times New Roman" w:cs="Times New Roman"/>
        </w:rPr>
        <w:t xml:space="preserve"> </w:t>
      </w:r>
      <w:r w:rsidRPr="00D3718A">
        <w:rPr>
          <w:rFonts w:ascii="Times New Roman" w:hAnsi="Times New Roman" w:cs="Times New Roman"/>
        </w:rPr>
        <w:t>202</w:t>
      </w:r>
      <w:r w:rsidR="00C84CD0" w:rsidRPr="00D3718A">
        <w:rPr>
          <w:rFonts w:ascii="Times New Roman" w:hAnsi="Times New Roman" w:cs="Times New Roman"/>
        </w:rPr>
        <w:t>4</w:t>
      </w:r>
      <w:r w:rsidRPr="00D3718A">
        <w:rPr>
          <w:rFonts w:ascii="Times New Roman" w:hAnsi="Times New Roman" w:cs="Times New Roman"/>
        </w:rPr>
        <w:t>r</w:t>
      </w:r>
      <w:r w:rsidR="00251AB8" w:rsidRPr="00D3718A">
        <w:rPr>
          <w:rFonts w:ascii="Times New Roman" w:hAnsi="Times New Roman" w:cs="Times New Roman"/>
        </w:rPr>
        <w:t>.</w:t>
      </w:r>
    </w:p>
    <w:p w14:paraId="49DD7F7E" w14:textId="77777777" w:rsidR="00AA7D7E" w:rsidRDefault="00AA7D7E" w:rsidP="00D52994">
      <w:pPr>
        <w:jc w:val="center"/>
        <w:rPr>
          <w:rFonts w:ascii="Times New Roman" w:hAnsi="Times New Roman" w:cs="Times New Roman"/>
          <w:b/>
          <w:bCs/>
        </w:rPr>
      </w:pPr>
    </w:p>
    <w:p w14:paraId="472A4578" w14:textId="15D93BF2" w:rsidR="00D52994" w:rsidRPr="00D3718A" w:rsidRDefault="00C84CD0" w:rsidP="00D52994">
      <w:pPr>
        <w:jc w:val="center"/>
        <w:rPr>
          <w:rFonts w:ascii="Times New Roman" w:hAnsi="Times New Roman" w:cs="Times New Roman"/>
          <w:b/>
          <w:bCs/>
        </w:rPr>
      </w:pPr>
      <w:r w:rsidRPr="00D3718A">
        <w:rPr>
          <w:rFonts w:ascii="Times New Roman" w:hAnsi="Times New Roman" w:cs="Times New Roman"/>
          <w:b/>
          <w:bCs/>
        </w:rPr>
        <w:t xml:space="preserve">OPIS  I </w:t>
      </w:r>
      <w:r w:rsidR="00D52994" w:rsidRPr="00D3718A">
        <w:rPr>
          <w:rFonts w:ascii="Times New Roman" w:hAnsi="Times New Roman" w:cs="Times New Roman"/>
          <w:b/>
          <w:bCs/>
        </w:rPr>
        <w:t>WARUNKI TECHNICZNE REALIZACJI ZAMÓWIENIA.</w:t>
      </w:r>
    </w:p>
    <w:p w14:paraId="3BB7EEC0" w14:textId="77777777" w:rsidR="00D52994" w:rsidRPr="00D3718A" w:rsidRDefault="00D52994" w:rsidP="002440F4">
      <w:pPr>
        <w:pStyle w:val="Akapitzlist"/>
        <w:numPr>
          <w:ilvl w:val="0"/>
          <w:numId w:val="10"/>
        </w:numPr>
        <w:spacing w:after="0"/>
        <w:ind w:left="426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 xml:space="preserve">Przedmiot zamówienia: </w:t>
      </w:r>
    </w:p>
    <w:p w14:paraId="479CC0E3" w14:textId="34E33D2C" w:rsidR="00C84CD0" w:rsidRPr="00D978EA" w:rsidRDefault="00D978EA" w:rsidP="00C84CD0">
      <w:pPr>
        <w:spacing w:after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„R</w:t>
      </w:r>
      <w:r w:rsidRPr="00D978EA">
        <w:rPr>
          <w:rFonts w:ascii="Times New Roman" w:hAnsi="Times New Roman" w:cs="Times New Roman"/>
          <w:b/>
          <w:bCs/>
        </w:rPr>
        <w:t>emont wewnętrznej drogi gminnej  ul. Topolowej – bocznej  o długości 204,00 m</w:t>
      </w:r>
      <w:r>
        <w:rPr>
          <w:rFonts w:ascii="Times New Roman" w:hAnsi="Times New Roman" w:cs="Times New Roman"/>
          <w:b/>
          <w:bCs/>
        </w:rPr>
        <w:t>”</w:t>
      </w:r>
      <w:r w:rsidRPr="00D978EA">
        <w:rPr>
          <w:rFonts w:ascii="Times New Roman" w:hAnsi="Times New Roman" w:cs="Times New Roman"/>
          <w:bCs/>
        </w:rPr>
        <w:t xml:space="preserve"> </w:t>
      </w:r>
    </w:p>
    <w:p w14:paraId="66B156E3" w14:textId="06B95E61" w:rsidR="00D52994" w:rsidRPr="00D3718A" w:rsidRDefault="00D52994" w:rsidP="002440F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718A">
        <w:rPr>
          <w:rFonts w:ascii="Times New Roman" w:hAnsi="Times New Roman" w:cs="Times New Roman"/>
        </w:rPr>
        <w:t xml:space="preserve">realizowany będzie na podstawie zgłoszenia budowy lub wykonania innych robót budowlanych </w:t>
      </w:r>
      <w:r w:rsidR="00D81519" w:rsidRPr="00D3718A">
        <w:rPr>
          <w:rFonts w:ascii="Times New Roman" w:hAnsi="Times New Roman" w:cs="Times New Roman"/>
        </w:rPr>
        <w:br/>
      </w:r>
      <w:r w:rsidRPr="00D3718A">
        <w:rPr>
          <w:rFonts w:ascii="Times New Roman" w:hAnsi="Times New Roman" w:cs="Times New Roman"/>
        </w:rPr>
        <w:t xml:space="preserve">z dnia </w:t>
      </w:r>
      <w:r w:rsidR="00D978EA">
        <w:rPr>
          <w:rFonts w:ascii="Times New Roman" w:hAnsi="Times New Roman" w:cs="Times New Roman"/>
        </w:rPr>
        <w:t>08</w:t>
      </w:r>
      <w:r w:rsidRPr="00D3718A">
        <w:rPr>
          <w:rFonts w:ascii="Times New Roman" w:hAnsi="Times New Roman" w:cs="Times New Roman"/>
        </w:rPr>
        <w:t>.</w:t>
      </w:r>
      <w:r w:rsidR="003C75A1">
        <w:rPr>
          <w:rFonts w:ascii="Times New Roman" w:hAnsi="Times New Roman" w:cs="Times New Roman"/>
        </w:rPr>
        <w:t>0</w:t>
      </w:r>
      <w:r w:rsidR="00D978EA">
        <w:rPr>
          <w:rFonts w:ascii="Times New Roman" w:hAnsi="Times New Roman" w:cs="Times New Roman"/>
        </w:rPr>
        <w:t>3</w:t>
      </w:r>
      <w:r w:rsidRPr="00D3718A">
        <w:rPr>
          <w:rFonts w:ascii="Times New Roman" w:hAnsi="Times New Roman" w:cs="Times New Roman"/>
        </w:rPr>
        <w:t>.202</w:t>
      </w:r>
      <w:r w:rsidR="003C75A1">
        <w:rPr>
          <w:rFonts w:ascii="Times New Roman" w:hAnsi="Times New Roman" w:cs="Times New Roman"/>
        </w:rPr>
        <w:t>4</w:t>
      </w:r>
      <w:r w:rsidRPr="00D3718A">
        <w:rPr>
          <w:rFonts w:ascii="Times New Roman" w:hAnsi="Times New Roman" w:cs="Times New Roman"/>
        </w:rPr>
        <w:t xml:space="preserve">r.     </w:t>
      </w:r>
    </w:p>
    <w:p w14:paraId="4C954D7B" w14:textId="377CAEB8" w:rsidR="00967DDE" w:rsidRPr="00D21083" w:rsidRDefault="00967DDE" w:rsidP="00D21083">
      <w:pPr>
        <w:pStyle w:val="Tekstpodstawowy"/>
        <w:spacing w:after="0" w:line="276" w:lineRule="auto"/>
        <w:ind w:firstLine="284"/>
        <w:jc w:val="both"/>
        <w:rPr>
          <w:iCs/>
          <w:sz w:val="22"/>
          <w:szCs w:val="22"/>
        </w:rPr>
      </w:pPr>
      <w:bookmarkStart w:id="0" w:name="_Hlk12441387"/>
      <w:r w:rsidRPr="00D21083">
        <w:rPr>
          <w:rFonts w:eastAsia="Calibri"/>
          <w:iCs/>
          <w:sz w:val="22"/>
          <w:szCs w:val="22"/>
        </w:rPr>
        <w:t xml:space="preserve">Zakres robót obejmuje </w:t>
      </w:r>
      <w:bookmarkEnd w:id="0"/>
      <w:r w:rsidRPr="00D21083">
        <w:rPr>
          <w:bCs/>
          <w:kern w:val="36"/>
          <w:sz w:val="22"/>
          <w:szCs w:val="22"/>
        </w:rPr>
        <w:t>remont nawierzchni</w:t>
      </w:r>
      <w:r w:rsidR="00244FD7" w:rsidRPr="00D21083">
        <w:rPr>
          <w:sz w:val="22"/>
          <w:szCs w:val="22"/>
        </w:rPr>
        <w:t xml:space="preserve"> ul</w:t>
      </w:r>
      <w:r w:rsidR="00E876EC" w:rsidRPr="00D21083">
        <w:rPr>
          <w:sz w:val="22"/>
          <w:szCs w:val="22"/>
        </w:rPr>
        <w:t>icy</w:t>
      </w:r>
      <w:r w:rsidR="00244FD7" w:rsidRPr="00D21083">
        <w:rPr>
          <w:sz w:val="22"/>
          <w:szCs w:val="22"/>
        </w:rPr>
        <w:t xml:space="preserve"> </w:t>
      </w:r>
      <w:r w:rsidR="00D978EA" w:rsidRPr="00D21083">
        <w:rPr>
          <w:sz w:val="22"/>
          <w:szCs w:val="22"/>
        </w:rPr>
        <w:t xml:space="preserve">Topolowej - bocznej </w:t>
      </w:r>
      <w:r w:rsidR="00244FD7" w:rsidRPr="00D21083">
        <w:rPr>
          <w:sz w:val="22"/>
          <w:szCs w:val="22"/>
        </w:rPr>
        <w:t xml:space="preserve">w Ostrowcu Świętokrzyskim na odcinku </w:t>
      </w:r>
      <w:r w:rsidR="00E876EC" w:rsidRPr="00D21083">
        <w:rPr>
          <w:sz w:val="22"/>
          <w:szCs w:val="22"/>
        </w:rPr>
        <w:t xml:space="preserve">o długości </w:t>
      </w:r>
      <w:r w:rsidR="00D978EA" w:rsidRPr="00D21083">
        <w:rPr>
          <w:sz w:val="22"/>
          <w:szCs w:val="22"/>
        </w:rPr>
        <w:t>204</w:t>
      </w:r>
      <w:r w:rsidR="00244FD7" w:rsidRPr="00D21083">
        <w:rPr>
          <w:sz w:val="22"/>
          <w:szCs w:val="22"/>
        </w:rPr>
        <w:t>,00 mb.</w:t>
      </w:r>
      <w:r w:rsidR="00E876EC" w:rsidRPr="00D21083">
        <w:rPr>
          <w:sz w:val="22"/>
          <w:szCs w:val="22"/>
        </w:rPr>
        <w:t xml:space="preserve"> </w:t>
      </w:r>
      <w:r w:rsidR="00244FD7" w:rsidRPr="00D21083">
        <w:rPr>
          <w:sz w:val="22"/>
          <w:szCs w:val="22"/>
        </w:rPr>
        <w:t xml:space="preserve">- od skrzyżowania </w:t>
      </w:r>
      <w:r w:rsidR="00D978EA" w:rsidRPr="00D21083">
        <w:rPr>
          <w:sz w:val="22"/>
          <w:szCs w:val="22"/>
        </w:rPr>
        <w:t xml:space="preserve">z </w:t>
      </w:r>
      <w:r w:rsidR="00244FD7" w:rsidRPr="00D21083">
        <w:rPr>
          <w:sz w:val="22"/>
          <w:szCs w:val="22"/>
        </w:rPr>
        <w:t>ul</w:t>
      </w:r>
      <w:r w:rsidR="00D3718A" w:rsidRPr="00D21083">
        <w:rPr>
          <w:sz w:val="22"/>
          <w:szCs w:val="22"/>
        </w:rPr>
        <w:t>ic</w:t>
      </w:r>
      <w:r w:rsidR="00D978EA" w:rsidRPr="00D21083">
        <w:rPr>
          <w:sz w:val="22"/>
          <w:szCs w:val="22"/>
        </w:rPr>
        <w:t>ą Ostrowiecką</w:t>
      </w:r>
      <w:r w:rsidR="00D3718A" w:rsidRPr="00D21083">
        <w:rPr>
          <w:sz w:val="22"/>
          <w:szCs w:val="22"/>
        </w:rPr>
        <w:t xml:space="preserve"> </w:t>
      </w:r>
      <w:r w:rsidR="00244FD7" w:rsidRPr="00D21083">
        <w:rPr>
          <w:sz w:val="22"/>
          <w:szCs w:val="22"/>
        </w:rPr>
        <w:t xml:space="preserve">na </w:t>
      </w:r>
      <w:r w:rsidR="00D3718A" w:rsidRPr="00D21083">
        <w:rPr>
          <w:sz w:val="22"/>
          <w:szCs w:val="22"/>
        </w:rPr>
        <w:t xml:space="preserve">działkach nr ew. </w:t>
      </w:r>
      <w:r w:rsidR="003C75A1" w:rsidRPr="00D21083">
        <w:rPr>
          <w:sz w:val="22"/>
          <w:szCs w:val="22"/>
        </w:rPr>
        <w:t>25/3</w:t>
      </w:r>
      <w:r w:rsidR="003C75A1" w:rsidRPr="00D21083">
        <w:rPr>
          <w:iCs/>
          <w:sz w:val="22"/>
          <w:szCs w:val="22"/>
        </w:rPr>
        <w:t>,  26, 29/6, 25/6,  25/8, 30/3 (obr. 21 ark. 1</w:t>
      </w:r>
      <w:r w:rsidR="003C75A1" w:rsidRPr="00D21083">
        <w:rPr>
          <w:bCs/>
          <w:sz w:val="22"/>
          <w:szCs w:val="22"/>
        </w:rPr>
        <w:t>).</w:t>
      </w:r>
      <w:r w:rsidR="003C75A1" w:rsidRPr="00D21083">
        <w:rPr>
          <w:sz w:val="22"/>
          <w:szCs w:val="22"/>
        </w:rPr>
        <w:t xml:space="preserve">  </w:t>
      </w:r>
      <w:r w:rsidR="00244FD7" w:rsidRPr="00D21083">
        <w:rPr>
          <w:sz w:val="22"/>
          <w:szCs w:val="22"/>
        </w:rPr>
        <w:t xml:space="preserve">Zakres robót </w:t>
      </w:r>
      <w:r w:rsidR="00E876EC" w:rsidRPr="00D21083">
        <w:rPr>
          <w:sz w:val="22"/>
          <w:szCs w:val="22"/>
        </w:rPr>
        <w:t xml:space="preserve">obejmuje odtworzenie </w:t>
      </w:r>
      <w:r w:rsidR="00AC76E4" w:rsidRPr="00D21083">
        <w:rPr>
          <w:sz w:val="22"/>
          <w:szCs w:val="22"/>
        </w:rPr>
        <w:t xml:space="preserve"> podbudowy</w:t>
      </w:r>
      <w:r w:rsidR="00E876EC" w:rsidRPr="00D21083">
        <w:rPr>
          <w:sz w:val="22"/>
          <w:szCs w:val="22"/>
        </w:rPr>
        <w:t xml:space="preserve"> jezdni </w:t>
      </w:r>
      <w:r w:rsidR="00D21083" w:rsidRPr="00D21083">
        <w:rPr>
          <w:sz w:val="22"/>
          <w:szCs w:val="22"/>
        </w:rPr>
        <w:br/>
      </w:r>
      <w:r w:rsidR="00E876EC" w:rsidRPr="00D21083">
        <w:rPr>
          <w:sz w:val="22"/>
          <w:szCs w:val="22"/>
        </w:rPr>
        <w:t xml:space="preserve">– warstwy piasku stabilizowanej cementem gr. </w:t>
      </w:r>
      <w:r w:rsidR="00AB1E6D" w:rsidRPr="00D21083">
        <w:rPr>
          <w:sz w:val="22"/>
          <w:szCs w:val="22"/>
        </w:rPr>
        <w:t>15</w:t>
      </w:r>
      <w:r w:rsidR="00E876EC" w:rsidRPr="00D21083">
        <w:rPr>
          <w:sz w:val="22"/>
          <w:szCs w:val="22"/>
        </w:rPr>
        <w:t xml:space="preserve"> cm, </w:t>
      </w:r>
      <w:r w:rsidR="00C84CD0" w:rsidRPr="00D21083">
        <w:rPr>
          <w:sz w:val="22"/>
          <w:szCs w:val="22"/>
        </w:rPr>
        <w:t xml:space="preserve">wykonanie dwuwarstwowej </w:t>
      </w:r>
      <w:r w:rsidR="00E876EC" w:rsidRPr="00D21083">
        <w:rPr>
          <w:sz w:val="22"/>
          <w:szCs w:val="22"/>
        </w:rPr>
        <w:t xml:space="preserve">podbudowy </w:t>
      </w:r>
      <w:r w:rsidR="00D21083" w:rsidRPr="00D21083">
        <w:rPr>
          <w:sz w:val="22"/>
          <w:szCs w:val="22"/>
        </w:rPr>
        <w:br/>
      </w:r>
      <w:r w:rsidR="00E876EC" w:rsidRPr="00D21083">
        <w:rPr>
          <w:sz w:val="22"/>
          <w:szCs w:val="22"/>
        </w:rPr>
        <w:t xml:space="preserve">z tłucznia łamanego o </w:t>
      </w:r>
      <w:r w:rsidR="00C84CD0" w:rsidRPr="00D21083">
        <w:rPr>
          <w:sz w:val="22"/>
          <w:szCs w:val="22"/>
        </w:rPr>
        <w:t xml:space="preserve">łącznej </w:t>
      </w:r>
      <w:r w:rsidR="00E876EC" w:rsidRPr="00D21083">
        <w:rPr>
          <w:sz w:val="22"/>
          <w:szCs w:val="22"/>
        </w:rPr>
        <w:t xml:space="preserve">grubości warstwy </w:t>
      </w:r>
      <w:r w:rsidR="007E210F">
        <w:rPr>
          <w:sz w:val="22"/>
          <w:szCs w:val="22"/>
        </w:rPr>
        <w:t>3</w:t>
      </w:r>
      <w:r w:rsidR="00E876EC" w:rsidRPr="00D21083">
        <w:rPr>
          <w:sz w:val="22"/>
          <w:szCs w:val="22"/>
        </w:rPr>
        <w:t xml:space="preserve">0 cm, odtworzeniu </w:t>
      </w:r>
      <w:r w:rsidR="00C84CD0" w:rsidRPr="00D21083">
        <w:rPr>
          <w:sz w:val="22"/>
          <w:szCs w:val="22"/>
        </w:rPr>
        <w:t xml:space="preserve">dwuwarstwowej </w:t>
      </w:r>
      <w:r w:rsidR="00AC76E4" w:rsidRPr="00D21083">
        <w:rPr>
          <w:sz w:val="22"/>
          <w:szCs w:val="22"/>
        </w:rPr>
        <w:t xml:space="preserve">nawierzchni jezdni </w:t>
      </w:r>
      <w:r w:rsidR="007C36CD" w:rsidRPr="00D21083">
        <w:rPr>
          <w:sz w:val="22"/>
          <w:szCs w:val="22"/>
        </w:rPr>
        <w:t>o szer</w:t>
      </w:r>
      <w:r w:rsidR="00C84CD0" w:rsidRPr="00D21083">
        <w:rPr>
          <w:sz w:val="22"/>
          <w:szCs w:val="22"/>
        </w:rPr>
        <w:t>o</w:t>
      </w:r>
      <w:r w:rsidR="007C36CD" w:rsidRPr="00D21083">
        <w:rPr>
          <w:sz w:val="22"/>
          <w:szCs w:val="22"/>
        </w:rPr>
        <w:t>ko</w:t>
      </w:r>
      <w:r w:rsidR="00C84CD0" w:rsidRPr="00D21083">
        <w:rPr>
          <w:sz w:val="22"/>
          <w:szCs w:val="22"/>
        </w:rPr>
        <w:t>ś</w:t>
      </w:r>
      <w:r w:rsidR="007C36CD" w:rsidRPr="00D21083">
        <w:rPr>
          <w:sz w:val="22"/>
          <w:szCs w:val="22"/>
        </w:rPr>
        <w:t xml:space="preserve">ci </w:t>
      </w:r>
      <w:r w:rsidR="007E210F" w:rsidRPr="00D40F7D">
        <w:rPr>
          <w:iCs/>
          <w:sz w:val="22"/>
          <w:szCs w:val="22"/>
        </w:rPr>
        <w:t xml:space="preserve">od </w:t>
      </w:r>
      <w:r w:rsidR="007E210F">
        <w:rPr>
          <w:iCs/>
          <w:sz w:val="22"/>
          <w:szCs w:val="22"/>
        </w:rPr>
        <w:t>2</w:t>
      </w:r>
      <w:r w:rsidR="007E210F" w:rsidRPr="00D40F7D">
        <w:rPr>
          <w:iCs/>
          <w:sz w:val="22"/>
          <w:szCs w:val="22"/>
        </w:rPr>
        <w:t>,</w:t>
      </w:r>
      <w:r w:rsidR="007E210F">
        <w:rPr>
          <w:iCs/>
          <w:sz w:val="22"/>
          <w:szCs w:val="22"/>
        </w:rPr>
        <w:t>50</w:t>
      </w:r>
      <w:r w:rsidR="007E210F" w:rsidRPr="00D40F7D">
        <w:rPr>
          <w:iCs/>
          <w:sz w:val="22"/>
          <w:szCs w:val="22"/>
        </w:rPr>
        <w:t xml:space="preserve"> m</w:t>
      </w:r>
      <w:r w:rsidR="007E210F">
        <w:rPr>
          <w:iCs/>
          <w:sz w:val="22"/>
          <w:szCs w:val="22"/>
        </w:rPr>
        <w:t>, poprzez 3,50 m</w:t>
      </w:r>
      <w:r w:rsidR="007E210F" w:rsidRPr="00D40F7D">
        <w:rPr>
          <w:iCs/>
          <w:sz w:val="22"/>
          <w:szCs w:val="22"/>
        </w:rPr>
        <w:t xml:space="preserve"> do 4</w:t>
      </w:r>
      <w:r w:rsidR="007E210F">
        <w:rPr>
          <w:iCs/>
          <w:sz w:val="22"/>
          <w:szCs w:val="22"/>
        </w:rPr>
        <w:t xml:space="preserve">,85m </w:t>
      </w:r>
      <w:r w:rsidR="00AC76E4" w:rsidRPr="00D21083">
        <w:rPr>
          <w:iCs/>
          <w:sz w:val="22"/>
          <w:szCs w:val="22"/>
        </w:rPr>
        <w:t xml:space="preserve">z </w:t>
      </w:r>
      <w:r w:rsidR="00C84CD0" w:rsidRPr="00D21083">
        <w:rPr>
          <w:iCs/>
          <w:sz w:val="22"/>
          <w:szCs w:val="22"/>
        </w:rPr>
        <w:t xml:space="preserve">betonu asfaltowego oraz </w:t>
      </w:r>
      <w:r w:rsidR="00E876EC" w:rsidRPr="00D21083">
        <w:rPr>
          <w:iCs/>
          <w:sz w:val="22"/>
          <w:szCs w:val="22"/>
        </w:rPr>
        <w:t>masy mineralno – bitumicznej</w:t>
      </w:r>
      <w:r w:rsidR="00CE6374" w:rsidRPr="00D21083">
        <w:rPr>
          <w:iCs/>
          <w:sz w:val="22"/>
          <w:szCs w:val="22"/>
        </w:rPr>
        <w:t xml:space="preserve"> (</w:t>
      </w:r>
      <w:r w:rsidR="00A062A2" w:rsidRPr="00D21083">
        <w:rPr>
          <w:iCs/>
          <w:sz w:val="22"/>
          <w:szCs w:val="22"/>
        </w:rPr>
        <w:t xml:space="preserve">ułożenie warstwy wiążącej gr. </w:t>
      </w:r>
      <w:r w:rsidR="00C84CD0" w:rsidRPr="00D21083">
        <w:rPr>
          <w:iCs/>
          <w:sz w:val="22"/>
          <w:szCs w:val="22"/>
        </w:rPr>
        <w:t>4</w:t>
      </w:r>
      <w:r w:rsidR="00A062A2" w:rsidRPr="00D21083">
        <w:rPr>
          <w:iCs/>
          <w:sz w:val="22"/>
          <w:szCs w:val="22"/>
        </w:rPr>
        <w:t xml:space="preserve"> cm</w:t>
      </w:r>
      <w:r w:rsidR="00CE6374" w:rsidRPr="00D21083">
        <w:rPr>
          <w:iCs/>
          <w:sz w:val="22"/>
          <w:szCs w:val="22"/>
        </w:rPr>
        <w:t>.</w:t>
      </w:r>
      <w:r w:rsidR="00A062A2" w:rsidRPr="00D21083">
        <w:rPr>
          <w:iCs/>
          <w:sz w:val="22"/>
          <w:szCs w:val="22"/>
        </w:rPr>
        <w:t xml:space="preserve"> i warstwy ścieralnej gr. 4 cm.</w:t>
      </w:r>
      <w:r w:rsidR="00CE6374" w:rsidRPr="00D21083">
        <w:rPr>
          <w:iCs/>
          <w:sz w:val="22"/>
          <w:szCs w:val="22"/>
        </w:rPr>
        <w:t>)</w:t>
      </w:r>
      <w:r w:rsidR="00C84CD0" w:rsidRPr="00D21083">
        <w:rPr>
          <w:iCs/>
          <w:sz w:val="22"/>
          <w:szCs w:val="22"/>
        </w:rPr>
        <w:t xml:space="preserve">, </w:t>
      </w:r>
      <w:bookmarkStart w:id="1" w:name="_Hlk155783602"/>
      <w:r w:rsidR="00AB1E6D" w:rsidRPr="00D21083">
        <w:rPr>
          <w:iCs/>
          <w:sz w:val="22"/>
          <w:szCs w:val="22"/>
        </w:rPr>
        <w:t xml:space="preserve">ustawienie jednostronnego krawężnika na ławie betonowej z oporem, </w:t>
      </w:r>
      <w:r w:rsidR="003C75A1" w:rsidRPr="00D21083">
        <w:rPr>
          <w:iCs/>
          <w:sz w:val="22"/>
          <w:szCs w:val="22"/>
        </w:rPr>
        <w:t xml:space="preserve">odtworzenie </w:t>
      </w:r>
      <w:r w:rsidR="00AB1E6D" w:rsidRPr="00D21083">
        <w:rPr>
          <w:iCs/>
          <w:sz w:val="22"/>
          <w:szCs w:val="22"/>
        </w:rPr>
        <w:t xml:space="preserve">jednostronnego </w:t>
      </w:r>
      <w:r w:rsidR="003C75A1" w:rsidRPr="00D21083">
        <w:rPr>
          <w:iCs/>
          <w:sz w:val="22"/>
          <w:szCs w:val="22"/>
        </w:rPr>
        <w:t>pobocz</w:t>
      </w:r>
      <w:r w:rsidR="00AB1E6D" w:rsidRPr="00D21083">
        <w:rPr>
          <w:iCs/>
          <w:sz w:val="22"/>
          <w:szCs w:val="22"/>
        </w:rPr>
        <w:t>a</w:t>
      </w:r>
      <w:r w:rsidR="003C75A1" w:rsidRPr="00D21083">
        <w:rPr>
          <w:iCs/>
          <w:sz w:val="22"/>
          <w:szCs w:val="22"/>
        </w:rPr>
        <w:t xml:space="preserve"> </w:t>
      </w:r>
      <w:r w:rsidR="00740168">
        <w:rPr>
          <w:iCs/>
          <w:sz w:val="22"/>
          <w:szCs w:val="22"/>
        </w:rPr>
        <w:br/>
      </w:r>
      <w:r w:rsidR="003C75A1" w:rsidRPr="00D21083">
        <w:rPr>
          <w:iCs/>
          <w:sz w:val="22"/>
          <w:szCs w:val="22"/>
        </w:rPr>
        <w:t>z tłucznia</w:t>
      </w:r>
      <w:r w:rsidR="00740168">
        <w:rPr>
          <w:iCs/>
          <w:sz w:val="22"/>
          <w:szCs w:val="22"/>
        </w:rPr>
        <w:t xml:space="preserve"> </w:t>
      </w:r>
      <w:r w:rsidR="00AB1E6D" w:rsidRPr="00D21083">
        <w:rPr>
          <w:iCs/>
          <w:sz w:val="22"/>
          <w:szCs w:val="22"/>
        </w:rPr>
        <w:t xml:space="preserve">o szer. 0,75m, </w:t>
      </w:r>
      <w:r w:rsidR="00D21083" w:rsidRPr="00D21083">
        <w:rPr>
          <w:iCs/>
          <w:sz w:val="22"/>
          <w:szCs w:val="22"/>
        </w:rPr>
        <w:t>remont elementów kanalizacji deszczowej (studnie rewizyjne, studzienki kanalizacyjne</w:t>
      </w:r>
      <w:r w:rsidR="00740168">
        <w:rPr>
          <w:iCs/>
          <w:sz w:val="22"/>
          <w:szCs w:val="22"/>
        </w:rPr>
        <w:t xml:space="preserve"> </w:t>
      </w:r>
      <w:r w:rsidR="00D21083" w:rsidRPr="00D21083">
        <w:rPr>
          <w:iCs/>
          <w:sz w:val="22"/>
          <w:szCs w:val="22"/>
        </w:rPr>
        <w:t>z kratką ściekową)</w:t>
      </w:r>
      <w:r w:rsidR="00AB1E6D" w:rsidRPr="00D21083">
        <w:rPr>
          <w:iCs/>
          <w:sz w:val="22"/>
          <w:szCs w:val="22"/>
        </w:rPr>
        <w:t>, wymianę opraw oświetlenia ulicznego na oprawy LED</w:t>
      </w:r>
      <w:r w:rsidR="00D21083" w:rsidRPr="00D21083">
        <w:rPr>
          <w:iCs/>
          <w:sz w:val="22"/>
          <w:szCs w:val="22"/>
        </w:rPr>
        <w:t xml:space="preserve">, remont elementów organizacji ruchu </w:t>
      </w:r>
      <w:r w:rsidR="003C75A1" w:rsidRPr="00D21083">
        <w:rPr>
          <w:iCs/>
          <w:sz w:val="22"/>
          <w:szCs w:val="22"/>
        </w:rPr>
        <w:t xml:space="preserve">oraz </w:t>
      </w:r>
      <w:r w:rsidR="00AC76E4" w:rsidRPr="00D21083">
        <w:rPr>
          <w:sz w:val="22"/>
          <w:szCs w:val="22"/>
        </w:rPr>
        <w:t>re</w:t>
      </w:r>
      <w:r w:rsidR="00A062A2" w:rsidRPr="00D21083">
        <w:rPr>
          <w:sz w:val="22"/>
          <w:szCs w:val="22"/>
        </w:rPr>
        <w:t xml:space="preserve">gulację wysokościową studni, zasuw i zaworów </w:t>
      </w:r>
      <w:r w:rsidR="00CE6374" w:rsidRPr="00D21083">
        <w:rPr>
          <w:sz w:val="22"/>
          <w:szCs w:val="22"/>
        </w:rPr>
        <w:t xml:space="preserve">istniejącego </w:t>
      </w:r>
      <w:r w:rsidR="00A062A2" w:rsidRPr="00D21083">
        <w:rPr>
          <w:sz w:val="22"/>
          <w:szCs w:val="22"/>
        </w:rPr>
        <w:t>uzbrojenia podziemnego</w:t>
      </w:r>
      <w:r w:rsidR="003C75A1" w:rsidRPr="00D21083">
        <w:rPr>
          <w:sz w:val="22"/>
          <w:szCs w:val="22"/>
        </w:rPr>
        <w:t>.</w:t>
      </w:r>
      <w:r w:rsidR="009815D3" w:rsidRPr="00D21083">
        <w:rPr>
          <w:sz w:val="22"/>
          <w:szCs w:val="22"/>
        </w:rPr>
        <w:t xml:space="preserve"> </w:t>
      </w:r>
    </w:p>
    <w:bookmarkEnd w:id="1"/>
    <w:p w14:paraId="4B7DB7FA" w14:textId="07F61136" w:rsidR="004B4931" w:rsidRPr="00D21083" w:rsidRDefault="004B4931" w:rsidP="00C22141">
      <w:pPr>
        <w:pStyle w:val="Akapitzlist"/>
        <w:spacing w:after="120" w:line="23" w:lineRule="atLeast"/>
        <w:jc w:val="both"/>
        <w:rPr>
          <w:rFonts w:ascii="Times New Roman" w:eastAsia="Times New Roman" w:hAnsi="Times New Roman" w:cs="Times New Roman"/>
          <w:bCs/>
          <w:kern w:val="36"/>
          <w:lang w:eastAsia="pl-PL"/>
        </w:rPr>
      </w:pPr>
    </w:p>
    <w:p w14:paraId="3107C943" w14:textId="77777777" w:rsidR="00D27F54" w:rsidRPr="00D3718A" w:rsidRDefault="00DD45F4" w:rsidP="00E876EC">
      <w:pPr>
        <w:pStyle w:val="Akapitzlist"/>
        <w:numPr>
          <w:ilvl w:val="1"/>
          <w:numId w:val="10"/>
        </w:numPr>
        <w:spacing w:after="0" w:line="276" w:lineRule="auto"/>
        <w:ind w:left="284" w:hanging="357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 xml:space="preserve">Szczegółowy opis przedmiotu zamówienia zawiera: </w:t>
      </w:r>
    </w:p>
    <w:p w14:paraId="512FB909" w14:textId="48D77081" w:rsidR="00187DC3" w:rsidRPr="00D3718A" w:rsidRDefault="00770EB1" w:rsidP="00D81519">
      <w:pPr>
        <w:pStyle w:val="Akapitzlist"/>
        <w:numPr>
          <w:ilvl w:val="0"/>
          <w:numId w:val="25"/>
        </w:numPr>
        <w:spacing w:after="0" w:line="276" w:lineRule="auto"/>
        <w:ind w:left="1134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 xml:space="preserve">zgłoszenie budowy lub wykonania innych robót budowlanych z dnia </w:t>
      </w:r>
      <w:r w:rsidR="00AA7D7E">
        <w:rPr>
          <w:rFonts w:ascii="Times New Roman" w:hAnsi="Times New Roman" w:cs="Times New Roman"/>
        </w:rPr>
        <w:t>08</w:t>
      </w:r>
      <w:r w:rsidRPr="00D3718A">
        <w:rPr>
          <w:rFonts w:ascii="Times New Roman" w:hAnsi="Times New Roman" w:cs="Times New Roman"/>
        </w:rPr>
        <w:t>.</w:t>
      </w:r>
      <w:r w:rsidR="003C75A1">
        <w:rPr>
          <w:rFonts w:ascii="Times New Roman" w:hAnsi="Times New Roman" w:cs="Times New Roman"/>
        </w:rPr>
        <w:t>0</w:t>
      </w:r>
      <w:r w:rsidR="00AA7D7E">
        <w:rPr>
          <w:rFonts w:ascii="Times New Roman" w:hAnsi="Times New Roman" w:cs="Times New Roman"/>
        </w:rPr>
        <w:t>3</w:t>
      </w:r>
      <w:r w:rsidRPr="00D3718A">
        <w:rPr>
          <w:rFonts w:ascii="Times New Roman" w:hAnsi="Times New Roman" w:cs="Times New Roman"/>
        </w:rPr>
        <w:t>.202</w:t>
      </w:r>
      <w:r w:rsidR="003C75A1">
        <w:rPr>
          <w:rFonts w:ascii="Times New Roman" w:hAnsi="Times New Roman" w:cs="Times New Roman"/>
        </w:rPr>
        <w:t>4</w:t>
      </w:r>
      <w:r w:rsidRPr="00D3718A">
        <w:rPr>
          <w:rFonts w:ascii="Times New Roman" w:hAnsi="Times New Roman" w:cs="Times New Roman"/>
        </w:rPr>
        <w:t>r</w:t>
      </w:r>
      <w:r w:rsidR="00DD45F4" w:rsidRPr="00D3718A">
        <w:rPr>
          <w:rFonts w:ascii="Times New Roman" w:hAnsi="Times New Roman" w:cs="Times New Roman"/>
        </w:rPr>
        <w:t xml:space="preserve">, </w:t>
      </w:r>
    </w:p>
    <w:p w14:paraId="27E0DCA5" w14:textId="2F5E8C55" w:rsidR="00D63209" w:rsidRPr="00D3718A" w:rsidRDefault="00D63209" w:rsidP="00D63209">
      <w:pPr>
        <w:pStyle w:val="Tekstpodstawowy2"/>
        <w:numPr>
          <w:ilvl w:val="0"/>
          <w:numId w:val="25"/>
        </w:numPr>
        <w:shd w:val="clear" w:color="auto" w:fill="FFFFFF"/>
        <w:spacing w:after="0" w:line="276" w:lineRule="auto"/>
        <w:ind w:left="1134"/>
        <w:jc w:val="both"/>
        <w:rPr>
          <w:rFonts w:ascii="Times New Roman" w:hAnsi="Times New Roman"/>
        </w:rPr>
      </w:pPr>
      <w:r w:rsidRPr="00D3718A">
        <w:rPr>
          <w:rFonts w:ascii="Times New Roman" w:hAnsi="Times New Roman"/>
        </w:rPr>
        <w:t xml:space="preserve">plan sytuacyjny zagospodarowania terenu </w:t>
      </w:r>
      <w:r w:rsidR="00AA7D7E">
        <w:rPr>
          <w:rFonts w:ascii="Times New Roman" w:hAnsi="Times New Roman"/>
        </w:rPr>
        <w:t>ul. Topolowej – bocznej</w:t>
      </w:r>
      <w:r w:rsidRPr="00D3718A">
        <w:rPr>
          <w:rFonts w:ascii="Times New Roman" w:hAnsi="Times New Roman"/>
        </w:rPr>
        <w:t>,</w:t>
      </w:r>
    </w:p>
    <w:p w14:paraId="0A4F8653" w14:textId="4B000484" w:rsidR="00D63209" w:rsidRPr="00D3718A" w:rsidRDefault="00D63209" w:rsidP="00D63209">
      <w:pPr>
        <w:pStyle w:val="Tekstpodstawowy2"/>
        <w:numPr>
          <w:ilvl w:val="0"/>
          <w:numId w:val="25"/>
        </w:numPr>
        <w:shd w:val="clear" w:color="auto" w:fill="FFFFFF"/>
        <w:spacing w:after="0" w:line="276" w:lineRule="auto"/>
        <w:ind w:left="1134"/>
        <w:jc w:val="both"/>
        <w:rPr>
          <w:rFonts w:ascii="Times New Roman" w:hAnsi="Times New Roman"/>
        </w:rPr>
      </w:pPr>
      <w:r w:rsidRPr="00D3718A">
        <w:rPr>
          <w:rFonts w:ascii="Times New Roman" w:hAnsi="Times New Roman"/>
        </w:rPr>
        <w:t>przekroje konstrukcyjne,</w:t>
      </w:r>
    </w:p>
    <w:p w14:paraId="0D98FD11" w14:textId="01CDE558" w:rsidR="00D27F54" w:rsidRPr="00D3718A" w:rsidRDefault="00CE6374" w:rsidP="00D81519">
      <w:pPr>
        <w:pStyle w:val="Akapitzlist"/>
        <w:numPr>
          <w:ilvl w:val="0"/>
          <w:numId w:val="25"/>
        </w:numPr>
        <w:spacing w:after="0" w:line="276" w:lineRule="auto"/>
        <w:ind w:left="1134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 xml:space="preserve">opis </w:t>
      </w:r>
      <w:r w:rsidR="00D3718A" w:rsidRPr="00D3718A">
        <w:rPr>
          <w:rFonts w:ascii="Times New Roman" w:hAnsi="Times New Roman" w:cs="Times New Roman"/>
        </w:rPr>
        <w:t xml:space="preserve">i </w:t>
      </w:r>
      <w:r w:rsidR="00DD45F4" w:rsidRPr="00D3718A">
        <w:rPr>
          <w:rFonts w:ascii="Times New Roman" w:hAnsi="Times New Roman" w:cs="Times New Roman"/>
        </w:rPr>
        <w:t xml:space="preserve">warunki techniczne realizacji zamówienia, </w:t>
      </w:r>
    </w:p>
    <w:p w14:paraId="4850154A" w14:textId="061DC012" w:rsidR="00442A21" w:rsidRPr="00D3718A" w:rsidRDefault="00187DC3" w:rsidP="00D81519">
      <w:pPr>
        <w:pStyle w:val="Akapitzlist"/>
        <w:numPr>
          <w:ilvl w:val="0"/>
          <w:numId w:val="25"/>
        </w:numPr>
        <w:spacing w:after="120" w:line="276" w:lineRule="auto"/>
        <w:ind w:left="1134" w:hanging="357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>przedmiar robót</w:t>
      </w:r>
      <w:r w:rsidR="00F43EE4" w:rsidRPr="00D3718A">
        <w:rPr>
          <w:rFonts w:ascii="Times New Roman" w:hAnsi="Times New Roman" w:cs="Times New Roman"/>
        </w:rPr>
        <w:t xml:space="preserve"> stanowiący element pomocniczy </w:t>
      </w:r>
      <w:r w:rsidR="00002EDD" w:rsidRPr="00D3718A">
        <w:rPr>
          <w:rFonts w:ascii="Times New Roman" w:hAnsi="Times New Roman" w:cs="Times New Roman"/>
        </w:rPr>
        <w:t xml:space="preserve">dla dokonania </w:t>
      </w:r>
      <w:r w:rsidR="00F43EE4" w:rsidRPr="00D3718A">
        <w:rPr>
          <w:rFonts w:ascii="Times New Roman" w:hAnsi="Times New Roman" w:cs="Times New Roman"/>
        </w:rPr>
        <w:t xml:space="preserve"> wycen</w:t>
      </w:r>
      <w:r w:rsidR="00002EDD" w:rsidRPr="00D3718A">
        <w:rPr>
          <w:rFonts w:ascii="Times New Roman" w:hAnsi="Times New Roman" w:cs="Times New Roman"/>
        </w:rPr>
        <w:t>y</w:t>
      </w:r>
      <w:r w:rsidR="00F43EE4" w:rsidRPr="00D3718A">
        <w:rPr>
          <w:rFonts w:ascii="Times New Roman" w:hAnsi="Times New Roman" w:cs="Times New Roman"/>
        </w:rPr>
        <w:t xml:space="preserve"> </w:t>
      </w:r>
      <w:r w:rsidR="00002EDD" w:rsidRPr="00D3718A">
        <w:rPr>
          <w:rFonts w:ascii="Times New Roman" w:hAnsi="Times New Roman" w:cs="Times New Roman"/>
        </w:rPr>
        <w:t xml:space="preserve">realizacji </w:t>
      </w:r>
      <w:r w:rsidR="00F43EE4" w:rsidRPr="00D3718A">
        <w:rPr>
          <w:rFonts w:ascii="Times New Roman" w:hAnsi="Times New Roman" w:cs="Times New Roman"/>
        </w:rPr>
        <w:t xml:space="preserve"> przedmiotu umowy.</w:t>
      </w:r>
    </w:p>
    <w:p w14:paraId="0B47190C" w14:textId="02974DEC" w:rsidR="00F27CE1" w:rsidRPr="00050ABB" w:rsidRDefault="00050ABB" w:rsidP="00050ABB">
      <w:pPr>
        <w:pStyle w:val="Akapitzlist"/>
        <w:numPr>
          <w:ilvl w:val="0"/>
          <w:numId w:val="10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</w:rPr>
      </w:pPr>
      <w:r w:rsidRPr="00050ABB">
        <w:rPr>
          <w:rFonts w:ascii="Times New Roman" w:hAnsi="Times New Roman" w:cs="Times New Roman"/>
        </w:rPr>
        <w:t>Wytyczne z zakresu realizacji robót</w:t>
      </w:r>
    </w:p>
    <w:p w14:paraId="19E2335D" w14:textId="16611C43" w:rsidR="00AA7D7E" w:rsidRPr="00D21083" w:rsidRDefault="00E01E6F" w:rsidP="00AA7D7E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 xml:space="preserve">Całość robót </w:t>
      </w:r>
      <w:r w:rsidR="00AC76E4" w:rsidRPr="00D3718A">
        <w:rPr>
          <w:rFonts w:ascii="Times New Roman" w:hAnsi="Times New Roman" w:cs="Times New Roman"/>
        </w:rPr>
        <w:t xml:space="preserve">należy </w:t>
      </w:r>
      <w:r w:rsidRPr="00D3718A">
        <w:rPr>
          <w:rFonts w:ascii="Times New Roman" w:hAnsi="Times New Roman" w:cs="Times New Roman"/>
        </w:rPr>
        <w:t xml:space="preserve">wykonać zgodnie z </w:t>
      </w:r>
      <w:r w:rsidR="000B7EF8" w:rsidRPr="00D3718A">
        <w:rPr>
          <w:rFonts w:ascii="Times New Roman" w:hAnsi="Times New Roman" w:cs="Times New Roman"/>
        </w:rPr>
        <w:t>rysunkami wykonawczymi</w:t>
      </w:r>
      <w:r w:rsidRPr="00D3718A">
        <w:rPr>
          <w:rFonts w:ascii="Times New Roman" w:hAnsi="Times New Roman" w:cs="Times New Roman"/>
        </w:rPr>
        <w:t xml:space="preserve">, </w:t>
      </w:r>
      <w:r w:rsidR="000B7EF8" w:rsidRPr="00D3718A">
        <w:rPr>
          <w:rFonts w:ascii="Times New Roman" w:hAnsi="Times New Roman" w:cs="Times New Roman"/>
        </w:rPr>
        <w:t xml:space="preserve">zgłoszeniem </w:t>
      </w:r>
      <w:r w:rsidR="00E37995" w:rsidRPr="00D3718A">
        <w:rPr>
          <w:rFonts w:ascii="Times New Roman" w:hAnsi="Times New Roman" w:cs="Times New Roman"/>
        </w:rPr>
        <w:t xml:space="preserve">budowy lub wykonania innych robót </w:t>
      </w:r>
      <w:r w:rsidR="000B7EF8" w:rsidRPr="00D3718A">
        <w:rPr>
          <w:rFonts w:ascii="Times New Roman" w:hAnsi="Times New Roman" w:cs="Times New Roman"/>
        </w:rPr>
        <w:t xml:space="preserve">budowlanych </w:t>
      </w:r>
      <w:r w:rsidR="00F43EE4" w:rsidRPr="00D3718A">
        <w:rPr>
          <w:rFonts w:ascii="Times New Roman" w:hAnsi="Times New Roman" w:cs="Times New Roman"/>
        </w:rPr>
        <w:t xml:space="preserve">z dnia </w:t>
      </w:r>
      <w:r w:rsidR="00AA7D7E">
        <w:rPr>
          <w:rFonts w:ascii="Times New Roman" w:hAnsi="Times New Roman" w:cs="Times New Roman"/>
        </w:rPr>
        <w:t>08</w:t>
      </w:r>
      <w:r w:rsidR="00F43EE4" w:rsidRPr="00D3718A">
        <w:rPr>
          <w:rFonts w:ascii="Times New Roman" w:hAnsi="Times New Roman" w:cs="Times New Roman"/>
        </w:rPr>
        <w:t>.</w:t>
      </w:r>
      <w:r w:rsidR="003C75A1">
        <w:rPr>
          <w:rFonts w:ascii="Times New Roman" w:hAnsi="Times New Roman" w:cs="Times New Roman"/>
        </w:rPr>
        <w:t>0</w:t>
      </w:r>
      <w:r w:rsidR="00AA7D7E">
        <w:rPr>
          <w:rFonts w:ascii="Times New Roman" w:hAnsi="Times New Roman" w:cs="Times New Roman"/>
        </w:rPr>
        <w:t>3</w:t>
      </w:r>
      <w:r w:rsidR="00F43EE4" w:rsidRPr="00D3718A">
        <w:rPr>
          <w:rFonts w:ascii="Times New Roman" w:hAnsi="Times New Roman" w:cs="Times New Roman"/>
        </w:rPr>
        <w:t>.202</w:t>
      </w:r>
      <w:r w:rsidR="003C75A1">
        <w:rPr>
          <w:rFonts w:ascii="Times New Roman" w:hAnsi="Times New Roman" w:cs="Times New Roman"/>
        </w:rPr>
        <w:t>4</w:t>
      </w:r>
      <w:r w:rsidR="00F43EE4" w:rsidRPr="00D3718A">
        <w:rPr>
          <w:rFonts w:ascii="Times New Roman" w:hAnsi="Times New Roman" w:cs="Times New Roman"/>
        </w:rPr>
        <w:t xml:space="preserve">r. </w:t>
      </w:r>
      <w:r w:rsidRPr="00D3718A">
        <w:rPr>
          <w:rFonts w:ascii="Times New Roman" w:hAnsi="Times New Roman" w:cs="Times New Roman"/>
        </w:rPr>
        <w:t xml:space="preserve">oraz zapisami zawartymi </w:t>
      </w:r>
      <w:r w:rsidR="00E37995" w:rsidRPr="00D3718A">
        <w:rPr>
          <w:rFonts w:ascii="Times New Roman" w:hAnsi="Times New Roman" w:cs="Times New Roman"/>
        </w:rPr>
        <w:br/>
      </w:r>
      <w:r w:rsidRPr="00D3718A">
        <w:rPr>
          <w:rFonts w:ascii="Times New Roman" w:hAnsi="Times New Roman" w:cs="Times New Roman"/>
        </w:rPr>
        <w:t xml:space="preserve">w  niniejszych warunkach. </w:t>
      </w:r>
    </w:p>
    <w:p w14:paraId="58E4D50C" w14:textId="77777777" w:rsidR="00CE6374" w:rsidRPr="00D3718A" w:rsidRDefault="00E01E6F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 xml:space="preserve">Wykonawca będzie posiadał stosowne zezwolenia na gospodarowanie odpadami powstałymi  </w:t>
      </w:r>
      <w:r w:rsidRPr="00D3718A">
        <w:rPr>
          <w:rFonts w:ascii="Times New Roman" w:hAnsi="Times New Roman" w:cs="Times New Roman"/>
        </w:rPr>
        <w:br/>
        <w:t xml:space="preserve">w trakcie realizacji zamówienia. Jako wytwórca odpadów, zgodnie z ustawą o odpadach, </w:t>
      </w:r>
      <w:r w:rsidRPr="00D3718A">
        <w:rPr>
          <w:rFonts w:ascii="Times New Roman" w:hAnsi="Times New Roman" w:cs="Times New Roman"/>
        </w:rPr>
        <w:br/>
        <w:t>w szczególności zaś ustawą o odpadach z dnia 14 grudnia 2012 roku (</w:t>
      </w:r>
      <w:r w:rsidRPr="00D3718A">
        <w:rPr>
          <w:rFonts w:ascii="Times New Roman" w:eastAsia="Calibri" w:hAnsi="Times New Roman" w:cs="Times New Roman"/>
        </w:rPr>
        <w:t>Dz. U. z 20</w:t>
      </w:r>
      <w:r w:rsidR="00770EB1" w:rsidRPr="00D3718A">
        <w:rPr>
          <w:rFonts w:ascii="Times New Roman" w:eastAsia="Calibri" w:hAnsi="Times New Roman" w:cs="Times New Roman"/>
        </w:rPr>
        <w:t>2</w:t>
      </w:r>
      <w:r w:rsidR="00792B16" w:rsidRPr="00D3718A">
        <w:rPr>
          <w:rFonts w:ascii="Times New Roman" w:eastAsia="Calibri" w:hAnsi="Times New Roman" w:cs="Times New Roman"/>
        </w:rPr>
        <w:t>3</w:t>
      </w:r>
      <w:r w:rsidRPr="00D3718A">
        <w:rPr>
          <w:rFonts w:ascii="Times New Roman" w:eastAsia="Calibri" w:hAnsi="Times New Roman" w:cs="Times New Roman"/>
        </w:rPr>
        <w:t xml:space="preserve">r. </w:t>
      </w:r>
      <w:r w:rsidR="004B3BC7" w:rsidRPr="00D3718A">
        <w:rPr>
          <w:rFonts w:ascii="Times New Roman" w:eastAsia="Calibri" w:hAnsi="Times New Roman" w:cs="Times New Roman"/>
        </w:rPr>
        <w:br/>
      </w:r>
      <w:r w:rsidRPr="00D3718A">
        <w:rPr>
          <w:rFonts w:ascii="Times New Roman" w:eastAsia="Calibri" w:hAnsi="Times New Roman" w:cs="Times New Roman"/>
        </w:rPr>
        <w:t xml:space="preserve">poz. </w:t>
      </w:r>
      <w:r w:rsidR="00792B16" w:rsidRPr="00D3718A">
        <w:rPr>
          <w:rFonts w:ascii="Times New Roman" w:eastAsia="Calibri" w:hAnsi="Times New Roman" w:cs="Times New Roman"/>
        </w:rPr>
        <w:t>1587</w:t>
      </w:r>
      <w:r w:rsidRPr="00D3718A">
        <w:rPr>
          <w:rFonts w:ascii="Times New Roman" w:eastAsia="Calibri" w:hAnsi="Times New Roman" w:cs="Times New Roman"/>
        </w:rPr>
        <w:t xml:space="preserve"> z późn.zm</w:t>
      </w:r>
      <w:r w:rsidRPr="00D3718A">
        <w:rPr>
          <w:rFonts w:ascii="Times New Roman" w:hAnsi="Times New Roman" w:cs="Times New Roman"/>
        </w:rPr>
        <w:t>), jest zobowiązany do zagospodarowania lub unieszkodliwiania odpadów we własnym zakresie, zgodnie z ich rodzajem - na własny koszt.</w:t>
      </w:r>
    </w:p>
    <w:p w14:paraId="2815E033" w14:textId="6AC721B8" w:rsidR="00E01E6F" w:rsidRPr="00D3718A" w:rsidRDefault="00E01E6F" w:rsidP="00CE637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 xml:space="preserve">Wykonawca wykona prace zabezpieczające plac budowy, wywiezie materiał rozbiórkowy, wszystkie urządzenia, resztki materiałów, gruz i odpady komunalne. Na Wykonawcy ciążą wszelkie obowiązki wynikające z cytowanej ustawy. Koszty wywozu, zagospodarowania </w:t>
      </w:r>
      <w:r w:rsidR="002440F4" w:rsidRPr="00D3718A">
        <w:rPr>
          <w:rFonts w:ascii="Times New Roman" w:hAnsi="Times New Roman" w:cs="Times New Roman"/>
        </w:rPr>
        <w:br/>
      </w:r>
      <w:r w:rsidRPr="00D3718A">
        <w:rPr>
          <w:rFonts w:ascii="Times New Roman" w:hAnsi="Times New Roman" w:cs="Times New Roman"/>
        </w:rPr>
        <w:t xml:space="preserve">i unieszkodliwiania odpadów należy uwzględnić w ofercie.  </w:t>
      </w:r>
    </w:p>
    <w:p w14:paraId="6A46CC75" w14:textId="15F629A0" w:rsidR="00E01E6F" w:rsidRPr="00D3718A" w:rsidRDefault="00E01E6F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lastRenderedPageBreak/>
        <w:t>Materiały wskazane przez Zamawiającego, nadające się do ponownego wbudowania lub wykorzystania, Wykonawca odwiezie na własny koszt w miejsce wskazane przez Zamawiającego</w:t>
      </w:r>
      <w:r w:rsidR="00AC76E4" w:rsidRPr="00D3718A">
        <w:rPr>
          <w:rFonts w:ascii="Times New Roman" w:hAnsi="Times New Roman" w:cs="Times New Roman"/>
        </w:rPr>
        <w:t xml:space="preserve"> na terenie miasta Ostrowca Świętokrzyskiego</w:t>
      </w:r>
      <w:r w:rsidRPr="00D3718A">
        <w:rPr>
          <w:rFonts w:ascii="Times New Roman" w:hAnsi="Times New Roman" w:cs="Times New Roman"/>
        </w:rPr>
        <w:t xml:space="preserve">. </w:t>
      </w:r>
    </w:p>
    <w:p w14:paraId="391E8CBB" w14:textId="4844C2CE" w:rsidR="00E01E6F" w:rsidRPr="00D3718A" w:rsidRDefault="00E01E6F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 xml:space="preserve">Wykonawca jest zobowiązany do zatrudnienia na podstawie umowy o pracę przez Wykonawcę lub Podwykonawcę </w:t>
      </w:r>
      <w:r w:rsidR="00AC76E4" w:rsidRPr="00D3718A">
        <w:rPr>
          <w:rFonts w:ascii="Times New Roman" w:hAnsi="Times New Roman" w:cs="Times New Roman"/>
        </w:rPr>
        <w:t>:</w:t>
      </w:r>
      <w:r w:rsidRPr="00D3718A">
        <w:rPr>
          <w:rFonts w:ascii="Times New Roman" w:hAnsi="Times New Roman" w:cs="Times New Roman"/>
        </w:rPr>
        <w:t xml:space="preserve"> </w:t>
      </w:r>
    </w:p>
    <w:p w14:paraId="628422F9" w14:textId="3A83A46D" w:rsidR="00E01E6F" w:rsidRPr="00D3718A" w:rsidRDefault="00E01E6F" w:rsidP="00AC76E4">
      <w:pPr>
        <w:pStyle w:val="Akapitzlist"/>
        <w:numPr>
          <w:ilvl w:val="0"/>
          <w:numId w:val="11"/>
        </w:numPr>
        <w:spacing w:after="0" w:line="276" w:lineRule="auto"/>
        <w:ind w:left="1134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>robotników budowlanych w bra</w:t>
      </w:r>
      <w:r w:rsidR="002440F4" w:rsidRPr="00D3718A">
        <w:rPr>
          <w:rFonts w:ascii="Times New Roman" w:hAnsi="Times New Roman" w:cs="Times New Roman"/>
        </w:rPr>
        <w:t>nży drogowej</w:t>
      </w:r>
      <w:r w:rsidR="00244FD7" w:rsidRPr="00D3718A">
        <w:rPr>
          <w:rFonts w:ascii="Times New Roman" w:hAnsi="Times New Roman" w:cs="Times New Roman"/>
        </w:rPr>
        <w:t xml:space="preserve">, realizujących </w:t>
      </w:r>
      <w:r w:rsidR="002440F4" w:rsidRPr="00D3718A">
        <w:rPr>
          <w:rFonts w:ascii="Times New Roman" w:hAnsi="Times New Roman" w:cs="Times New Roman"/>
        </w:rPr>
        <w:t>roboty ziemne</w:t>
      </w:r>
      <w:r w:rsidR="00244FD7" w:rsidRPr="00D3718A">
        <w:rPr>
          <w:rFonts w:ascii="Times New Roman" w:hAnsi="Times New Roman" w:cs="Times New Roman"/>
        </w:rPr>
        <w:t>,</w:t>
      </w:r>
      <w:r w:rsidR="002440F4" w:rsidRPr="00D3718A">
        <w:rPr>
          <w:rFonts w:ascii="Times New Roman" w:hAnsi="Times New Roman" w:cs="Times New Roman"/>
        </w:rPr>
        <w:t xml:space="preserve"> </w:t>
      </w:r>
      <w:r w:rsidR="00244FD7" w:rsidRPr="00D3718A">
        <w:rPr>
          <w:rFonts w:ascii="Times New Roman" w:hAnsi="Times New Roman" w:cs="Times New Roman"/>
        </w:rPr>
        <w:br/>
      </w:r>
      <w:r w:rsidRPr="00D3718A">
        <w:rPr>
          <w:rFonts w:ascii="Times New Roman" w:hAnsi="Times New Roman" w:cs="Times New Roman"/>
        </w:rPr>
        <w:t xml:space="preserve"> nawierzchniowe</w:t>
      </w:r>
      <w:r w:rsidR="00244FD7" w:rsidRPr="00D3718A">
        <w:rPr>
          <w:rFonts w:ascii="Times New Roman" w:hAnsi="Times New Roman" w:cs="Times New Roman"/>
        </w:rPr>
        <w:t xml:space="preserve"> oraz </w:t>
      </w:r>
      <w:r w:rsidRPr="00D3718A">
        <w:rPr>
          <w:rFonts w:ascii="Times New Roman" w:hAnsi="Times New Roman" w:cs="Times New Roman"/>
        </w:rPr>
        <w:t>obsług</w:t>
      </w:r>
      <w:r w:rsidR="00244FD7" w:rsidRPr="00D3718A">
        <w:rPr>
          <w:rFonts w:ascii="Times New Roman" w:hAnsi="Times New Roman" w:cs="Times New Roman"/>
        </w:rPr>
        <w:t>ę</w:t>
      </w:r>
      <w:r w:rsidRPr="00D3718A">
        <w:rPr>
          <w:rFonts w:ascii="Times New Roman" w:hAnsi="Times New Roman" w:cs="Times New Roman"/>
        </w:rPr>
        <w:t xml:space="preserve"> sprzętu drogowego</w:t>
      </w:r>
      <w:r w:rsidR="003C75A1">
        <w:rPr>
          <w:rFonts w:ascii="Times New Roman" w:hAnsi="Times New Roman" w:cs="Times New Roman"/>
        </w:rPr>
        <w:t>.</w:t>
      </w:r>
    </w:p>
    <w:p w14:paraId="023E9A41" w14:textId="22DFF423" w:rsidR="00801BEB" w:rsidRPr="00D3718A" w:rsidRDefault="00801BEB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>Wykonawca</w:t>
      </w:r>
      <w:r w:rsidR="00E01E6F" w:rsidRPr="00D3718A">
        <w:rPr>
          <w:rFonts w:ascii="Times New Roman" w:hAnsi="Times New Roman" w:cs="Times New Roman"/>
        </w:rPr>
        <w:t xml:space="preserve"> j</w:t>
      </w:r>
      <w:r w:rsidRPr="00D3718A">
        <w:rPr>
          <w:rFonts w:ascii="Times New Roman" w:hAnsi="Times New Roman" w:cs="Times New Roman"/>
        </w:rPr>
        <w:t>est odpowiedzialny za jakość</w:t>
      </w:r>
      <w:r w:rsidR="00E01E6F" w:rsidRPr="00D3718A">
        <w:rPr>
          <w:rFonts w:ascii="Times New Roman" w:hAnsi="Times New Roman" w:cs="Times New Roman"/>
        </w:rPr>
        <w:t xml:space="preserve"> wykonania</w:t>
      </w:r>
      <w:r w:rsidRPr="00D3718A">
        <w:rPr>
          <w:rFonts w:ascii="Times New Roman" w:hAnsi="Times New Roman" w:cs="Times New Roman"/>
        </w:rPr>
        <w:t xml:space="preserve"> robót</w:t>
      </w:r>
      <w:r w:rsidR="00E01E6F" w:rsidRPr="00D3718A">
        <w:rPr>
          <w:rFonts w:ascii="Times New Roman" w:hAnsi="Times New Roman" w:cs="Times New Roman"/>
        </w:rPr>
        <w:t xml:space="preserve"> oraz za ich zgodność </w:t>
      </w:r>
      <w:r w:rsidR="00E01E6F" w:rsidRPr="00D3718A">
        <w:rPr>
          <w:rFonts w:ascii="Times New Roman" w:hAnsi="Times New Roman" w:cs="Times New Roman"/>
        </w:rPr>
        <w:br/>
        <w:t xml:space="preserve">z </w:t>
      </w:r>
      <w:r w:rsidR="000B7EF8" w:rsidRPr="00D3718A">
        <w:rPr>
          <w:rFonts w:ascii="Times New Roman" w:hAnsi="Times New Roman" w:cs="Times New Roman"/>
        </w:rPr>
        <w:t xml:space="preserve">rysunkami wykonawczymi, zgłoszeniem </w:t>
      </w:r>
      <w:r w:rsidR="00770EB1" w:rsidRPr="00D3718A">
        <w:rPr>
          <w:rFonts w:ascii="Times New Roman" w:hAnsi="Times New Roman" w:cs="Times New Roman"/>
        </w:rPr>
        <w:t xml:space="preserve">budowy lub wykonania innych robót budowlanych z dnia </w:t>
      </w:r>
      <w:r w:rsidR="00AA7D7E">
        <w:rPr>
          <w:rFonts w:ascii="Times New Roman" w:hAnsi="Times New Roman" w:cs="Times New Roman"/>
        </w:rPr>
        <w:t>08</w:t>
      </w:r>
      <w:r w:rsidR="00770EB1" w:rsidRPr="00D3718A">
        <w:rPr>
          <w:rFonts w:ascii="Times New Roman" w:hAnsi="Times New Roman" w:cs="Times New Roman"/>
        </w:rPr>
        <w:t>.</w:t>
      </w:r>
      <w:r w:rsidR="003C75A1">
        <w:rPr>
          <w:rFonts w:ascii="Times New Roman" w:hAnsi="Times New Roman" w:cs="Times New Roman"/>
        </w:rPr>
        <w:t>0</w:t>
      </w:r>
      <w:r w:rsidR="00AA7D7E">
        <w:rPr>
          <w:rFonts w:ascii="Times New Roman" w:hAnsi="Times New Roman" w:cs="Times New Roman"/>
        </w:rPr>
        <w:t>3</w:t>
      </w:r>
      <w:r w:rsidR="00770EB1" w:rsidRPr="00D3718A">
        <w:rPr>
          <w:rFonts w:ascii="Times New Roman" w:hAnsi="Times New Roman" w:cs="Times New Roman"/>
        </w:rPr>
        <w:t>.202</w:t>
      </w:r>
      <w:r w:rsidR="003C75A1">
        <w:rPr>
          <w:rFonts w:ascii="Times New Roman" w:hAnsi="Times New Roman" w:cs="Times New Roman"/>
        </w:rPr>
        <w:t>4</w:t>
      </w:r>
      <w:r w:rsidR="00770EB1" w:rsidRPr="00D3718A">
        <w:rPr>
          <w:rFonts w:ascii="Times New Roman" w:hAnsi="Times New Roman" w:cs="Times New Roman"/>
        </w:rPr>
        <w:t>r</w:t>
      </w:r>
      <w:r w:rsidR="00E01E6F" w:rsidRPr="00D3718A">
        <w:rPr>
          <w:rFonts w:ascii="Times New Roman" w:hAnsi="Times New Roman" w:cs="Times New Roman"/>
        </w:rPr>
        <w:t xml:space="preserve">, zaleceniami </w:t>
      </w:r>
      <w:r w:rsidR="000B7EF8" w:rsidRPr="00D3718A">
        <w:rPr>
          <w:rFonts w:ascii="Times New Roman" w:hAnsi="Times New Roman" w:cs="Times New Roman"/>
        </w:rPr>
        <w:t>przedstawiciela Zamawiającego</w:t>
      </w:r>
      <w:r w:rsidR="00E01E6F" w:rsidRPr="00D3718A">
        <w:rPr>
          <w:rFonts w:ascii="Times New Roman" w:hAnsi="Times New Roman" w:cs="Times New Roman"/>
        </w:rPr>
        <w:t xml:space="preserve">, Polskimi Normami </w:t>
      </w:r>
      <w:r w:rsidR="00770EB1" w:rsidRPr="00D3718A">
        <w:rPr>
          <w:rFonts w:ascii="Times New Roman" w:hAnsi="Times New Roman" w:cs="Times New Roman"/>
        </w:rPr>
        <w:br/>
      </w:r>
      <w:r w:rsidR="00E01E6F" w:rsidRPr="00D3718A">
        <w:rPr>
          <w:rFonts w:ascii="Times New Roman" w:hAnsi="Times New Roman" w:cs="Times New Roman"/>
        </w:rPr>
        <w:t>i przepisami obowiązującymi w Polsce.</w:t>
      </w:r>
    </w:p>
    <w:p w14:paraId="36B06364" w14:textId="77F92CF5" w:rsidR="00E01E6F" w:rsidRPr="00D3718A" w:rsidRDefault="00801BEB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>Wykonawca robót zobowiązany jest zapewnić kierownictwo i nadzór nad wykonywanymi robotami budowlanymi</w:t>
      </w:r>
      <w:r w:rsidR="003F3ED9" w:rsidRPr="00D3718A">
        <w:rPr>
          <w:rFonts w:ascii="Times New Roman" w:hAnsi="Times New Roman" w:cs="Times New Roman"/>
        </w:rPr>
        <w:t>,</w:t>
      </w:r>
      <w:r w:rsidRPr="00D3718A">
        <w:rPr>
          <w:rFonts w:ascii="Times New Roman" w:hAnsi="Times New Roman" w:cs="Times New Roman"/>
        </w:rPr>
        <w:t xml:space="preserve"> </w:t>
      </w:r>
      <w:r w:rsidRPr="00D3718A">
        <w:rPr>
          <w:rFonts w:ascii="Times New Roman" w:eastAsia="Calibri" w:hAnsi="Times New Roman" w:cs="Times New Roman"/>
        </w:rPr>
        <w:t xml:space="preserve">a w szczególności wyznaczy kierownika </w:t>
      </w:r>
      <w:r w:rsidR="006D4148" w:rsidRPr="00D3718A">
        <w:rPr>
          <w:rFonts w:ascii="Times New Roman" w:eastAsia="Calibri" w:hAnsi="Times New Roman" w:cs="Times New Roman"/>
        </w:rPr>
        <w:t>robót</w:t>
      </w:r>
      <w:r w:rsidRPr="00D3718A">
        <w:rPr>
          <w:rFonts w:ascii="Times New Roman" w:eastAsia="Calibri" w:hAnsi="Times New Roman" w:cs="Times New Roman"/>
        </w:rPr>
        <w:t>, posiadającego uprawnienia budowlane</w:t>
      </w:r>
      <w:r w:rsidR="008B6CAD" w:rsidRPr="00D3718A">
        <w:rPr>
          <w:rFonts w:ascii="Times New Roman" w:hAnsi="Times New Roman" w:cs="Times New Roman"/>
        </w:rPr>
        <w:t xml:space="preserve"> w specjalności drogowej lub odpowiadające im ważne uprawnienia budowlane do kierowania robotami budowlanymi, które zostały wydane na podstawie wcześniej obowiązujących przepisów</w:t>
      </w:r>
      <w:r w:rsidR="0072511F" w:rsidRPr="00D3718A">
        <w:rPr>
          <w:rFonts w:ascii="Times New Roman" w:hAnsi="Times New Roman"/>
          <w:shd w:val="clear" w:color="auto" w:fill="FFFFFF"/>
        </w:rPr>
        <w:t xml:space="preserve"> będącego czynnym członkiem Izby Inżynierów</w:t>
      </w:r>
      <w:r w:rsidRPr="00D3718A">
        <w:rPr>
          <w:rFonts w:ascii="Times New Roman" w:eastAsia="Calibri" w:hAnsi="Times New Roman" w:cs="Times New Roman"/>
        </w:rPr>
        <w:t>, którego objęcie funkcji zgłosi na piśmie</w:t>
      </w:r>
      <w:r w:rsidR="00E01E6F" w:rsidRPr="00D3718A">
        <w:rPr>
          <w:rFonts w:ascii="Times New Roman" w:hAnsi="Times New Roman" w:cs="Times New Roman"/>
        </w:rPr>
        <w:t xml:space="preserve"> </w:t>
      </w:r>
      <w:r w:rsidR="00770EB1" w:rsidRPr="00D3718A">
        <w:rPr>
          <w:rFonts w:ascii="Times New Roman" w:hAnsi="Times New Roman" w:cs="Times New Roman"/>
        </w:rPr>
        <w:t xml:space="preserve">oraz w </w:t>
      </w:r>
      <w:r w:rsidR="00AC76E4" w:rsidRPr="00D3718A">
        <w:rPr>
          <w:rFonts w:ascii="Times New Roman" w:hAnsi="Times New Roman" w:cs="Times New Roman"/>
        </w:rPr>
        <w:t xml:space="preserve">wewnętrznym </w:t>
      </w:r>
      <w:r w:rsidR="00770EB1" w:rsidRPr="00D3718A">
        <w:rPr>
          <w:rFonts w:ascii="Times New Roman" w:hAnsi="Times New Roman" w:cs="Times New Roman"/>
        </w:rPr>
        <w:t>dzienniku robót.</w:t>
      </w:r>
    </w:p>
    <w:p w14:paraId="27E1BA84" w14:textId="47271FE8" w:rsidR="00E01E6F" w:rsidRPr="00D3718A" w:rsidRDefault="00E01E6F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 xml:space="preserve">Wykonawca winien przekazać przedstawicielowi Zamawiającego atesty, </w:t>
      </w:r>
      <w:r w:rsidR="00A8394D" w:rsidRPr="00D3718A">
        <w:rPr>
          <w:rFonts w:ascii="Times New Roman" w:hAnsi="Times New Roman" w:cs="Times New Roman"/>
        </w:rPr>
        <w:t>deklaracje</w:t>
      </w:r>
      <w:r w:rsidR="00442A21" w:rsidRPr="00D3718A">
        <w:rPr>
          <w:rFonts w:ascii="Times New Roman" w:hAnsi="Times New Roman" w:cs="Times New Roman"/>
        </w:rPr>
        <w:t xml:space="preserve"> zgodności</w:t>
      </w:r>
      <w:r w:rsidRPr="00D3718A">
        <w:rPr>
          <w:rFonts w:ascii="Times New Roman" w:hAnsi="Times New Roman" w:cs="Times New Roman"/>
        </w:rPr>
        <w:t xml:space="preserve"> na materiały stosowane </w:t>
      </w:r>
      <w:r w:rsidR="00CE6374" w:rsidRPr="00D3718A">
        <w:rPr>
          <w:rFonts w:ascii="Times New Roman" w:hAnsi="Times New Roman" w:cs="Times New Roman"/>
        </w:rPr>
        <w:t xml:space="preserve">w ramach </w:t>
      </w:r>
      <w:r w:rsidRPr="00D3718A">
        <w:rPr>
          <w:rFonts w:ascii="Times New Roman" w:hAnsi="Times New Roman" w:cs="Times New Roman"/>
        </w:rPr>
        <w:t xml:space="preserve"> </w:t>
      </w:r>
      <w:r w:rsidR="00CE6374" w:rsidRPr="00D3718A">
        <w:rPr>
          <w:rFonts w:ascii="Times New Roman" w:hAnsi="Times New Roman" w:cs="Times New Roman"/>
        </w:rPr>
        <w:t>remontu</w:t>
      </w:r>
      <w:r w:rsidRPr="00D3718A">
        <w:rPr>
          <w:rFonts w:ascii="Times New Roman" w:hAnsi="Times New Roman" w:cs="Times New Roman"/>
        </w:rPr>
        <w:t xml:space="preserve">. W przypadku braku w/w dokumentów nastąpi wstrzymanie prac budowlanych z winy Wykonawcy. Wszystkie materiały zastosowane </w:t>
      </w:r>
      <w:r w:rsidR="0072511F" w:rsidRPr="00D3718A">
        <w:rPr>
          <w:rFonts w:ascii="Times New Roman" w:hAnsi="Times New Roman" w:cs="Times New Roman"/>
        </w:rPr>
        <w:br/>
      </w:r>
      <w:r w:rsidRPr="00D3718A">
        <w:rPr>
          <w:rFonts w:ascii="Times New Roman" w:hAnsi="Times New Roman" w:cs="Times New Roman"/>
        </w:rPr>
        <w:t xml:space="preserve">w budowie winny być w gatunku I i odpowiadać ustawie o wyrobach budowlanych. </w:t>
      </w:r>
    </w:p>
    <w:p w14:paraId="19BD1380" w14:textId="77777777" w:rsidR="00E01E6F" w:rsidRPr="00D3718A" w:rsidRDefault="00E01E6F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 xml:space="preserve">W odbiorach robót zanikających winien uczestniczyć Wykonawca i przedstawiciel   Zamawiającego. </w:t>
      </w:r>
    </w:p>
    <w:p w14:paraId="05A1DC29" w14:textId="77777777" w:rsidR="00E01E6F" w:rsidRPr="00D3718A" w:rsidRDefault="00E01E6F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 xml:space="preserve">W odbiorze końcowym robót winien uczestniczyć Wykonawca oraz  Inwestor. </w:t>
      </w:r>
    </w:p>
    <w:p w14:paraId="2D87CF63" w14:textId="77777777" w:rsidR="00E01E6F" w:rsidRPr="00D3718A" w:rsidRDefault="00E01E6F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 xml:space="preserve">Koszt w/w odbioru obciąża Wykonawcę. </w:t>
      </w:r>
    </w:p>
    <w:p w14:paraId="4E2BCF2C" w14:textId="77777777" w:rsidR="00E01E6F" w:rsidRPr="00D3718A" w:rsidRDefault="00E01E6F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 xml:space="preserve">Wykonawca będzie wykonywał przedmiot umowy samodzielnie. Ewentualne zatrudnienie podwykonawców wymaga pisemnej zgody Zamawiającego. </w:t>
      </w:r>
    </w:p>
    <w:p w14:paraId="01B7AC65" w14:textId="4662ECC3" w:rsidR="00E01E6F" w:rsidRPr="00D3718A" w:rsidRDefault="00E01E6F" w:rsidP="00AC76E4">
      <w:pPr>
        <w:pStyle w:val="Akapitzlist"/>
        <w:numPr>
          <w:ilvl w:val="0"/>
          <w:numId w:val="12"/>
        </w:numPr>
        <w:tabs>
          <w:tab w:val="left" w:pos="4536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 xml:space="preserve">Za zakończenie zadania uważa się wykonanie robót budowlanych, odebranych </w:t>
      </w:r>
      <w:r w:rsidR="00AC76E4" w:rsidRPr="00D3718A">
        <w:rPr>
          <w:rFonts w:ascii="Times New Roman" w:hAnsi="Times New Roman" w:cs="Times New Roman"/>
        </w:rPr>
        <w:t xml:space="preserve">końcowym </w:t>
      </w:r>
      <w:r w:rsidRPr="00D3718A">
        <w:rPr>
          <w:rFonts w:ascii="Times New Roman" w:hAnsi="Times New Roman" w:cs="Times New Roman"/>
        </w:rPr>
        <w:t>protokołem odbioru, podpisanym przez Wykonawcę i Inwestora oraz dostarczenie wszystkich dokumentów odbiorowych</w:t>
      </w:r>
      <w:r w:rsidR="00770EB1" w:rsidRPr="00D3718A">
        <w:rPr>
          <w:rFonts w:ascii="Times New Roman" w:hAnsi="Times New Roman" w:cs="Times New Roman"/>
        </w:rPr>
        <w:t>.</w:t>
      </w:r>
    </w:p>
    <w:p w14:paraId="16D1744B" w14:textId="3F2F7CAE" w:rsidR="00AA7D7E" w:rsidRPr="007E210F" w:rsidRDefault="00E01E6F" w:rsidP="00AA7D7E">
      <w:pPr>
        <w:pStyle w:val="Tekstpodstawowy2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3718A">
        <w:rPr>
          <w:rFonts w:ascii="Times New Roman" w:eastAsia="TT50o00" w:hAnsi="Times New Roman" w:cs="Times New Roman"/>
        </w:rPr>
        <w:t>Wykonawca dostarczy, zainstaluje i będzie utrzymywać tymczasowe urządzenia zabezpieczające, w tym: ogrodzenia, poręcze, oświetlenie, sygnały i znaki ostrzegawcze, dozorców, wszelkie inne środki niezbędne do ochrony robót, wygody społeczności i innych. Koszt zabezpieczenia terenu budowy nie podlega odrębnej zapłacie i przyjmuje się, że jest włączony w cenę umowną. Wykonawca opracuje, uzgodni i zatwierdzi na swój koszt i swoim staraniem projekt tymczasowej organizacji ruchu na czas wykonywania robót.</w:t>
      </w:r>
    </w:p>
    <w:p w14:paraId="33DC76CB" w14:textId="6AE70617" w:rsidR="00AC76E4" w:rsidRPr="00D3718A" w:rsidRDefault="00E01E6F" w:rsidP="00AC76E4">
      <w:pPr>
        <w:pStyle w:val="Tekstpodstawowy2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 xml:space="preserve">Wykonawca zobowiązany jest do dokonania wszelkich napraw wynikłych w trakcie wykonywania robót, w szczególności uszkodzeń nawierzchni dróg, zjazdów i obiektów budowlanych zlokalizowanych na terenie </w:t>
      </w:r>
      <w:r w:rsidR="00CE6374" w:rsidRPr="00D3718A">
        <w:rPr>
          <w:rFonts w:ascii="Times New Roman" w:hAnsi="Times New Roman" w:cs="Times New Roman"/>
        </w:rPr>
        <w:t>ternu robót</w:t>
      </w:r>
      <w:r w:rsidRPr="00D3718A">
        <w:rPr>
          <w:rFonts w:ascii="Times New Roman" w:hAnsi="Times New Roman" w:cs="Times New Roman"/>
        </w:rPr>
        <w:t xml:space="preserve">. Uszkodzone drogi, zjazdy </w:t>
      </w:r>
      <w:r w:rsidR="004B3BC7" w:rsidRPr="00D3718A">
        <w:rPr>
          <w:rFonts w:ascii="Times New Roman" w:hAnsi="Times New Roman" w:cs="Times New Roman"/>
        </w:rPr>
        <w:br/>
      </w:r>
      <w:r w:rsidRPr="00D3718A">
        <w:rPr>
          <w:rFonts w:ascii="Times New Roman" w:hAnsi="Times New Roman" w:cs="Times New Roman"/>
        </w:rPr>
        <w:t xml:space="preserve">i obiekty budowlane należy odtworzyć do stanu pierwotnego oraz zgłosić do odbioru Zamawiającemu. Zapis dotyczy zagospodarowania terenu oraz obiektów i urządzeń, które nie zostały ujęte w </w:t>
      </w:r>
      <w:r w:rsidR="00442A21" w:rsidRPr="00D3718A">
        <w:rPr>
          <w:rFonts w:ascii="Times New Roman" w:hAnsi="Times New Roman" w:cs="Times New Roman"/>
        </w:rPr>
        <w:t>zgłoszeniu wykonania robót budowlanych</w:t>
      </w:r>
      <w:r w:rsidRPr="00D3718A">
        <w:rPr>
          <w:rFonts w:ascii="Times New Roman" w:hAnsi="Times New Roman" w:cs="Times New Roman"/>
        </w:rPr>
        <w:t xml:space="preserve">. </w:t>
      </w:r>
    </w:p>
    <w:p w14:paraId="628D0747" w14:textId="5E5CD615" w:rsidR="009366BA" w:rsidRPr="00D3718A" w:rsidRDefault="00E01E6F" w:rsidP="000E5B6D">
      <w:pPr>
        <w:pStyle w:val="Tekstpodstawowy2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3718A">
        <w:rPr>
          <w:rFonts w:ascii="Times New Roman" w:eastAsia="TT50o00" w:hAnsi="Times New Roman" w:cs="Times New Roman"/>
        </w:rPr>
        <w:t xml:space="preserve">Wykonawca odpowiada za ochronę instalacji i urządzeń zlokalizowanych na powierzchni terenu i pod jego poziomem, takich jak rurociągi, kable itp. Wykonawca zapewni właściwe oznaczenie i zabezpieczenie przed uszkodzeniem tych instalacji i urządzeń w czasie trwania budowy. Wykonawca będzie odpowiadać za wszelkie spowodowane przez jego działania uszkodzenia instalacji na powierzchni ziemi i urządzeń podziemnych wykazanych dokumentach dostarczonych mu przez Zamawiającego jak również uwidocznionych w trakcie </w:t>
      </w:r>
      <w:r w:rsidRPr="00D3718A">
        <w:rPr>
          <w:rFonts w:ascii="Times New Roman" w:eastAsia="TT50o00" w:hAnsi="Times New Roman" w:cs="Times New Roman"/>
        </w:rPr>
        <w:lastRenderedPageBreak/>
        <w:t xml:space="preserve">wykonywania robót, a nie przekazanych przez zamawiającego przy przekazaniu placu </w:t>
      </w:r>
      <w:r w:rsidR="00413A6A" w:rsidRPr="00D3718A">
        <w:rPr>
          <w:rFonts w:ascii="Times New Roman" w:eastAsia="TT50o00" w:hAnsi="Times New Roman" w:cs="Times New Roman"/>
        </w:rPr>
        <w:t>prowadzenia robót</w:t>
      </w:r>
      <w:r w:rsidRPr="00D3718A">
        <w:rPr>
          <w:rFonts w:ascii="Times New Roman" w:eastAsia="TT50o00" w:hAnsi="Times New Roman" w:cs="Times New Roman"/>
        </w:rPr>
        <w:t>.</w:t>
      </w:r>
    </w:p>
    <w:p w14:paraId="594CDEE7" w14:textId="451F73CF" w:rsidR="00E01E6F" w:rsidRPr="00D3718A" w:rsidRDefault="00176159" w:rsidP="000E5B6D">
      <w:pPr>
        <w:pStyle w:val="Tekstpodstawowy2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 xml:space="preserve">Wykonawca zobowiązany jest do realizacji zamówienia przy zapewnieniu dostępności osobom ze szczególnymi potrzebami poprzez zastosowanie racjonalnych usprawnień mających na celu  zapobieganie powstawaniu barier ograniczających dostępność, zgodnie  </w:t>
      </w:r>
      <w:r w:rsidRPr="00D3718A">
        <w:rPr>
          <w:rFonts w:ascii="Times New Roman" w:hAnsi="Times New Roman" w:cs="Times New Roman"/>
        </w:rPr>
        <w:br/>
        <w:t>z art. 4 ustawy z dnia  19 lipca 2019 roku o zapewnieniu dostępności osobom ze szczególnymi potrzebami (Dz. U. z 202</w:t>
      </w:r>
      <w:r w:rsidR="00774F60" w:rsidRPr="00D3718A">
        <w:rPr>
          <w:rFonts w:ascii="Times New Roman" w:hAnsi="Times New Roman" w:cs="Times New Roman"/>
        </w:rPr>
        <w:t>2</w:t>
      </w:r>
      <w:r w:rsidRPr="00D3718A">
        <w:rPr>
          <w:rFonts w:ascii="Times New Roman" w:hAnsi="Times New Roman" w:cs="Times New Roman"/>
        </w:rPr>
        <w:t xml:space="preserve">r. poz. </w:t>
      </w:r>
      <w:r w:rsidR="00792B16" w:rsidRPr="00D3718A">
        <w:rPr>
          <w:rFonts w:ascii="Times New Roman" w:hAnsi="Times New Roman" w:cs="Times New Roman"/>
        </w:rPr>
        <w:t>2240</w:t>
      </w:r>
      <w:r w:rsidRPr="00D3718A">
        <w:rPr>
          <w:rFonts w:ascii="Times New Roman" w:hAnsi="Times New Roman" w:cs="Times New Roman"/>
        </w:rPr>
        <w:t xml:space="preserve"> </w:t>
      </w:r>
      <w:bookmarkStart w:id="2" w:name="_Hlk150335928"/>
      <w:r w:rsidRPr="00D3718A">
        <w:rPr>
          <w:rFonts w:ascii="Times New Roman" w:hAnsi="Times New Roman" w:cs="Times New Roman"/>
        </w:rPr>
        <w:t>z póź</w:t>
      </w:r>
      <w:r w:rsidR="00504D9E" w:rsidRPr="00D3718A">
        <w:rPr>
          <w:rFonts w:ascii="Times New Roman" w:hAnsi="Times New Roman" w:cs="Times New Roman"/>
        </w:rPr>
        <w:t>.</w:t>
      </w:r>
      <w:r w:rsidRPr="00D3718A">
        <w:rPr>
          <w:rFonts w:ascii="Times New Roman" w:hAnsi="Times New Roman" w:cs="Times New Roman"/>
        </w:rPr>
        <w:t xml:space="preserve"> zm</w:t>
      </w:r>
      <w:bookmarkEnd w:id="2"/>
      <w:r w:rsidR="00504D9E" w:rsidRPr="00D3718A">
        <w:rPr>
          <w:rFonts w:ascii="Times New Roman" w:hAnsi="Times New Roman" w:cs="Times New Roman"/>
        </w:rPr>
        <w:t>.</w:t>
      </w:r>
      <w:r w:rsidRPr="00D3718A">
        <w:rPr>
          <w:rFonts w:ascii="Times New Roman" w:hAnsi="Times New Roman" w:cs="Times New Roman"/>
        </w:rPr>
        <w:t xml:space="preserve">). </w:t>
      </w:r>
    </w:p>
    <w:p w14:paraId="58B58131" w14:textId="71C3F9D5" w:rsidR="000B7DDD" w:rsidRPr="00D3718A" w:rsidRDefault="00E01E6F" w:rsidP="00D3718A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 xml:space="preserve">Teren po zakończeniu </w:t>
      </w:r>
      <w:r w:rsidR="002440F4" w:rsidRPr="00D3718A">
        <w:rPr>
          <w:rFonts w:ascii="Times New Roman" w:hAnsi="Times New Roman" w:cs="Times New Roman"/>
        </w:rPr>
        <w:t>remontu</w:t>
      </w:r>
      <w:r w:rsidR="00F23CEA" w:rsidRPr="00D3718A">
        <w:rPr>
          <w:rFonts w:ascii="Times New Roman" w:hAnsi="Times New Roman" w:cs="Times New Roman"/>
        </w:rPr>
        <w:t xml:space="preserve"> oraz tereny przyległe jeżeli były wykorzystywane przy prowadzeniu robót,</w:t>
      </w:r>
      <w:r w:rsidRPr="00D3718A">
        <w:rPr>
          <w:rFonts w:ascii="Times New Roman" w:hAnsi="Times New Roman" w:cs="Times New Roman"/>
        </w:rPr>
        <w:t xml:space="preserve"> Wykonawca winien uporządkować. </w:t>
      </w:r>
    </w:p>
    <w:p w14:paraId="1DD7E258" w14:textId="4C38D378" w:rsidR="00027869" w:rsidRPr="00D3718A" w:rsidRDefault="00E01E6F" w:rsidP="00BE2BEB">
      <w:pPr>
        <w:pStyle w:val="Akapitzlist"/>
        <w:numPr>
          <w:ilvl w:val="0"/>
          <w:numId w:val="6"/>
        </w:numPr>
        <w:spacing w:after="0" w:line="276" w:lineRule="auto"/>
        <w:ind w:left="284" w:hanging="284"/>
        <w:rPr>
          <w:rFonts w:ascii="Times New Roman" w:hAnsi="Times New Roman" w:cs="Times New Roman"/>
        </w:rPr>
      </w:pPr>
      <w:r w:rsidRPr="00D3718A">
        <w:rPr>
          <w:rFonts w:ascii="Times New Roman" w:hAnsi="Times New Roman" w:cs="Times New Roman"/>
        </w:rPr>
        <w:t xml:space="preserve">Dokumenty wymagane do odbioru końcowego: </w:t>
      </w:r>
    </w:p>
    <w:p w14:paraId="65C7EEF4" w14:textId="10519D1D" w:rsidR="00027869" w:rsidRPr="00D3718A" w:rsidRDefault="00027869" w:rsidP="00AC76E4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eastAsia="TT50o00" w:hAnsi="Times New Roman" w:cs="Times New Roman"/>
        </w:rPr>
      </w:pPr>
      <w:r w:rsidRPr="00D3718A">
        <w:rPr>
          <w:rFonts w:ascii="Times New Roman" w:eastAsia="TT50o00" w:hAnsi="Times New Roman" w:cs="Times New Roman"/>
        </w:rPr>
        <w:t xml:space="preserve">oświadczenia kierownika robót o zakończeniu i wykonaniu robót zgodnie ze zgłoszeniem budowy lub wykonania innych robót budowlanych z dnia </w:t>
      </w:r>
      <w:r w:rsidR="00AA7D7E">
        <w:rPr>
          <w:rFonts w:ascii="Times New Roman" w:eastAsia="TT50o00" w:hAnsi="Times New Roman" w:cs="Times New Roman"/>
        </w:rPr>
        <w:t>08</w:t>
      </w:r>
      <w:r w:rsidRPr="00D3718A">
        <w:rPr>
          <w:rFonts w:ascii="Times New Roman" w:eastAsia="TT50o00" w:hAnsi="Times New Roman" w:cs="Times New Roman"/>
        </w:rPr>
        <w:t>.</w:t>
      </w:r>
      <w:r w:rsidR="003C75A1">
        <w:rPr>
          <w:rFonts w:ascii="Times New Roman" w:eastAsia="TT50o00" w:hAnsi="Times New Roman" w:cs="Times New Roman"/>
        </w:rPr>
        <w:t>09</w:t>
      </w:r>
      <w:r w:rsidRPr="00D3718A">
        <w:rPr>
          <w:rFonts w:ascii="Times New Roman" w:eastAsia="TT50o00" w:hAnsi="Times New Roman" w:cs="Times New Roman"/>
        </w:rPr>
        <w:t>.202</w:t>
      </w:r>
      <w:r w:rsidR="003C75A1">
        <w:rPr>
          <w:rFonts w:ascii="Times New Roman" w:eastAsia="TT50o00" w:hAnsi="Times New Roman" w:cs="Times New Roman"/>
        </w:rPr>
        <w:t>4</w:t>
      </w:r>
      <w:r w:rsidRPr="00D3718A">
        <w:rPr>
          <w:rFonts w:ascii="Times New Roman" w:eastAsia="TT50o00" w:hAnsi="Times New Roman" w:cs="Times New Roman"/>
        </w:rPr>
        <w:t xml:space="preserve">r, </w:t>
      </w:r>
      <w:r w:rsidR="003C75A1">
        <w:rPr>
          <w:rFonts w:ascii="Times New Roman" w:eastAsia="TT50o00" w:hAnsi="Times New Roman" w:cs="Times New Roman"/>
        </w:rPr>
        <w:t xml:space="preserve">opisem i </w:t>
      </w:r>
      <w:r w:rsidRPr="00D3718A">
        <w:rPr>
          <w:rFonts w:ascii="Times New Roman" w:eastAsia="TT50o00" w:hAnsi="Times New Roman" w:cs="Times New Roman"/>
        </w:rPr>
        <w:t xml:space="preserve">warunkami </w:t>
      </w:r>
      <w:r w:rsidR="003C75A1">
        <w:rPr>
          <w:rFonts w:ascii="Times New Roman" w:eastAsia="TT50o00" w:hAnsi="Times New Roman" w:cs="Times New Roman"/>
        </w:rPr>
        <w:t xml:space="preserve">technicznymi realizacji </w:t>
      </w:r>
      <w:r w:rsidRPr="00D3718A">
        <w:rPr>
          <w:rFonts w:ascii="Times New Roman" w:eastAsia="TT50o00" w:hAnsi="Times New Roman" w:cs="Times New Roman"/>
        </w:rPr>
        <w:t>zamówienia,  sztuką budowlaną i obowiązującymi przepisami,</w:t>
      </w:r>
    </w:p>
    <w:p w14:paraId="42270246" w14:textId="61FE81AE" w:rsidR="00027869" w:rsidRPr="00D3718A" w:rsidRDefault="00027869" w:rsidP="000E5B6D">
      <w:pPr>
        <w:pStyle w:val="Akapitzlist"/>
        <w:numPr>
          <w:ilvl w:val="0"/>
          <w:numId w:val="24"/>
        </w:numPr>
        <w:spacing w:line="276" w:lineRule="auto"/>
        <w:rPr>
          <w:rFonts w:ascii="Times New Roman" w:eastAsia="TT50o00" w:hAnsi="Times New Roman" w:cs="Times New Roman"/>
        </w:rPr>
      </w:pPr>
      <w:r w:rsidRPr="00D3718A">
        <w:rPr>
          <w:rFonts w:ascii="Times New Roman" w:eastAsia="TT50o00" w:hAnsi="Times New Roman" w:cs="Times New Roman"/>
        </w:rPr>
        <w:t xml:space="preserve">oryginał wydanego przez Zamawiającego </w:t>
      </w:r>
      <w:r w:rsidR="00E62D0D" w:rsidRPr="00D3718A">
        <w:rPr>
          <w:rFonts w:ascii="Times New Roman" w:eastAsia="TT50o00" w:hAnsi="Times New Roman" w:cs="Times New Roman"/>
        </w:rPr>
        <w:t xml:space="preserve">wewnętrznego </w:t>
      </w:r>
      <w:r w:rsidRPr="00D3718A">
        <w:rPr>
          <w:rFonts w:ascii="Times New Roman" w:eastAsia="TT50o00" w:hAnsi="Times New Roman" w:cs="Times New Roman"/>
        </w:rPr>
        <w:t>dziennika robót,</w:t>
      </w:r>
    </w:p>
    <w:p w14:paraId="22E72924" w14:textId="125550B8" w:rsidR="00027869" w:rsidRPr="00D3718A" w:rsidRDefault="00027869" w:rsidP="000E5B6D">
      <w:pPr>
        <w:pStyle w:val="Akapitzlist"/>
        <w:numPr>
          <w:ilvl w:val="0"/>
          <w:numId w:val="24"/>
        </w:numPr>
        <w:spacing w:line="276" w:lineRule="auto"/>
        <w:rPr>
          <w:rFonts w:ascii="Times New Roman" w:eastAsia="TT50o00" w:hAnsi="Times New Roman" w:cs="Times New Roman"/>
        </w:rPr>
      </w:pPr>
      <w:r w:rsidRPr="00D3718A">
        <w:rPr>
          <w:rFonts w:ascii="Times New Roman" w:eastAsia="TT50o00" w:hAnsi="Times New Roman" w:cs="Times New Roman"/>
        </w:rPr>
        <w:t>dowody odbioru zutylizowanych odpadów</w:t>
      </w:r>
      <w:r w:rsidRPr="00D3718A">
        <w:rPr>
          <w:rFonts w:ascii="Times New Roman" w:hAnsi="Times New Roman" w:cs="Times New Roman"/>
        </w:rPr>
        <w:t xml:space="preserve"> </w:t>
      </w:r>
      <w:r w:rsidR="00FF19A0">
        <w:rPr>
          <w:rFonts w:ascii="Times New Roman" w:hAnsi="Times New Roman" w:cs="Times New Roman"/>
        </w:rPr>
        <w:t>(</w:t>
      </w:r>
      <w:r w:rsidRPr="00D3718A">
        <w:rPr>
          <w:rFonts w:ascii="Times New Roman" w:eastAsia="TT50o00" w:hAnsi="Times New Roman" w:cs="Times New Roman"/>
        </w:rPr>
        <w:t>o ile występują</w:t>
      </w:r>
      <w:r w:rsidR="00FF19A0">
        <w:rPr>
          <w:rFonts w:ascii="Times New Roman" w:eastAsia="TT50o00" w:hAnsi="Times New Roman" w:cs="Times New Roman"/>
        </w:rPr>
        <w:t>)</w:t>
      </w:r>
      <w:r w:rsidRPr="00D3718A">
        <w:rPr>
          <w:rFonts w:ascii="Times New Roman" w:eastAsia="TT50o00" w:hAnsi="Times New Roman" w:cs="Times New Roman"/>
        </w:rPr>
        <w:t>,</w:t>
      </w:r>
    </w:p>
    <w:p w14:paraId="19220174" w14:textId="657D443A" w:rsidR="00027869" w:rsidRPr="00D3718A" w:rsidRDefault="00FC533C" w:rsidP="00A91227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eastAsia="TT50o00" w:hAnsi="Times New Roman" w:cs="Times New Roman"/>
        </w:rPr>
      </w:pPr>
      <w:r w:rsidRPr="00D3718A">
        <w:rPr>
          <w:rFonts w:ascii="Times New Roman" w:eastAsia="TT50o00" w:hAnsi="Times New Roman" w:cs="Times New Roman"/>
        </w:rPr>
        <w:t xml:space="preserve">potwierdzenie złożenia </w:t>
      </w:r>
      <w:r w:rsidR="00027869" w:rsidRPr="00D3718A">
        <w:rPr>
          <w:rFonts w:ascii="Times New Roman" w:eastAsia="TT50o00" w:hAnsi="Times New Roman" w:cs="Times New Roman"/>
        </w:rPr>
        <w:t>inwentaryzacj</w:t>
      </w:r>
      <w:r w:rsidRPr="00D3718A">
        <w:rPr>
          <w:rFonts w:ascii="Times New Roman" w:eastAsia="TT50o00" w:hAnsi="Times New Roman" w:cs="Times New Roman"/>
        </w:rPr>
        <w:t>i</w:t>
      </w:r>
      <w:r w:rsidR="00027869" w:rsidRPr="00D3718A">
        <w:rPr>
          <w:rFonts w:ascii="Times New Roman" w:eastAsia="TT50o00" w:hAnsi="Times New Roman" w:cs="Times New Roman"/>
        </w:rPr>
        <w:t xml:space="preserve"> geodezyjn</w:t>
      </w:r>
      <w:r w:rsidRPr="00D3718A">
        <w:rPr>
          <w:rFonts w:ascii="Times New Roman" w:eastAsia="TT50o00" w:hAnsi="Times New Roman" w:cs="Times New Roman"/>
        </w:rPr>
        <w:t>ej</w:t>
      </w:r>
      <w:r w:rsidR="00027869" w:rsidRPr="00D3718A">
        <w:rPr>
          <w:rFonts w:ascii="Times New Roman" w:eastAsia="TT50o00" w:hAnsi="Times New Roman" w:cs="Times New Roman"/>
        </w:rPr>
        <w:t xml:space="preserve"> powykonawcz</w:t>
      </w:r>
      <w:r w:rsidRPr="00D3718A">
        <w:rPr>
          <w:rFonts w:ascii="Times New Roman" w:eastAsia="TT50o00" w:hAnsi="Times New Roman" w:cs="Times New Roman"/>
        </w:rPr>
        <w:t>ej</w:t>
      </w:r>
      <w:r w:rsidR="00027869" w:rsidRPr="00D3718A">
        <w:rPr>
          <w:rFonts w:ascii="Times New Roman" w:eastAsia="TT50o00" w:hAnsi="Times New Roman" w:cs="Times New Roman"/>
        </w:rPr>
        <w:t xml:space="preserve"> do zasobów w Wydziale Geodezji, Kartografii i Katastru Starostwa Powiato</w:t>
      </w:r>
      <w:r w:rsidR="000E5B6D" w:rsidRPr="00D3718A">
        <w:rPr>
          <w:rFonts w:ascii="Times New Roman" w:eastAsia="TT50o00" w:hAnsi="Times New Roman" w:cs="Times New Roman"/>
        </w:rPr>
        <w:t>wego w Ostrowcu Świętokrzyskim,</w:t>
      </w:r>
    </w:p>
    <w:p w14:paraId="489E7B88" w14:textId="6256CA21" w:rsidR="00027869" w:rsidRPr="00D3718A" w:rsidRDefault="00027869" w:rsidP="00A91227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eastAsia="TT50o00" w:hAnsi="Times New Roman" w:cs="Times New Roman"/>
        </w:rPr>
      </w:pPr>
      <w:r w:rsidRPr="00D3718A">
        <w:rPr>
          <w:rFonts w:ascii="Times New Roman" w:eastAsia="TT50o00" w:hAnsi="Times New Roman" w:cs="Times New Roman"/>
        </w:rPr>
        <w:t>dokumentacja powykonawcza, zawierająca między innymi: atesty, deklaracje zgodności, deklaracje właściwości użytkowych na materiały zastosowane podczas realizacji remontu, rysunki lub opisy zamienne jeżeli wystąpiły takie zmiany w stosunku do przekazanej dokumentacji wykonawczej,</w:t>
      </w:r>
    </w:p>
    <w:p w14:paraId="02F5F9AF" w14:textId="1BCF062A" w:rsidR="00027869" w:rsidRDefault="00027869" w:rsidP="00A91227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eastAsia="TT50o00" w:hAnsi="Times New Roman" w:cs="Times New Roman"/>
        </w:rPr>
      </w:pPr>
      <w:r w:rsidRPr="00D3718A">
        <w:rPr>
          <w:rFonts w:ascii="Times New Roman" w:eastAsia="TT50o00" w:hAnsi="Times New Roman" w:cs="Times New Roman"/>
        </w:rPr>
        <w:t xml:space="preserve">wyniki badań stopnia zagęszczenia warstw konstrukcyjnych </w:t>
      </w:r>
      <w:r w:rsidR="004448CA" w:rsidRPr="00D3718A">
        <w:rPr>
          <w:rFonts w:ascii="Times New Roman" w:eastAsia="TT50o00" w:hAnsi="Times New Roman" w:cs="Times New Roman"/>
        </w:rPr>
        <w:t xml:space="preserve">wykonanych </w:t>
      </w:r>
      <w:r w:rsidRPr="00D3718A">
        <w:rPr>
          <w:rFonts w:ascii="Times New Roman" w:eastAsia="TT50o00" w:hAnsi="Times New Roman" w:cs="Times New Roman"/>
        </w:rPr>
        <w:t xml:space="preserve">między innymi </w:t>
      </w:r>
      <w:r w:rsidR="00D3718A" w:rsidRPr="00D3718A">
        <w:rPr>
          <w:rFonts w:ascii="Times New Roman" w:eastAsia="TT50o00" w:hAnsi="Times New Roman" w:cs="Times New Roman"/>
        </w:rPr>
        <w:br/>
      </w:r>
      <w:r w:rsidRPr="00D3718A">
        <w:rPr>
          <w:rFonts w:ascii="Times New Roman" w:eastAsia="TT50o00" w:hAnsi="Times New Roman" w:cs="Times New Roman"/>
        </w:rPr>
        <w:t xml:space="preserve">za pomocą płyty </w:t>
      </w:r>
      <w:r w:rsidR="00351161" w:rsidRPr="00D3718A">
        <w:rPr>
          <w:rFonts w:ascii="Times New Roman" w:eastAsia="TT50o00" w:hAnsi="Times New Roman" w:cs="Times New Roman"/>
        </w:rPr>
        <w:t>dynamicznej</w:t>
      </w:r>
      <w:r w:rsidRPr="00D3718A">
        <w:rPr>
          <w:rFonts w:ascii="Times New Roman" w:eastAsia="TT50o00" w:hAnsi="Times New Roman" w:cs="Times New Roman"/>
        </w:rPr>
        <w:t>,</w:t>
      </w:r>
    </w:p>
    <w:p w14:paraId="702C42C3" w14:textId="597DE561" w:rsidR="007E210F" w:rsidRPr="00D3718A" w:rsidRDefault="007E210F" w:rsidP="00A91227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eastAsia="TT50o00" w:hAnsi="Times New Roman" w:cs="Times New Roman"/>
        </w:rPr>
      </w:pPr>
      <w:r>
        <w:rPr>
          <w:rFonts w:ascii="Times New Roman" w:eastAsia="TT50o00" w:hAnsi="Times New Roman" w:cs="Times New Roman"/>
        </w:rPr>
        <w:t xml:space="preserve">wyniki pomiarów  odwiertów wykonanej nawierzchn asfaltowej, </w:t>
      </w:r>
    </w:p>
    <w:p w14:paraId="738430D1" w14:textId="77777777" w:rsidR="00027869" w:rsidRPr="00D3718A" w:rsidRDefault="00027869" w:rsidP="00D81519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eastAsia="TT50o00" w:hAnsi="Times New Roman" w:cs="Times New Roman"/>
        </w:rPr>
      </w:pPr>
      <w:r w:rsidRPr="00D3718A">
        <w:rPr>
          <w:rFonts w:ascii="Times New Roman" w:eastAsia="TT50o00" w:hAnsi="Times New Roman" w:cs="Times New Roman"/>
        </w:rPr>
        <w:t>protokoły pomiarowe i odbiorowe potrzebne do prawidłowego użytkowania terenu po zakończeniu robót,</w:t>
      </w:r>
    </w:p>
    <w:p w14:paraId="3151A79B" w14:textId="7BC1D18A" w:rsidR="00027869" w:rsidRPr="00D3718A" w:rsidRDefault="00027869" w:rsidP="00A91227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eastAsia="TT50o00" w:hAnsi="Times New Roman" w:cs="Times New Roman"/>
        </w:rPr>
      </w:pPr>
      <w:r w:rsidRPr="00D3718A">
        <w:rPr>
          <w:rFonts w:ascii="Times New Roman" w:eastAsia="TT50o00" w:hAnsi="Times New Roman" w:cs="Times New Roman"/>
        </w:rPr>
        <w:t xml:space="preserve">protokół odbioru przez gestorów urządzeń technicznych i instalacji przebiegających </w:t>
      </w:r>
      <w:r w:rsidRPr="00D3718A">
        <w:rPr>
          <w:rFonts w:ascii="Times New Roman" w:eastAsia="TT50o00" w:hAnsi="Times New Roman" w:cs="Times New Roman"/>
        </w:rPr>
        <w:br/>
        <w:t>w pasie drogowym</w:t>
      </w:r>
      <w:r w:rsidR="00244FD7" w:rsidRPr="00D3718A">
        <w:rPr>
          <w:rFonts w:ascii="Times New Roman" w:eastAsia="TT50o00" w:hAnsi="Times New Roman" w:cs="Times New Roman"/>
        </w:rPr>
        <w:t xml:space="preserve"> (w przypadku zaistnienia takiej konieczności)</w:t>
      </w:r>
      <w:r w:rsidR="00E62D0D" w:rsidRPr="00D3718A">
        <w:rPr>
          <w:rFonts w:ascii="Times New Roman" w:eastAsia="TT50o00" w:hAnsi="Times New Roman" w:cs="Times New Roman"/>
        </w:rPr>
        <w:t>,</w:t>
      </w:r>
    </w:p>
    <w:p w14:paraId="0EB19239" w14:textId="0FFCDA43" w:rsidR="00027869" w:rsidRPr="00D3718A" w:rsidRDefault="00027869" w:rsidP="00BE2BEB">
      <w:pPr>
        <w:pStyle w:val="Akapitzlist"/>
        <w:numPr>
          <w:ilvl w:val="0"/>
          <w:numId w:val="24"/>
        </w:numPr>
        <w:spacing w:line="276" w:lineRule="auto"/>
        <w:rPr>
          <w:rFonts w:ascii="Times New Roman" w:eastAsia="TT50o00" w:hAnsi="Times New Roman" w:cs="Times New Roman"/>
        </w:rPr>
      </w:pPr>
      <w:r w:rsidRPr="00D3718A">
        <w:rPr>
          <w:rFonts w:ascii="Times New Roman" w:eastAsia="TT50o00" w:hAnsi="Times New Roman" w:cs="Times New Roman"/>
        </w:rPr>
        <w:t>inne dokumenty przewidziane w ramach ustawy Prawo budowlane.</w:t>
      </w:r>
    </w:p>
    <w:p w14:paraId="3BB117A5" w14:textId="77777777" w:rsidR="00027869" w:rsidRPr="00646D1D" w:rsidRDefault="00027869" w:rsidP="000B7EF8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</w:rPr>
      </w:pPr>
    </w:p>
    <w:sectPr w:rsidR="00027869" w:rsidRPr="00646D1D" w:rsidSect="00200BD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7E69F9" w14:textId="77777777" w:rsidR="00E8703E" w:rsidRDefault="00E8703E" w:rsidP="00784141">
      <w:pPr>
        <w:spacing w:after="0" w:line="240" w:lineRule="auto"/>
      </w:pPr>
      <w:r>
        <w:separator/>
      </w:r>
    </w:p>
  </w:endnote>
  <w:endnote w:type="continuationSeparator" w:id="0">
    <w:p w14:paraId="03D1E520" w14:textId="77777777" w:rsidR="00E8703E" w:rsidRDefault="00E8703E" w:rsidP="0078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50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12018342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315B91A" w14:textId="77777777" w:rsidR="00784141" w:rsidRDefault="00784141">
            <w:pPr>
              <w:pStyle w:val="Stopka"/>
              <w:jc w:val="center"/>
            </w:pPr>
            <w:r>
              <w:t xml:space="preserve">Strona </w:t>
            </w:r>
            <w:r w:rsidR="00200BD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200BDC">
              <w:rPr>
                <w:b/>
                <w:bCs/>
                <w:sz w:val="24"/>
                <w:szCs w:val="24"/>
              </w:rPr>
              <w:fldChar w:fldCharType="separate"/>
            </w:r>
            <w:r w:rsidR="00F63C6E">
              <w:rPr>
                <w:b/>
                <w:bCs/>
                <w:noProof/>
              </w:rPr>
              <w:t>1</w:t>
            </w:r>
            <w:r w:rsidR="00200BDC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00BD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200BDC">
              <w:rPr>
                <w:b/>
                <w:bCs/>
                <w:sz w:val="24"/>
                <w:szCs w:val="24"/>
              </w:rPr>
              <w:fldChar w:fldCharType="separate"/>
            </w:r>
            <w:r w:rsidR="00F63C6E">
              <w:rPr>
                <w:b/>
                <w:bCs/>
                <w:noProof/>
              </w:rPr>
              <w:t>3</w:t>
            </w:r>
            <w:r w:rsidR="00200BDC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36AD57E" w14:textId="77777777" w:rsidR="00784141" w:rsidRDefault="007841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80FE7D" w14:textId="77777777" w:rsidR="00E8703E" w:rsidRDefault="00E8703E" w:rsidP="00784141">
      <w:pPr>
        <w:spacing w:after="0" w:line="240" w:lineRule="auto"/>
      </w:pPr>
      <w:r>
        <w:separator/>
      </w:r>
    </w:p>
  </w:footnote>
  <w:footnote w:type="continuationSeparator" w:id="0">
    <w:p w14:paraId="720B0879" w14:textId="77777777" w:rsidR="00E8703E" w:rsidRDefault="00E8703E" w:rsidP="007841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F5808"/>
    <w:multiLevelType w:val="hybridMultilevel"/>
    <w:tmpl w:val="F3A6AA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140BF"/>
    <w:multiLevelType w:val="hybridMultilevel"/>
    <w:tmpl w:val="3D72B5FE"/>
    <w:lvl w:ilvl="0" w:tplc="B6F67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95AF0"/>
    <w:multiLevelType w:val="hybridMultilevel"/>
    <w:tmpl w:val="D606301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E6621"/>
    <w:multiLevelType w:val="hybridMultilevel"/>
    <w:tmpl w:val="A6907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ED34A3"/>
    <w:multiLevelType w:val="hybridMultilevel"/>
    <w:tmpl w:val="345E43C6"/>
    <w:lvl w:ilvl="0" w:tplc="45646866">
      <w:start w:val="1"/>
      <w:numFmt w:val="bullet"/>
      <w:lvlText w:val=""/>
      <w:lvlJc w:val="left"/>
      <w:pPr>
        <w:ind w:left="11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5" w15:restartNumberingAfterBreak="0">
    <w:nsid w:val="20947BF6"/>
    <w:multiLevelType w:val="hybridMultilevel"/>
    <w:tmpl w:val="B94E67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18D5ED9"/>
    <w:multiLevelType w:val="hybridMultilevel"/>
    <w:tmpl w:val="CB16817E"/>
    <w:lvl w:ilvl="0" w:tplc="B6F67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AC471C"/>
    <w:multiLevelType w:val="hybridMultilevel"/>
    <w:tmpl w:val="945E5C4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243730"/>
    <w:multiLevelType w:val="hybridMultilevel"/>
    <w:tmpl w:val="682CF2CA"/>
    <w:lvl w:ilvl="0" w:tplc="C8889D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DE0644"/>
    <w:multiLevelType w:val="hybridMultilevel"/>
    <w:tmpl w:val="32B004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1C7FDC"/>
    <w:multiLevelType w:val="hybridMultilevel"/>
    <w:tmpl w:val="BBC05BE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282D06"/>
    <w:multiLevelType w:val="hybridMultilevel"/>
    <w:tmpl w:val="DA580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0F47CA"/>
    <w:multiLevelType w:val="hybridMultilevel"/>
    <w:tmpl w:val="91C46EA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6BE60B5"/>
    <w:multiLevelType w:val="hybridMultilevel"/>
    <w:tmpl w:val="E57C8240"/>
    <w:lvl w:ilvl="0" w:tplc="56185A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190DD1"/>
    <w:multiLevelType w:val="hybridMultilevel"/>
    <w:tmpl w:val="703C206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DB72E8C"/>
    <w:multiLevelType w:val="hybridMultilevel"/>
    <w:tmpl w:val="B9A8D36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5A71FE0"/>
    <w:multiLevelType w:val="hybridMultilevel"/>
    <w:tmpl w:val="0C8A70A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680447F"/>
    <w:multiLevelType w:val="hybridMultilevel"/>
    <w:tmpl w:val="FCE0BC6A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61890924"/>
    <w:multiLevelType w:val="hybridMultilevel"/>
    <w:tmpl w:val="941C9A9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57A3E01"/>
    <w:multiLevelType w:val="multilevel"/>
    <w:tmpl w:val="BFC44B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A936614"/>
    <w:multiLevelType w:val="hybridMultilevel"/>
    <w:tmpl w:val="CDA48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60B73"/>
    <w:multiLevelType w:val="hybridMultilevel"/>
    <w:tmpl w:val="C1E28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8E54B9"/>
    <w:multiLevelType w:val="hybridMultilevel"/>
    <w:tmpl w:val="EC2E37DC"/>
    <w:lvl w:ilvl="0" w:tplc="B6F671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E660241"/>
    <w:multiLevelType w:val="hybridMultilevel"/>
    <w:tmpl w:val="61F69AD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73AD1220"/>
    <w:multiLevelType w:val="hybridMultilevel"/>
    <w:tmpl w:val="A88692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940F29"/>
    <w:multiLevelType w:val="hybridMultilevel"/>
    <w:tmpl w:val="832A6432"/>
    <w:lvl w:ilvl="0" w:tplc="B6F67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E846B7"/>
    <w:multiLevelType w:val="hybridMultilevel"/>
    <w:tmpl w:val="51267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2237368">
    <w:abstractNumId w:val="3"/>
  </w:num>
  <w:num w:numId="2" w16cid:durableId="672605724">
    <w:abstractNumId w:val="1"/>
  </w:num>
  <w:num w:numId="3" w16cid:durableId="1561746194">
    <w:abstractNumId w:val="9"/>
  </w:num>
  <w:num w:numId="4" w16cid:durableId="234317902">
    <w:abstractNumId w:val="11"/>
  </w:num>
  <w:num w:numId="5" w16cid:durableId="1847750418">
    <w:abstractNumId w:val="24"/>
  </w:num>
  <w:num w:numId="6" w16cid:durableId="1569807077">
    <w:abstractNumId w:val="2"/>
  </w:num>
  <w:num w:numId="7" w16cid:durableId="1571230172">
    <w:abstractNumId w:val="20"/>
  </w:num>
  <w:num w:numId="8" w16cid:durableId="2082603866">
    <w:abstractNumId w:val="0"/>
  </w:num>
  <w:num w:numId="9" w16cid:durableId="274606617">
    <w:abstractNumId w:val="21"/>
  </w:num>
  <w:num w:numId="10" w16cid:durableId="1339310028">
    <w:abstractNumId w:val="19"/>
  </w:num>
  <w:num w:numId="11" w16cid:durableId="689647203">
    <w:abstractNumId w:val="25"/>
  </w:num>
  <w:num w:numId="12" w16cid:durableId="368724469">
    <w:abstractNumId w:val="8"/>
  </w:num>
  <w:num w:numId="13" w16cid:durableId="130755282">
    <w:abstractNumId w:val="5"/>
  </w:num>
  <w:num w:numId="14" w16cid:durableId="1289123603">
    <w:abstractNumId w:val="7"/>
  </w:num>
  <w:num w:numId="15" w16cid:durableId="272446077">
    <w:abstractNumId w:val="10"/>
  </w:num>
  <w:num w:numId="16" w16cid:durableId="502281283">
    <w:abstractNumId w:val="23"/>
  </w:num>
  <w:num w:numId="17" w16cid:durableId="1856072504">
    <w:abstractNumId w:val="14"/>
  </w:num>
  <w:num w:numId="18" w16cid:durableId="1378358352">
    <w:abstractNumId w:val="17"/>
  </w:num>
  <w:num w:numId="19" w16cid:durableId="424886048">
    <w:abstractNumId w:val="12"/>
  </w:num>
  <w:num w:numId="20" w16cid:durableId="2069523866">
    <w:abstractNumId w:val="16"/>
  </w:num>
  <w:num w:numId="21" w16cid:durableId="1792288198">
    <w:abstractNumId w:val="26"/>
  </w:num>
  <w:num w:numId="22" w16cid:durableId="1217350069">
    <w:abstractNumId w:val="13"/>
  </w:num>
  <w:num w:numId="23" w16cid:durableId="1465928093">
    <w:abstractNumId w:val="18"/>
  </w:num>
  <w:num w:numId="24" w16cid:durableId="701982112">
    <w:abstractNumId w:val="6"/>
  </w:num>
  <w:num w:numId="25" w16cid:durableId="290671739">
    <w:abstractNumId w:val="22"/>
  </w:num>
  <w:num w:numId="26" w16cid:durableId="17730848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24355887">
    <w:abstractNumId w:val="6"/>
  </w:num>
  <w:num w:numId="28" w16cid:durableId="16974595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45F4"/>
    <w:rsid w:val="00002EDD"/>
    <w:rsid w:val="000124D2"/>
    <w:rsid w:val="00027869"/>
    <w:rsid w:val="00027F11"/>
    <w:rsid w:val="00036930"/>
    <w:rsid w:val="00044A69"/>
    <w:rsid w:val="00050ABB"/>
    <w:rsid w:val="0005531D"/>
    <w:rsid w:val="00075F04"/>
    <w:rsid w:val="000809A7"/>
    <w:rsid w:val="00080FA3"/>
    <w:rsid w:val="000814B0"/>
    <w:rsid w:val="000914E2"/>
    <w:rsid w:val="000A2C35"/>
    <w:rsid w:val="000B7DDD"/>
    <w:rsid w:val="000B7EF8"/>
    <w:rsid w:val="000D4F1B"/>
    <w:rsid w:val="000E1230"/>
    <w:rsid w:val="000E5B6D"/>
    <w:rsid w:val="000F0263"/>
    <w:rsid w:val="000F0C7E"/>
    <w:rsid w:val="000F298D"/>
    <w:rsid w:val="000F3A5A"/>
    <w:rsid w:val="0010279D"/>
    <w:rsid w:val="0012477A"/>
    <w:rsid w:val="00134E84"/>
    <w:rsid w:val="00146978"/>
    <w:rsid w:val="00150E34"/>
    <w:rsid w:val="00170BDF"/>
    <w:rsid w:val="00176159"/>
    <w:rsid w:val="00187DC3"/>
    <w:rsid w:val="001A283C"/>
    <w:rsid w:val="001C15BA"/>
    <w:rsid w:val="001C49FB"/>
    <w:rsid w:val="001C646E"/>
    <w:rsid w:val="001D6166"/>
    <w:rsid w:val="001D77D8"/>
    <w:rsid w:val="001E51E9"/>
    <w:rsid w:val="001E667F"/>
    <w:rsid w:val="001F0490"/>
    <w:rsid w:val="00200BDC"/>
    <w:rsid w:val="00223B0E"/>
    <w:rsid w:val="00241D32"/>
    <w:rsid w:val="002439E1"/>
    <w:rsid w:val="00243A65"/>
    <w:rsid w:val="002440F4"/>
    <w:rsid w:val="00244FD7"/>
    <w:rsid w:val="00251AB8"/>
    <w:rsid w:val="00255C05"/>
    <w:rsid w:val="00257B9A"/>
    <w:rsid w:val="00266D2F"/>
    <w:rsid w:val="00266EA7"/>
    <w:rsid w:val="002737AF"/>
    <w:rsid w:val="002807D7"/>
    <w:rsid w:val="00283C9A"/>
    <w:rsid w:val="00287946"/>
    <w:rsid w:val="0029052A"/>
    <w:rsid w:val="0029454C"/>
    <w:rsid w:val="002A607C"/>
    <w:rsid w:val="002A65E3"/>
    <w:rsid w:val="002B5FDC"/>
    <w:rsid w:val="003074CC"/>
    <w:rsid w:val="00307DCB"/>
    <w:rsid w:val="00324046"/>
    <w:rsid w:val="00351161"/>
    <w:rsid w:val="00364CD2"/>
    <w:rsid w:val="00366A2B"/>
    <w:rsid w:val="00380CE9"/>
    <w:rsid w:val="003952B0"/>
    <w:rsid w:val="003A0DCC"/>
    <w:rsid w:val="003A4769"/>
    <w:rsid w:val="003B2170"/>
    <w:rsid w:val="003C75A1"/>
    <w:rsid w:val="003E2715"/>
    <w:rsid w:val="003E2C5C"/>
    <w:rsid w:val="003E4895"/>
    <w:rsid w:val="003E4FD6"/>
    <w:rsid w:val="003F3ED9"/>
    <w:rsid w:val="003F67C3"/>
    <w:rsid w:val="00400ADF"/>
    <w:rsid w:val="00413A6A"/>
    <w:rsid w:val="004210B0"/>
    <w:rsid w:val="00424C6C"/>
    <w:rsid w:val="00432445"/>
    <w:rsid w:val="00440E37"/>
    <w:rsid w:val="00442A21"/>
    <w:rsid w:val="004448CA"/>
    <w:rsid w:val="00444C8F"/>
    <w:rsid w:val="00476B12"/>
    <w:rsid w:val="00481F36"/>
    <w:rsid w:val="004B0A22"/>
    <w:rsid w:val="004B3BC7"/>
    <w:rsid w:val="004B4931"/>
    <w:rsid w:val="004D5364"/>
    <w:rsid w:val="004F0942"/>
    <w:rsid w:val="00504D9E"/>
    <w:rsid w:val="0051373B"/>
    <w:rsid w:val="0055153F"/>
    <w:rsid w:val="00570CDF"/>
    <w:rsid w:val="005C253E"/>
    <w:rsid w:val="005C4551"/>
    <w:rsid w:val="005D60A9"/>
    <w:rsid w:val="005F23D3"/>
    <w:rsid w:val="00610CD9"/>
    <w:rsid w:val="006168A9"/>
    <w:rsid w:val="00625E35"/>
    <w:rsid w:val="00646D1D"/>
    <w:rsid w:val="006507DC"/>
    <w:rsid w:val="006715BF"/>
    <w:rsid w:val="006747F0"/>
    <w:rsid w:val="0069771B"/>
    <w:rsid w:val="006A47F2"/>
    <w:rsid w:val="006A49A2"/>
    <w:rsid w:val="006A6A4A"/>
    <w:rsid w:val="006B05E7"/>
    <w:rsid w:val="006B3D2D"/>
    <w:rsid w:val="006D4148"/>
    <w:rsid w:val="006D71B2"/>
    <w:rsid w:val="006E499A"/>
    <w:rsid w:val="006F1ADD"/>
    <w:rsid w:val="006F4DA9"/>
    <w:rsid w:val="007153D1"/>
    <w:rsid w:val="0072021A"/>
    <w:rsid w:val="007238CD"/>
    <w:rsid w:val="0072511F"/>
    <w:rsid w:val="00732513"/>
    <w:rsid w:val="007330E4"/>
    <w:rsid w:val="00740168"/>
    <w:rsid w:val="00746584"/>
    <w:rsid w:val="0075000C"/>
    <w:rsid w:val="00750ECD"/>
    <w:rsid w:val="007564C1"/>
    <w:rsid w:val="00763B9C"/>
    <w:rsid w:val="00770EB1"/>
    <w:rsid w:val="007719C4"/>
    <w:rsid w:val="00774F60"/>
    <w:rsid w:val="007764CF"/>
    <w:rsid w:val="00784141"/>
    <w:rsid w:val="00792B16"/>
    <w:rsid w:val="00794974"/>
    <w:rsid w:val="00794B53"/>
    <w:rsid w:val="007B3352"/>
    <w:rsid w:val="007C36CD"/>
    <w:rsid w:val="007C6162"/>
    <w:rsid w:val="007E210F"/>
    <w:rsid w:val="007F693B"/>
    <w:rsid w:val="00801BEB"/>
    <w:rsid w:val="0080797D"/>
    <w:rsid w:val="00816B71"/>
    <w:rsid w:val="00832081"/>
    <w:rsid w:val="008338AA"/>
    <w:rsid w:val="00847D82"/>
    <w:rsid w:val="00850119"/>
    <w:rsid w:val="00863475"/>
    <w:rsid w:val="00875909"/>
    <w:rsid w:val="008840DE"/>
    <w:rsid w:val="00894B1E"/>
    <w:rsid w:val="008A1760"/>
    <w:rsid w:val="008B1E3B"/>
    <w:rsid w:val="008B494F"/>
    <w:rsid w:val="008B6CAD"/>
    <w:rsid w:val="008C7942"/>
    <w:rsid w:val="008E2CAE"/>
    <w:rsid w:val="008F3100"/>
    <w:rsid w:val="008F6599"/>
    <w:rsid w:val="0090276B"/>
    <w:rsid w:val="00906B7A"/>
    <w:rsid w:val="009366BA"/>
    <w:rsid w:val="0095068C"/>
    <w:rsid w:val="00967DDE"/>
    <w:rsid w:val="009815D3"/>
    <w:rsid w:val="00994923"/>
    <w:rsid w:val="009A5462"/>
    <w:rsid w:val="009C6429"/>
    <w:rsid w:val="009D5246"/>
    <w:rsid w:val="009E5FF9"/>
    <w:rsid w:val="009F2BE8"/>
    <w:rsid w:val="009F56F2"/>
    <w:rsid w:val="00A05DF1"/>
    <w:rsid w:val="00A062A2"/>
    <w:rsid w:val="00A16AFF"/>
    <w:rsid w:val="00A273BE"/>
    <w:rsid w:val="00A27C90"/>
    <w:rsid w:val="00A43E04"/>
    <w:rsid w:val="00A6605C"/>
    <w:rsid w:val="00A72DFA"/>
    <w:rsid w:val="00A8394D"/>
    <w:rsid w:val="00A84659"/>
    <w:rsid w:val="00A8589C"/>
    <w:rsid w:val="00A91227"/>
    <w:rsid w:val="00AA7D7E"/>
    <w:rsid w:val="00AB1E6D"/>
    <w:rsid w:val="00AC76E4"/>
    <w:rsid w:val="00AE0FBA"/>
    <w:rsid w:val="00B037A3"/>
    <w:rsid w:val="00B11571"/>
    <w:rsid w:val="00B130F5"/>
    <w:rsid w:val="00B13750"/>
    <w:rsid w:val="00B40407"/>
    <w:rsid w:val="00B46FD9"/>
    <w:rsid w:val="00B83FDE"/>
    <w:rsid w:val="00BA11F5"/>
    <w:rsid w:val="00BC2E38"/>
    <w:rsid w:val="00BD4AA2"/>
    <w:rsid w:val="00BE2BEB"/>
    <w:rsid w:val="00BF39DC"/>
    <w:rsid w:val="00C22141"/>
    <w:rsid w:val="00C238EF"/>
    <w:rsid w:val="00C26F35"/>
    <w:rsid w:val="00C34092"/>
    <w:rsid w:val="00C3771A"/>
    <w:rsid w:val="00C441D7"/>
    <w:rsid w:val="00C4761F"/>
    <w:rsid w:val="00C64910"/>
    <w:rsid w:val="00C719E7"/>
    <w:rsid w:val="00C84CD0"/>
    <w:rsid w:val="00CA6F4D"/>
    <w:rsid w:val="00CA766C"/>
    <w:rsid w:val="00CD0D19"/>
    <w:rsid w:val="00CD33A9"/>
    <w:rsid w:val="00CE6374"/>
    <w:rsid w:val="00CF2670"/>
    <w:rsid w:val="00D14B7A"/>
    <w:rsid w:val="00D21083"/>
    <w:rsid w:val="00D27F54"/>
    <w:rsid w:val="00D30C1F"/>
    <w:rsid w:val="00D34076"/>
    <w:rsid w:val="00D34BCB"/>
    <w:rsid w:val="00D3718A"/>
    <w:rsid w:val="00D45235"/>
    <w:rsid w:val="00D45A75"/>
    <w:rsid w:val="00D52994"/>
    <w:rsid w:val="00D63209"/>
    <w:rsid w:val="00D63CAC"/>
    <w:rsid w:val="00D75D5A"/>
    <w:rsid w:val="00D81519"/>
    <w:rsid w:val="00D81B9C"/>
    <w:rsid w:val="00D83E9C"/>
    <w:rsid w:val="00D978EA"/>
    <w:rsid w:val="00DA55E9"/>
    <w:rsid w:val="00DA6AD5"/>
    <w:rsid w:val="00DB5EB3"/>
    <w:rsid w:val="00DC1068"/>
    <w:rsid w:val="00DC5616"/>
    <w:rsid w:val="00DD45F4"/>
    <w:rsid w:val="00DF23F0"/>
    <w:rsid w:val="00DF4BE5"/>
    <w:rsid w:val="00E01E6F"/>
    <w:rsid w:val="00E02208"/>
    <w:rsid w:val="00E145EF"/>
    <w:rsid w:val="00E37995"/>
    <w:rsid w:val="00E41EFB"/>
    <w:rsid w:val="00E62D0D"/>
    <w:rsid w:val="00E73599"/>
    <w:rsid w:val="00E7611B"/>
    <w:rsid w:val="00E8703E"/>
    <w:rsid w:val="00E876EC"/>
    <w:rsid w:val="00E97B44"/>
    <w:rsid w:val="00EA52DB"/>
    <w:rsid w:val="00EC1E63"/>
    <w:rsid w:val="00ED24AE"/>
    <w:rsid w:val="00ED6FED"/>
    <w:rsid w:val="00EE7418"/>
    <w:rsid w:val="00EF6F15"/>
    <w:rsid w:val="00F02B09"/>
    <w:rsid w:val="00F23CEA"/>
    <w:rsid w:val="00F25333"/>
    <w:rsid w:val="00F27CE1"/>
    <w:rsid w:val="00F43EE4"/>
    <w:rsid w:val="00F508DE"/>
    <w:rsid w:val="00F54F26"/>
    <w:rsid w:val="00F63C6E"/>
    <w:rsid w:val="00F64DCB"/>
    <w:rsid w:val="00FA62F4"/>
    <w:rsid w:val="00FA643E"/>
    <w:rsid w:val="00FC1A05"/>
    <w:rsid w:val="00FC533C"/>
    <w:rsid w:val="00FD467E"/>
    <w:rsid w:val="00FD4D36"/>
    <w:rsid w:val="00FF0C9D"/>
    <w:rsid w:val="00FF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558A3"/>
  <w15:docId w15:val="{6B6B2C15-6B25-474D-BD67-6666E617C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0B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3CA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8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41"/>
  </w:style>
  <w:style w:type="paragraph" w:styleId="Stopka">
    <w:name w:val="footer"/>
    <w:basedOn w:val="Normalny"/>
    <w:link w:val="StopkaZnak"/>
    <w:uiPriority w:val="99"/>
    <w:unhideWhenUsed/>
    <w:rsid w:val="0078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41"/>
  </w:style>
  <w:style w:type="paragraph" w:styleId="Tekstpodstawowy2">
    <w:name w:val="Body Text 2"/>
    <w:basedOn w:val="Normalny"/>
    <w:link w:val="Tekstpodstawowy2Znak"/>
    <w:uiPriority w:val="99"/>
    <w:unhideWhenUsed/>
    <w:rsid w:val="00E01E6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01E6F"/>
  </w:style>
  <w:style w:type="paragraph" w:styleId="Tekstdymka">
    <w:name w:val="Balloon Text"/>
    <w:basedOn w:val="Normalny"/>
    <w:link w:val="TekstdymkaZnak"/>
    <w:uiPriority w:val="99"/>
    <w:semiHidden/>
    <w:unhideWhenUsed/>
    <w:rsid w:val="006B05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5E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unhideWhenUsed/>
    <w:rsid w:val="00D2108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2108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3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47E32-74CD-4D92-9C19-BBDF603B3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1</Pages>
  <Words>1192</Words>
  <Characters>7153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Wnuk</dc:creator>
  <cp:keywords/>
  <dc:description/>
  <cp:lastModifiedBy>Małgorzata Głowacka - Gawron</cp:lastModifiedBy>
  <cp:revision>182</cp:revision>
  <cp:lastPrinted>2023-11-13T07:09:00Z</cp:lastPrinted>
  <dcterms:created xsi:type="dcterms:W3CDTF">2019-05-29T09:35:00Z</dcterms:created>
  <dcterms:modified xsi:type="dcterms:W3CDTF">2024-09-30T07:49:00Z</dcterms:modified>
</cp:coreProperties>
</file>