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18CDAB16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DA464D" w:rsidRPr="00216677">
        <w:rPr>
          <w:rFonts w:ascii="Arial Narrow" w:hAnsi="Arial Narrow"/>
          <w:b/>
          <w:sz w:val="32"/>
          <w:szCs w:val="32"/>
        </w:rPr>
        <w:t>Remont kładki przy Alei 3-go Maja w Ostrowcu Świętokrzyskim</w:t>
      </w:r>
      <w:bookmarkStart w:id="1" w:name="_GoBack"/>
      <w:bookmarkEnd w:id="1"/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26C9B742" w:rsidR="00D63E7A" w:rsidRPr="00D63E7A" w:rsidRDefault="001312BD" w:rsidP="00950E83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950E83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D63E7A">
              <w:rPr>
                <w:rFonts w:ascii="Arial Narrow" w:hAnsi="Arial Narrow" w:cstheme="minorHAnsi"/>
                <w:bCs/>
              </w:rPr>
              <w:t>nr uprawnień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950E83">
        <w:trPr>
          <w:trHeight w:val="10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2CB2E54E" w:rsidR="00BC1A2E" w:rsidRPr="00D63E7A" w:rsidRDefault="00BC1A2E" w:rsidP="00D63E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1ABFD73F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D63E7A">
              <w:rPr>
                <w:rFonts w:ascii="Arial Narrow" w:hAnsi="Arial Narrow" w:cstheme="minorHAnsi"/>
                <w:sz w:val="22"/>
                <w:szCs w:val="22"/>
              </w:rPr>
              <w:t>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B0A10"/>
    <w:multiLevelType w:val="hybridMultilevel"/>
    <w:tmpl w:val="646291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9113627"/>
    <w:multiLevelType w:val="hybridMultilevel"/>
    <w:tmpl w:val="7FF2D49C"/>
    <w:lvl w:ilvl="0" w:tplc="77A219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50E83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86A58"/>
    <w:rsid w:val="00C90A43"/>
    <w:rsid w:val="00C97B2C"/>
    <w:rsid w:val="00CA5BF9"/>
    <w:rsid w:val="00D0329E"/>
    <w:rsid w:val="00D13302"/>
    <w:rsid w:val="00D1743E"/>
    <w:rsid w:val="00D513FE"/>
    <w:rsid w:val="00D63E7A"/>
    <w:rsid w:val="00D75FD0"/>
    <w:rsid w:val="00D807BC"/>
    <w:rsid w:val="00DA0680"/>
    <w:rsid w:val="00DA464D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AE98B-98C3-49C1-B915-619F062B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2024-02-27T07:43:00Z</cp:lastPrinted>
  <dcterms:created xsi:type="dcterms:W3CDTF">2024-10-03T10:59:00Z</dcterms:created>
  <dcterms:modified xsi:type="dcterms:W3CDTF">2024-10-03T10:59:00Z</dcterms:modified>
</cp:coreProperties>
</file>