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98" w:rsidRDefault="00BA409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3D4688" w:rsidRDefault="00481E1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3D4688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3D4688">
        <w:rPr>
          <w:rFonts w:ascii="Calibri" w:hAnsi="Calibri" w:cs="Calibri"/>
          <w:b/>
          <w:bCs/>
          <w:sz w:val="22"/>
          <w:szCs w:val="22"/>
        </w:rPr>
        <w:t>3</w:t>
      </w:r>
      <w:r w:rsidR="00D56463" w:rsidRPr="003D4688">
        <w:rPr>
          <w:rFonts w:ascii="Calibri" w:hAnsi="Calibri" w:cs="Calibri"/>
          <w:b/>
          <w:bCs/>
          <w:sz w:val="22"/>
          <w:szCs w:val="22"/>
        </w:rPr>
        <w:t>b</w:t>
      </w:r>
      <w:r w:rsidR="0064635C" w:rsidRPr="003D46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D4688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 xml:space="preserve">Dane </w:t>
      </w:r>
      <w:r w:rsidR="00D56463" w:rsidRPr="003D4688">
        <w:rPr>
          <w:rFonts w:ascii="Calibri" w:eastAsia="Calibri" w:hAnsi="Calibri" w:cs="Calibri"/>
          <w:lang w:eastAsia="en-US"/>
        </w:rPr>
        <w:t>podmiotu udostępniającego zasoby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 xml:space="preserve">Pełna nazwa </w:t>
      </w:r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adres, w zależności od podmiotu: NIP/PESEL, KRS/</w:t>
      </w:r>
      <w:proofErr w:type="spellStart"/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reprezentowany przez: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………………………………………………………………………………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sz w:val="16"/>
          <w:szCs w:val="16"/>
          <w:lang w:eastAsia="en-US"/>
        </w:rPr>
      </w:pPr>
      <w:r w:rsidRPr="006C6C82">
        <w:rPr>
          <w:rFonts w:ascii="Calibri" w:eastAsia="Calibri" w:hAnsi="Calibri" w:cs="Calibri"/>
          <w:bCs/>
          <w:sz w:val="16"/>
          <w:szCs w:val="16"/>
          <w:lang w:eastAsia="en-US"/>
        </w:rPr>
        <w:t>(imię, nazwisko, stanowisko/podstawa do reprezentacji)</w:t>
      </w:r>
    </w:p>
    <w:p w:rsidR="00D56463" w:rsidRPr="003D4688" w:rsidRDefault="00D56463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</w:p>
    <w:p w:rsidR="00A87FE4" w:rsidRPr="003D4688" w:rsidRDefault="000502CF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OŚWIADCZENIE</w:t>
      </w:r>
      <w:r w:rsidR="0025206B" w:rsidRPr="003D4688">
        <w:rPr>
          <w:rFonts w:ascii="Calibri" w:hAnsi="Calibri" w:cs="Calibri"/>
          <w:sz w:val="24"/>
          <w:szCs w:val="24"/>
        </w:rPr>
        <w:t xml:space="preserve"> </w:t>
      </w:r>
      <w:r w:rsidR="00F60BAB" w:rsidRPr="00BA4098">
        <w:rPr>
          <w:rFonts w:ascii="Calibri" w:hAnsi="Calibri" w:cs="Calibri"/>
          <w:sz w:val="24"/>
          <w:szCs w:val="24"/>
          <w:u w:val="single"/>
        </w:rPr>
        <w:t>PODMIOTU UDOSTĘPNIAJĄCEGO ZASOBY</w:t>
      </w:r>
      <w:r w:rsidR="00F60BAB" w:rsidRPr="003D4688">
        <w:rPr>
          <w:rFonts w:ascii="Calibri" w:hAnsi="Calibri" w:cs="Calibri"/>
          <w:sz w:val="24"/>
          <w:szCs w:val="24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 xml:space="preserve">O </w:t>
      </w:r>
      <w:r w:rsidR="00760351" w:rsidRPr="003D4688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3D4688">
        <w:rPr>
          <w:rFonts w:ascii="Calibri" w:hAnsi="Calibri" w:cs="Calibri"/>
          <w:sz w:val="24"/>
          <w:szCs w:val="24"/>
        </w:rPr>
        <w:t xml:space="preserve"> </w:t>
      </w:r>
    </w:p>
    <w:p w:rsidR="00A87FE4" w:rsidRPr="003D4688" w:rsidRDefault="00A87FE4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 który</w:t>
      </w:r>
      <w:r w:rsidR="00760351" w:rsidRPr="003D4688">
        <w:rPr>
          <w:rFonts w:ascii="Calibri" w:hAnsi="Calibri" w:cs="Calibri"/>
          <w:sz w:val="24"/>
          <w:szCs w:val="24"/>
        </w:rPr>
        <w:t>ch</w:t>
      </w:r>
      <w:r w:rsidRPr="003D4688">
        <w:rPr>
          <w:rFonts w:ascii="Calibri" w:hAnsi="Calibri" w:cs="Calibri"/>
          <w:sz w:val="24"/>
          <w:szCs w:val="24"/>
        </w:rPr>
        <w:t xml:space="preserve"> mowa w art. </w:t>
      </w:r>
      <w:r w:rsidR="00760351" w:rsidRPr="003D4688">
        <w:rPr>
          <w:rFonts w:ascii="Calibri" w:hAnsi="Calibri" w:cs="Calibri"/>
          <w:sz w:val="24"/>
          <w:szCs w:val="24"/>
        </w:rPr>
        <w:t>7</w:t>
      </w:r>
      <w:r w:rsidRPr="003D4688">
        <w:rPr>
          <w:rFonts w:ascii="Calibri" w:hAnsi="Calibri" w:cs="Calibri"/>
          <w:sz w:val="24"/>
          <w:szCs w:val="24"/>
        </w:rPr>
        <w:t xml:space="preserve"> ust. 1 </w:t>
      </w:r>
      <w:r w:rsidR="00760351" w:rsidRPr="003D4688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956B0E">
        <w:rPr>
          <w:rFonts w:ascii="Calibri" w:hAnsi="Calibri" w:cs="Calibri"/>
          <w:sz w:val="24"/>
          <w:szCs w:val="24"/>
        </w:rPr>
        <w:br/>
      </w:r>
      <w:r w:rsidR="00760351" w:rsidRPr="003D4688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3D4688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art. 5k Rozporządzenia</w:t>
      </w:r>
      <w:r w:rsidRPr="003D4688">
        <w:rPr>
          <w:rFonts w:ascii="Calibri" w:hAnsi="Calibri" w:cs="Calibri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7158E3" w:rsidRPr="007158E3" w:rsidRDefault="007158E3" w:rsidP="00956B0E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 w:rsidRPr="007158E3"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7158E3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7158E3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 w:rsidRPr="007158E3"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F6395E" w:rsidRDefault="00F60BAB" w:rsidP="00956B0E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F6395E">
        <w:rPr>
          <w:rFonts w:ascii="Calibri" w:hAnsi="Calibri" w:cs="Calibri"/>
          <w:bCs/>
          <w:sz w:val="18"/>
          <w:szCs w:val="18"/>
        </w:rPr>
        <w:t xml:space="preserve"> na podstawie art. 125 ust.5</w:t>
      </w:r>
      <w:r w:rsidR="00BF4474" w:rsidRPr="00F6395E">
        <w:rPr>
          <w:rFonts w:ascii="Calibri" w:eastAsia="Calibri" w:hAnsi="Calibri" w:cs="Calibri"/>
          <w:sz w:val="18"/>
          <w:szCs w:val="18"/>
          <w:lang w:eastAsia="zh-CN"/>
        </w:rPr>
        <w:t xml:space="preserve"> </w:t>
      </w:r>
      <w:r w:rsidR="00BF4474" w:rsidRPr="00F6395E">
        <w:rPr>
          <w:rFonts w:ascii="Calibri" w:hAnsi="Calibri" w:cs="Calibri"/>
          <w:bCs/>
          <w:sz w:val="18"/>
          <w:szCs w:val="18"/>
        </w:rPr>
        <w:t>ustawy z dnia 11 września 2019r. Prawo zamówień publicznych</w:t>
      </w:r>
      <w:r w:rsidRPr="00F6395E">
        <w:rPr>
          <w:rFonts w:ascii="Calibri" w:hAnsi="Calibri" w:cs="Calibri"/>
          <w:bCs/>
          <w:sz w:val="18"/>
          <w:szCs w:val="18"/>
        </w:rPr>
        <w:t xml:space="preserve"> 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/dalej </w:t>
      </w:r>
      <w:r w:rsidRPr="00F6395E">
        <w:rPr>
          <w:rFonts w:ascii="Calibri" w:hAnsi="Calibri" w:cs="Calibri"/>
          <w:bCs/>
          <w:sz w:val="18"/>
          <w:szCs w:val="18"/>
        </w:rPr>
        <w:t>u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stawa </w:t>
      </w:r>
      <w:r w:rsidRPr="00F6395E">
        <w:rPr>
          <w:rFonts w:ascii="Calibri" w:hAnsi="Calibri" w:cs="Calibri"/>
          <w:bCs/>
          <w:sz w:val="18"/>
          <w:szCs w:val="18"/>
        </w:rPr>
        <w:t>Pzp</w:t>
      </w:r>
      <w:r w:rsidR="002934CD" w:rsidRPr="00F6395E">
        <w:rPr>
          <w:rFonts w:ascii="Calibri" w:hAnsi="Calibri" w:cs="Calibri"/>
          <w:bCs/>
          <w:sz w:val="18"/>
          <w:szCs w:val="18"/>
        </w:rPr>
        <w:t>/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6E045F" w:rsidRDefault="00F60BAB" w:rsidP="006E045F">
      <w:pPr>
        <w:spacing w:line="276" w:lineRule="auto"/>
        <w:rPr>
          <w:rFonts w:ascii="Arial Narrow" w:hAnsi="Arial Narrow" w:cs="Calibri"/>
          <w:b/>
          <w:bCs/>
          <w:color w:val="000000"/>
          <w:sz w:val="24"/>
          <w:szCs w:val="24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Na potrzeby postępowania o udzielenie zamówienia publicznego pn. </w:t>
      </w:r>
      <w:r w:rsidR="00D67417">
        <w:rPr>
          <w:rFonts w:ascii="Arial Narrow" w:hAnsi="Arial Narrow"/>
          <w:b/>
        </w:rPr>
        <w:t>Konserwacja pasów drogowych związana z zimowym utrzymaniem jezdni dróg gminnych i dróg powiatowych w granicach administracyjnych miasta Ostrowca Świętokrzyskiego w sezonie  2024/2025</w:t>
      </w:r>
      <w:bookmarkStart w:id="0" w:name="_GoBack"/>
      <w:bookmarkEnd w:id="0"/>
    </w:p>
    <w:p w:rsidR="00F60BAB" w:rsidRPr="003D4688" w:rsidRDefault="00F60BAB" w:rsidP="006E045F">
      <w:pPr>
        <w:spacing w:line="276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PODMIOTU UDOSTEPNIAJĄCEGO ZASOBY:</w:t>
      </w:r>
    </w:p>
    <w:p w:rsidR="00F60BAB" w:rsidRPr="00D84410" w:rsidRDefault="00F60BAB" w:rsidP="00956B0E">
      <w:pPr>
        <w:numPr>
          <w:ilvl w:val="0"/>
          <w:numId w:val="8"/>
        </w:numPr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str. 1), dalej: rozporządzenie 833/2014, w brzmieniu nadanym rozporządzeniem Rady (UE) 2022/576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 sprawie zmiany rozporządzenia (UE) nr 833/2014 dotyczącego środków ograniczających w związku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z działaniami Rosji destabilizującymi sytuację na Ukrainie (Dz. Urz. UE nr L 111 z 8.4.2022, str. 1), dalej: rozporządzenie 2022/576.</w:t>
      </w:r>
      <w:r w:rsidRPr="003D4688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D84410" w:rsidRDefault="00D84410" w:rsidP="00956B0E">
      <w:pPr>
        <w:ind w:left="360"/>
        <w:contextualSpacing/>
        <w:rPr>
          <w:noProof/>
        </w:rPr>
      </w:pPr>
    </w:p>
    <w:p w:rsidR="00F60BAB" w:rsidRPr="003D4688" w:rsidRDefault="00F60BAB" w:rsidP="00956B0E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3D4688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3D4688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F60BAB" w:rsidRPr="003D4688" w:rsidRDefault="00F60BAB" w:rsidP="00956B0E">
      <w:pPr>
        <w:spacing w:line="320" w:lineRule="atLeast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3D468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Podmiot udostępniający</w:t>
      </w: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/ właściwie umocowany przedstawiciel</w:t>
      </w: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 kwalifikowanym podpisem elektronicznym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3A1ED0" w:rsidRPr="003D4688" w:rsidRDefault="003A1ED0" w:rsidP="00956B0E">
      <w:pPr>
        <w:spacing w:line="320" w:lineRule="atLeast"/>
        <w:rPr>
          <w:rFonts w:ascii="Calibri" w:hAnsi="Calibri" w:cs="Calibri"/>
        </w:rPr>
      </w:pPr>
    </w:p>
    <w:sectPr w:rsidR="003A1ED0" w:rsidRPr="003D4688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EAC" w:rsidRDefault="00713EAC">
      <w:r>
        <w:separator/>
      </w:r>
    </w:p>
  </w:endnote>
  <w:endnote w:type="continuationSeparator" w:id="0">
    <w:p w:rsidR="00713EAC" w:rsidRDefault="0071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4474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EAC" w:rsidRDefault="00713EAC">
      <w:r>
        <w:separator/>
      </w:r>
    </w:p>
  </w:footnote>
  <w:footnote w:type="continuationSeparator" w:id="0">
    <w:p w:rsidR="00713EAC" w:rsidRDefault="00713EAC">
      <w:r>
        <w:continuationSeparator/>
      </w:r>
    </w:p>
  </w:footnote>
  <w:footnote w:id="1">
    <w:p w:rsidR="00F60BAB" w:rsidRPr="00B929A1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60BAB" w:rsidRPr="00B929A1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0BAB" w:rsidRPr="004E3F67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0BAB" w:rsidRPr="00896587" w:rsidRDefault="00F60BAB" w:rsidP="00F60BA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2" w:name="_Hlk69300730"/>
    <w:bookmarkStart w:id="3" w:name="_Hlk69300731"/>
    <w:bookmarkStart w:id="4" w:name="_Hlk69300758"/>
    <w:bookmarkStart w:id="5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492C"/>
    <w:rsid w:val="00077FBD"/>
    <w:rsid w:val="00083375"/>
    <w:rsid w:val="00083613"/>
    <w:rsid w:val="00085A11"/>
    <w:rsid w:val="000867FF"/>
    <w:rsid w:val="000877F2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760F"/>
    <w:rsid w:val="0012249D"/>
    <w:rsid w:val="00140E45"/>
    <w:rsid w:val="00150CD2"/>
    <w:rsid w:val="001525ED"/>
    <w:rsid w:val="00153703"/>
    <w:rsid w:val="0015545E"/>
    <w:rsid w:val="00155DA5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D48C6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934CD"/>
    <w:rsid w:val="002A6BE0"/>
    <w:rsid w:val="002C1F71"/>
    <w:rsid w:val="002E194C"/>
    <w:rsid w:val="002E41DA"/>
    <w:rsid w:val="002E54E2"/>
    <w:rsid w:val="002F658C"/>
    <w:rsid w:val="00324D5E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7654B"/>
    <w:rsid w:val="003A1E88"/>
    <w:rsid w:val="003A1ED0"/>
    <w:rsid w:val="003B0770"/>
    <w:rsid w:val="003C4B86"/>
    <w:rsid w:val="003D4688"/>
    <w:rsid w:val="003D73AA"/>
    <w:rsid w:val="00402690"/>
    <w:rsid w:val="004533F0"/>
    <w:rsid w:val="00475047"/>
    <w:rsid w:val="004765CE"/>
    <w:rsid w:val="004771DF"/>
    <w:rsid w:val="00481E18"/>
    <w:rsid w:val="0048420C"/>
    <w:rsid w:val="00485203"/>
    <w:rsid w:val="00492922"/>
    <w:rsid w:val="004969E4"/>
    <w:rsid w:val="004A11D3"/>
    <w:rsid w:val="004A1D3D"/>
    <w:rsid w:val="004B67F0"/>
    <w:rsid w:val="004C5293"/>
    <w:rsid w:val="004C64EB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BB"/>
    <w:rsid w:val="00663861"/>
    <w:rsid w:val="006823B8"/>
    <w:rsid w:val="00683CA3"/>
    <w:rsid w:val="00687FE8"/>
    <w:rsid w:val="006A0F24"/>
    <w:rsid w:val="006A1F70"/>
    <w:rsid w:val="006A312D"/>
    <w:rsid w:val="006A6C0C"/>
    <w:rsid w:val="006B087E"/>
    <w:rsid w:val="006C14BE"/>
    <w:rsid w:val="006C6C82"/>
    <w:rsid w:val="006E045F"/>
    <w:rsid w:val="006E3672"/>
    <w:rsid w:val="006E5BE6"/>
    <w:rsid w:val="00713EAC"/>
    <w:rsid w:val="007155F0"/>
    <w:rsid w:val="007158E3"/>
    <w:rsid w:val="00721B44"/>
    <w:rsid w:val="00726ECC"/>
    <w:rsid w:val="00727A96"/>
    <w:rsid w:val="00730C22"/>
    <w:rsid w:val="007322B9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831A1"/>
    <w:rsid w:val="00886FE5"/>
    <w:rsid w:val="00897C5D"/>
    <w:rsid w:val="008C5459"/>
    <w:rsid w:val="008F2D00"/>
    <w:rsid w:val="00937444"/>
    <w:rsid w:val="00956B0E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A0F5E"/>
    <w:rsid w:val="00BA4098"/>
    <w:rsid w:val="00BD61F8"/>
    <w:rsid w:val="00BF0D46"/>
    <w:rsid w:val="00BF3981"/>
    <w:rsid w:val="00BF4474"/>
    <w:rsid w:val="00C1225C"/>
    <w:rsid w:val="00C13C01"/>
    <w:rsid w:val="00C164F2"/>
    <w:rsid w:val="00C211C4"/>
    <w:rsid w:val="00C21BD0"/>
    <w:rsid w:val="00C357D5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0C38"/>
    <w:rsid w:val="00CE55D4"/>
    <w:rsid w:val="00CE74ED"/>
    <w:rsid w:val="00D20144"/>
    <w:rsid w:val="00D20984"/>
    <w:rsid w:val="00D22E3E"/>
    <w:rsid w:val="00D56463"/>
    <w:rsid w:val="00D5716A"/>
    <w:rsid w:val="00D5761A"/>
    <w:rsid w:val="00D61067"/>
    <w:rsid w:val="00D65CE3"/>
    <w:rsid w:val="00D67417"/>
    <w:rsid w:val="00D70B5B"/>
    <w:rsid w:val="00D84410"/>
    <w:rsid w:val="00D8690C"/>
    <w:rsid w:val="00D94538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477"/>
    <w:rsid w:val="00E65A45"/>
    <w:rsid w:val="00E65CAA"/>
    <w:rsid w:val="00E67FA9"/>
    <w:rsid w:val="00E814A5"/>
    <w:rsid w:val="00E837C5"/>
    <w:rsid w:val="00E9011B"/>
    <w:rsid w:val="00E93D53"/>
    <w:rsid w:val="00E95BCB"/>
    <w:rsid w:val="00EA014A"/>
    <w:rsid w:val="00EA2377"/>
    <w:rsid w:val="00EB07D2"/>
    <w:rsid w:val="00EB3AD1"/>
    <w:rsid w:val="00EC04EF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0BAB"/>
    <w:rsid w:val="00F6395E"/>
    <w:rsid w:val="00F64BA0"/>
    <w:rsid w:val="00F72851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A3F7F-A078-4963-B798-07E66DBC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7</cp:revision>
  <cp:lastPrinted>2021-02-11T07:20:00Z</cp:lastPrinted>
  <dcterms:created xsi:type="dcterms:W3CDTF">2023-11-22T09:32:00Z</dcterms:created>
  <dcterms:modified xsi:type="dcterms:W3CDTF">2024-09-26T11:11:00Z</dcterms:modified>
</cp:coreProperties>
</file>