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8C" w:rsidRDefault="00116B8C" w:rsidP="00116B8C">
      <w:pPr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:rsidR="00116B8C" w:rsidRDefault="00116B8C" w:rsidP="00116B8C">
      <w:pPr>
        <w:jc w:val="right"/>
        <w:rPr>
          <w:szCs w:val="24"/>
        </w:rPr>
      </w:pPr>
      <w:r>
        <w:rPr>
          <w:szCs w:val="24"/>
        </w:rPr>
        <w:t xml:space="preserve"> do Umowy Nr  ……………………………………………………………</w:t>
      </w:r>
    </w:p>
    <w:p w:rsidR="00116B8C" w:rsidRDefault="00116B8C" w:rsidP="00116B8C">
      <w:pPr>
        <w:jc w:val="right"/>
        <w:rPr>
          <w:szCs w:val="24"/>
        </w:rPr>
      </w:pPr>
      <w:r>
        <w:rPr>
          <w:szCs w:val="24"/>
        </w:rPr>
        <w:t>z dnia ………………………………………………….</w:t>
      </w:r>
    </w:p>
    <w:p w:rsidR="00116B8C" w:rsidRDefault="00116B8C" w:rsidP="004851EB">
      <w:pPr>
        <w:rPr>
          <w:szCs w:val="24"/>
        </w:rPr>
      </w:pPr>
    </w:p>
    <w:p w:rsidR="00116B8C" w:rsidRDefault="00116B8C" w:rsidP="006A11E1">
      <w:pPr>
        <w:pStyle w:val="Akapitzlist"/>
        <w:numPr>
          <w:ilvl w:val="0"/>
          <w:numId w:val="2"/>
        </w:numPr>
        <w:ind w:left="0" w:firstLine="0"/>
        <w:jc w:val="both"/>
      </w:pPr>
      <w:r>
        <w:t>Zakres wykonania zamówienia obejmuje:</w:t>
      </w:r>
    </w:p>
    <w:p w:rsidR="0042050F" w:rsidRDefault="0042050F" w:rsidP="0042050F">
      <w:pPr>
        <w:pStyle w:val="Akapitzlist"/>
        <w:jc w:val="both"/>
      </w:pPr>
      <w:r>
        <w:t>a) oczyszczenie przy pomocy ciepłej wody pod ciśnieniem, nałożenie zgodnie z wymaganiami gwaran</w:t>
      </w:r>
      <w:r w:rsidR="00296B2B">
        <w:t xml:space="preserve">ta bezbarwnego oleju do drewna </w:t>
      </w:r>
      <w:r>
        <w:t xml:space="preserve">firmy </w:t>
      </w:r>
      <w:proofErr w:type="spellStart"/>
      <w:r w:rsidR="00F2292B">
        <w:t>Altax</w:t>
      </w:r>
      <w:proofErr w:type="spellEnd"/>
      <w:r w:rsidR="00F2292B">
        <w:t>, zgodnie z </w:t>
      </w:r>
      <w:r>
        <w:t>wytycznymi producenta oleju do drewna, na przygotowaną, czystą i suchą powierzchnię :</w:t>
      </w:r>
    </w:p>
    <w:p w:rsidR="0042050F" w:rsidRDefault="0042050F" w:rsidP="004851EB">
      <w:pPr>
        <w:ind w:left="1416"/>
        <w:jc w:val="both"/>
      </w:pPr>
      <w:r>
        <w:t>- odeskowania sceny wraz z deskami na ścianie tylnej sceny, zasceniu, ruchomymi stopniami schodów i wykończeniu sceny-pasie łukowym;</w:t>
      </w:r>
    </w:p>
    <w:p w:rsidR="0042050F" w:rsidRDefault="0042050F" w:rsidP="0042050F">
      <w:pPr>
        <w:ind w:left="708" w:firstLine="708"/>
        <w:jc w:val="both"/>
      </w:pPr>
      <w:r>
        <w:t>- desek na siedziska</w:t>
      </w:r>
      <w:r w:rsidR="00454E59">
        <w:t>ch trybun</w:t>
      </w:r>
      <w:r>
        <w:t>;</w:t>
      </w:r>
    </w:p>
    <w:p w:rsidR="0042050F" w:rsidRDefault="0042050F" w:rsidP="0042050F">
      <w:pPr>
        <w:ind w:left="708" w:firstLine="708"/>
        <w:jc w:val="both"/>
      </w:pPr>
      <w:r>
        <w:t>- desek na altanie śmietnikowej;</w:t>
      </w:r>
    </w:p>
    <w:p w:rsidR="0042050F" w:rsidRDefault="0042050F" w:rsidP="004851EB">
      <w:pPr>
        <w:pStyle w:val="Akapitzlist"/>
        <w:ind w:left="1416"/>
        <w:jc w:val="both"/>
      </w:pPr>
      <w:r>
        <w:t>- ciągów pieszych wykonanych z desek tarasowych znajdujących się przy placu zabaw oraz w starej części Parku Miejskiego- wokół tzw. cienistej rabaty.</w:t>
      </w:r>
    </w:p>
    <w:p w:rsidR="0042050F" w:rsidRDefault="006A11E1" w:rsidP="0042050F">
      <w:pPr>
        <w:pStyle w:val="Akapitzlist"/>
        <w:jc w:val="both"/>
      </w:pPr>
      <w:r>
        <w:t>b) oczyszczenie z kurzu, zaszarzeń, pyłu, mchów i grzybów</w:t>
      </w:r>
      <w:r w:rsidR="0042050F">
        <w:t>, nałożenie bezbarwnego oleju do</w:t>
      </w:r>
      <w:r>
        <w:t> </w:t>
      </w:r>
      <w:r w:rsidR="0042050F">
        <w:t>drewna, zgodnie z wytycznymi</w:t>
      </w:r>
      <w:r>
        <w:t xml:space="preserve"> producenta oleju do drewna, na </w:t>
      </w:r>
      <w:r w:rsidR="0042050F">
        <w:t xml:space="preserve">przygotowaną, czystą i suchą powierzchnię pergoli </w:t>
      </w:r>
      <w:r>
        <w:t>znajdującej się przy wejściu do </w:t>
      </w:r>
      <w:r w:rsidR="0042050F">
        <w:t>Parku Miejskiego od strony ul. Aleja 3-go Maja.</w:t>
      </w:r>
    </w:p>
    <w:p w:rsidR="00DE1155" w:rsidRDefault="0042050F" w:rsidP="0042050F">
      <w:pPr>
        <w:pStyle w:val="Akapitzlist"/>
        <w:jc w:val="both"/>
      </w:pPr>
      <w:r>
        <w:t>c) umycie desek wodą z delikatnym detergentem np. mydłem lub płynem do mycia</w:t>
      </w:r>
      <w:r w:rsidR="000E1408">
        <w:t xml:space="preserve">, </w:t>
      </w:r>
      <w:r w:rsidR="006A11E1">
        <w:t xml:space="preserve">oczyszczenie z mchów, grzybów, zaszarzeń, </w:t>
      </w:r>
      <w:r w:rsidR="000E1408">
        <w:t>nałożenie zgodnie z wymaganiami gwaranta bezbarwnego oleju do drewna zewnętrznego (firmy SIGMA lub równoważne</w:t>
      </w:r>
      <w:r w:rsidR="00296B2B">
        <w:t>, o nie gorszych parametrach i właściwościach</w:t>
      </w:r>
      <w:r w:rsidR="000E1408">
        <w:t>), zgodnie z wytycznymi</w:t>
      </w:r>
      <w:r w:rsidR="00296B2B">
        <w:t xml:space="preserve"> producenta oleju do drewna, na </w:t>
      </w:r>
      <w:r w:rsidR="000E1408">
        <w:t xml:space="preserve">przygotowaną, czystą i suchą powierzchnię </w:t>
      </w:r>
      <w:r w:rsidR="00DE1155">
        <w:t xml:space="preserve">ławek ilościach: </w:t>
      </w:r>
    </w:p>
    <w:p w:rsidR="00DE1155" w:rsidRDefault="00DE1155" w:rsidP="00454E59">
      <w:pPr>
        <w:pStyle w:val="Akapitzlist"/>
        <w:ind w:left="2124"/>
        <w:jc w:val="both"/>
      </w:pPr>
      <w:r>
        <w:t xml:space="preserve">- </w:t>
      </w:r>
      <w:r w:rsidR="00454E59">
        <w:t>89 sztuk: ławki z op</w:t>
      </w:r>
      <w:r>
        <w:t>a</w:t>
      </w:r>
      <w:r w:rsidR="00454E59">
        <w:t>r</w:t>
      </w:r>
      <w:r>
        <w:t>ciem usytuowane na terenie całego Parku Miejskiego;</w:t>
      </w:r>
    </w:p>
    <w:p w:rsidR="00DE1155" w:rsidRDefault="00DE1155" w:rsidP="00454E59">
      <w:pPr>
        <w:pStyle w:val="Akapitzlist"/>
        <w:ind w:left="2124"/>
        <w:jc w:val="both"/>
      </w:pPr>
      <w:r>
        <w:t>- 23 sztuki: ławki bez oparcia oraz ławki łukowe usytuowane na terenie całego Parku Miejskiego;</w:t>
      </w:r>
    </w:p>
    <w:p w:rsidR="00DE1155" w:rsidRDefault="00DE1155" w:rsidP="00454E59">
      <w:pPr>
        <w:pStyle w:val="Akapitzlist"/>
        <w:ind w:left="2124"/>
        <w:jc w:val="both"/>
      </w:pPr>
      <w:r>
        <w:t>- 7 sztuk: ławki z oparciem usytuowane na przy fontannie przy wejściu do Parku od strony ulicy Aleja 3-go Maja</w:t>
      </w:r>
      <w:r w:rsidR="000E1408">
        <w:t xml:space="preserve"> </w:t>
      </w:r>
    </w:p>
    <w:p w:rsidR="0042050F" w:rsidRDefault="000E1408" w:rsidP="006A11E1">
      <w:pPr>
        <w:ind w:left="708"/>
        <w:jc w:val="both"/>
      </w:pPr>
      <w:r>
        <w:t>oraz desek na </w:t>
      </w:r>
      <w:r w:rsidR="00296B2B">
        <w:t>obudowach koszy na </w:t>
      </w:r>
      <w:r>
        <w:t>śmieci</w:t>
      </w:r>
      <w:r w:rsidR="00DE1155">
        <w:t xml:space="preserve"> w ilości 72 sztuki</w:t>
      </w:r>
      <w:r w:rsidR="00454E59">
        <w:t>,</w:t>
      </w:r>
      <w:r w:rsidR="00DE1155">
        <w:t xml:space="preserve"> usytuowanych na terenie całego Parku Miejskiego</w:t>
      </w:r>
      <w:r>
        <w:t>.</w:t>
      </w:r>
    </w:p>
    <w:p w:rsidR="00F2292B" w:rsidRDefault="000E1408" w:rsidP="00DE1155">
      <w:pPr>
        <w:pStyle w:val="Akapitzlist"/>
        <w:jc w:val="both"/>
      </w:pPr>
      <w:r>
        <w:t xml:space="preserve">d) </w:t>
      </w:r>
      <w:r w:rsidR="0098037F">
        <w:t xml:space="preserve">oczyszczenie z kurzu, pyłu i innych zanieczyszczeń lub zaszarzeń według wymagań gwaranta przy użyciu PNZ- zmywacz do drewna </w:t>
      </w:r>
      <w:proofErr w:type="spellStart"/>
      <w:r w:rsidR="0098037F">
        <w:t>Teak’owego</w:t>
      </w:r>
      <w:proofErr w:type="spellEnd"/>
      <w:r w:rsidR="0098037F">
        <w:t xml:space="preserve">, nałożenie zgodnie </w:t>
      </w:r>
      <w:r w:rsidR="0098037F">
        <w:lastRenderedPageBreak/>
        <w:t xml:space="preserve">z wymaganiami gwaranta </w:t>
      </w:r>
      <w:r w:rsidR="004851EB">
        <w:t xml:space="preserve">oleju do drewna </w:t>
      </w:r>
      <w:proofErr w:type="spellStart"/>
      <w:r w:rsidR="0098037F">
        <w:t>PNZ-OLEJ</w:t>
      </w:r>
      <w:proofErr w:type="spellEnd"/>
      <w:r w:rsidR="0098037F">
        <w:t xml:space="preserve"> do jachtów i mebli ogrodowych, zgodnie z wytycznymi producenta oleju do drewn</w:t>
      </w:r>
      <w:r w:rsidR="00454E59">
        <w:t xml:space="preserve">a, na przygotowaną powierzchnię barierek wykonanych z drewna </w:t>
      </w:r>
      <w:proofErr w:type="spellStart"/>
      <w:r w:rsidR="00454E59">
        <w:t>teak’owego</w:t>
      </w:r>
      <w:proofErr w:type="spellEnd"/>
      <w:r w:rsidR="00454E59">
        <w:t xml:space="preserve"> usytuowanych na mostkach na terenie Parku Miejskiego- 4 mostki (8 barierek).</w:t>
      </w:r>
    </w:p>
    <w:p w:rsidR="004851EB" w:rsidRDefault="006A11E1" w:rsidP="004851EB">
      <w:pPr>
        <w:jc w:val="both"/>
      </w:pPr>
      <w:r>
        <w:t xml:space="preserve">2. </w:t>
      </w:r>
      <w:r w:rsidR="00116B8C">
        <w:t>Wykonawca zobowiązany jest do zapoznania się</w:t>
      </w:r>
      <w:r w:rsidR="002F05F2">
        <w:t xml:space="preserve"> z elementami przeznaczonymi do </w:t>
      </w:r>
      <w:r w:rsidR="00116B8C">
        <w:t>impregnacji</w:t>
      </w:r>
      <w:r w:rsidR="004851EB">
        <w:t xml:space="preserve">, wymaganiami gwaranta w przedmiotowym zakresie </w:t>
      </w:r>
      <w:r w:rsidR="00116B8C">
        <w:t>i wykonania samodzielnego obmiaru powierzchni.</w:t>
      </w:r>
      <w:r w:rsidR="00BC2A34">
        <w:t xml:space="preserve"> Należy uwzględnić powierzchnie górne desek, dostępne powierzchnie boczne, a w przypadku altany śmietnikowej</w:t>
      </w:r>
      <w:r w:rsidR="004851EB">
        <w:t>, pergoli, ławek, barierek</w:t>
      </w:r>
      <w:r w:rsidR="00BC2A34">
        <w:t xml:space="preserve"> </w:t>
      </w:r>
      <w:r w:rsidR="004851EB">
        <w:t>wszystkie cztery strony</w:t>
      </w:r>
      <w:r w:rsidR="00BC2A34">
        <w:t xml:space="preserve"> desek.</w:t>
      </w:r>
    </w:p>
    <w:sectPr w:rsidR="004851EB" w:rsidSect="004851EB">
      <w:pgSz w:w="11906" w:h="16838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29CD"/>
    <w:multiLevelType w:val="hybridMultilevel"/>
    <w:tmpl w:val="61FC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51CD"/>
    <w:multiLevelType w:val="hybridMultilevel"/>
    <w:tmpl w:val="575E1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6B8C"/>
    <w:rsid w:val="000E1408"/>
    <w:rsid w:val="00116B8C"/>
    <w:rsid w:val="0026721C"/>
    <w:rsid w:val="00296B2B"/>
    <w:rsid w:val="002C7123"/>
    <w:rsid w:val="002F05F2"/>
    <w:rsid w:val="003769CA"/>
    <w:rsid w:val="0042050F"/>
    <w:rsid w:val="00454E59"/>
    <w:rsid w:val="004851EB"/>
    <w:rsid w:val="004E1B09"/>
    <w:rsid w:val="00560F00"/>
    <w:rsid w:val="0056460E"/>
    <w:rsid w:val="0069394E"/>
    <w:rsid w:val="006A11E1"/>
    <w:rsid w:val="00705ACD"/>
    <w:rsid w:val="00816491"/>
    <w:rsid w:val="0098037F"/>
    <w:rsid w:val="00BC2A34"/>
    <w:rsid w:val="00C56DC7"/>
    <w:rsid w:val="00DB551C"/>
    <w:rsid w:val="00DE1155"/>
    <w:rsid w:val="00EB7B16"/>
    <w:rsid w:val="00F2292B"/>
    <w:rsid w:val="00F6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8C"/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16B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5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pawlikkaluza</dc:creator>
  <cp:keywords/>
  <dc:description/>
  <cp:lastModifiedBy>pawlikkaluza</cp:lastModifiedBy>
  <cp:revision>12</cp:revision>
  <cp:lastPrinted>2013-03-06T14:03:00Z</cp:lastPrinted>
  <dcterms:created xsi:type="dcterms:W3CDTF">2013-03-05T08:21:00Z</dcterms:created>
  <dcterms:modified xsi:type="dcterms:W3CDTF">2013-03-06T14:03:00Z</dcterms:modified>
</cp:coreProperties>
</file>