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60" w:rsidRPr="00400153" w:rsidRDefault="00ED1660" w:rsidP="00ED1660">
      <w:pPr>
        <w:jc w:val="center"/>
        <w:rPr>
          <w:b/>
          <w:sz w:val="28"/>
          <w:szCs w:val="28"/>
        </w:rPr>
      </w:pPr>
      <w:r w:rsidRPr="00400153">
        <w:rPr>
          <w:b/>
          <w:sz w:val="28"/>
          <w:szCs w:val="28"/>
        </w:rPr>
        <w:t>Umowa nr …………………………………………………………………..</w:t>
      </w:r>
    </w:p>
    <w:p w:rsidR="00ED1660" w:rsidRDefault="00ED1660" w:rsidP="00ED1660">
      <w:pPr>
        <w:jc w:val="both"/>
      </w:pPr>
    </w:p>
    <w:p w:rsidR="00ED1660" w:rsidRDefault="00ED1660" w:rsidP="00ED1660">
      <w:pPr>
        <w:jc w:val="both"/>
      </w:pPr>
      <w:r>
        <w:t>W dniu ……………….. w Ostrowcu Świętokrzyskim, pomiędzy Gminą Ostrowiec Świętokrzyski z siedzibą w Ostrowcu Świętokrzyskim, ul. Głogowskiego 3/5, zwaną dalej „Zamawiającym”, reprezentowaną przez:</w:t>
      </w:r>
    </w:p>
    <w:p w:rsidR="00ED1660" w:rsidRDefault="00ED1660" w:rsidP="00ED1660">
      <w:pPr>
        <w:pStyle w:val="Akapitzlist"/>
        <w:numPr>
          <w:ilvl w:val="0"/>
          <w:numId w:val="1"/>
        </w:numPr>
        <w:jc w:val="both"/>
      </w:pPr>
      <w:r>
        <w:t>Jarosław Wilczyński- Prezydent Miasta Ostrowca Świętokrzyskiego;</w:t>
      </w:r>
    </w:p>
    <w:p w:rsidR="00ED1660" w:rsidRDefault="00ED1660" w:rsidP="00ED1660">
      <w:pPr>
        <w:jc w:val="both"/>
      </w:pPr>
    </w:p>
    <w:p w:rsidR="00ED1660" w:rsidRDefault="00ED1660" w:rsidP="00ED1660">
      <w:pPr>
        <w:jc w:val="both"/>
      </w:pPr>
      <w:r>
        <w:t>a firmą …………………, z siedzibą ……………….,  zwaną dalej „Wykonawcą”, reprezentowaną przez:</w:t>
      </w:r>
    </w:p>
    <w:p w:rsidR="00ED1660" w:rsidRDefault="00ED1660" w:rsidP="00ED1660">
      <w:pPr>
        <w:jc w:val="both"/>
      </w:pPr>
    </w:p>
    <w:p w:rsidR="00ED1660" w:rsidRPr="00ED1660" w:rsidRDefault="00ED1660" w:rsidP="00ED1660">
      <w:pPr>
        <w:numPr>
          <w:ilvl w:val="0"/>
          <w:numId w:val="3"/>
        </w:numPr>
        <w:jc w:val="both"/>
      </w:pPr>
      <w:r w:rsidRPr="00ED1660">
        <w:t>…………………………………………………………………………….</w:t>
      </w:r>
    </w:p>
    <w:p w:rsidR="00ED1660" w:rsidRPr="00ED1660" w:rsidRDefault="00ED1660" w:rsidP="00ED1660">
      <w:pPr>
        <w:numPr>
          <w:ilvl w:val="0"/>
          <w:numId w:val="3"/>
        </w:numPr>
        <w:jc w:val="both"/>
      </w:pPr>
      <w:r w:rsidRPr="00ED1660">
        <w:t>…………………………………………………………………………….</w:t>
      </w:r>
    </w:p>
    <w:p w:rsidR="00ED1660" w:rsidRDefault="00ED1660" w:rsidP="00ED1660">
      <w:pPr>
        <w:ind w:left="720"/>
        <w:jc w:val="both"/>
      </w:pPr>
    </w:p>
    <w:p w:rsidR="00ED1660" w:rsidRDefault="00ED1660" w:rsidP="00ED1660">
      <w:pPr>
        <w:jc w:val="both"/>
      </w:pPr>
      <w:r>
        <w:t xml:space="preserve">stosownie do art. 4 ust. 8 ustawy- Prawo zamówień publicznych, po przeprowadzeniu negocjacji w dniu </w:t>
      </w:r>
      <w:r w:rsidR="00005DF8">
        <w:t>18.03.2013</w:t>
      </w:r>
      <w:r>
        <w:t xml:space="preserve"> r. w siedzibie Zamawiającego i wybraniu ofert Wykonawcy jako najkorzystniejszej zawarta została umowa o następującej treści:</w:t>
      </w:r>
    </w:p>
    <w:p w:rsidR="00ED1660" w:rsidRDefault="00ED1660" w:rsidP="00ED1660">
      <w:pPr>
        <w:jc w:val="both"/>
      </w:pPr>
    </w:p>
    <w:p w:rsidR="00ED1660" w:rsidRDefault="00ED1660" w:rsidP="00ED1660">
      <w:pPr>
        <w:ind w:firstLine="708"/>
        <w:jc w:val="both"/>
        <w:rPr>
          <w:b/>
        </w:rPr>
      </w:pPr>
      <w:r>
        <w:t xml:space="preserve">§1.1. Zamawiający zleca, a Wykonawca przyjmuje do wykonania zamówienie </w:t>
      </w:r>
      <w:r w:rsidR="00D3460D">
        <w:t>pod nazwą</w:t>
      </w:r>
      <w:r>
        <w:t xml:space="preserve"> „</w:t>
      </w:r>
      <w:r w:rsidR="00E25AC6">
        <w:rPr>
          <w:b/>
        </w:rPr>
        <w:t>Oczyszczenie oraz zabezpieczenie bezbarwnym olejem do impregnacji drewna (wg warunków gwarancji) elementów muszli koncertowej, elementów małej architektury i innych na terenie Parku Miejskiego w Ostrowcu Świętokrzyskim</w:t>
      </w:r>
      <w:r w:rsidRPr="005C006D">
        <w:rPr>
          <w:b/>
        </w:rPr>
        <w:t>”</w:t>
      </w:r>
      <w:r w:rsidR="0001355A">
        <w:rPr>
          <w:b/>
        </w:rPr>
        <w:t>.</w:t>
      </w:r>
    </w:p>
    <w:p w:rsidR="008A1DA5" w:rsidRDefault="00ED1660" w:rsidP="007F7D7F">
      <w:pPr>
        <w:pStyle w:val="Akapitzlist"/>
        <w:numPr>
          <w:ilvl w:val="0"/>
          <w:numId w:val="5"/>
        </w:numPr>
        <w:ind w:left="0" w:firstLine="0"/>
        <w:jc w:val="both"/>
      </w:pPr>
      <w:r>
        <w:t>Szczegółowy zakres prac do wykonania został przedstawiony w załączniku nr 1 do niniejszej umowy i jest zgodny z ofertą przedstawioną przez Wykonawcę oraz protokołem uzgodnień z dnia ……………………. r.</w:t>
      </w:r>
    </w:p>
    <w:p w:rsidR="00ED1660" w:rsidRDefault="00ED1660" w:rsidP="00ED1660">
      <w:pPr>
        <w:jc w:val="both"/>
      </w:pPr>
    </w:p>
    <w:p w:rsidR="00ED1660" w:rsidRDefault="00ED1660" w:rsidP="00ED1660">
      <w:pPr>
        <w:ind w:firstLine="708"/>
        <w:jc w:val="both"/>
      </w:pPr>
      <w:r>
        <w:t xml:space="preserve">§2.1. Termin wykonania zamówienia strony ustalają do dnia </w:t>
      </w:r>
      <w:r w:rsidR="00A12226">
        <w:t>31 maja 2013</w:t>
      </w:r>
      <w:r>
        <w:t xml:space="preserve"> r.</w:t>
      </w:r>
    </w:p>
    <w:p w:rsidR="006E71A7" w:rsidRDefault="006E71A7" w:rsidP="00D3460D">
      <w:pPr>
        <w:jc w:val="both"/>
      </w:pPr>
      <w:r>
        <w:t xml:space="preserve">2. </w:t>
      </w:r>
      <w:r w:rsidR="00463CE1">
        <w:t xml:space="preserve">Wykonawca każdorazowo przed planowanym przystąpieniem do realizacji przedmiotu umowy, zobowiązany jest uzgodnić z Zamawiającym </w:t>
      </w:r>
      <w:r w:rsidR="00D3460D">
        <w:t>termin wykonywania prac z uwagi na </w:t>
      </w:r>
      <w:r w:rsidR="00463CE1">
        <w:t>obowiązujący harmonogram imprez odbywających się w Parku Miejskim</w:t>
      </w:r>
      <w:r>
        <w:t>.</w:t>
      </w:r>
    </w:p>
    <w:p w:rsidR="00ED1660" w:rsidRDefault="006E71A7" w:rsidP="00ED1660">
      <w:pPr>
        <w:jc w:val="both"/>
      </w:pPr>
      <w:r>
        <w:t>3</w:t>
      </w:r>
      <w:r w:rsidR="00ED1660">
        <w:t xml:space="preserve">. </w:t>
      </w:r>
      <w:r w:rsidR="00A12226">
        <w:t>Wykonawca zobowiązany jest do pisemnego powiadomienia Zamawiającego o zakończeniu robót w terminie do 31 maja 2013 r.</w:t>
      </w:r>
    </w:p>
    <w:p w:rsidR="00ED1660" w:rsidRDefault="006E71A7" w:rsidP="00ED1660">
      <w:pPr>
        <w:jc w:val="both"/>
      </w:pPr>
      <w:r>
        <w:t>4</w:t>
      </w:r>
      <w:r w:rsidR="00ED1660">
        <w:t xml:space="preserve">. </w:t>
      </w:r>
      <w:r w:rsidR="00A12226">
        <w:t xml:space="preserve">Odbiór wykonanych robót przez Zamawiającego nastąpi nie później niż 7 dni od dnia zgłoszenia ich zakończenia przez Wykonawcę. </w:t>
      </w:r>
    </w:p>
    <w:p w:rsidR="00ED1660" w:rsidRDefault="00ED1660" w:rsidP="00ED1660">
      <w:pPr>
        <w:jc w:val="both"/>
      </w:pPr>
    </w:p>
    <w:p w:rsidR="00ED1660" w:rsidRDefault="00ED1660" w:rsidP="00ED1660">
      <w:pPr>
        <w:ind w:firstLine="708"/>
        <w:jc w:val="both"/>
      </w:pPr>
      <w:r>
        <w:t xml:space="preserve">§3.1. Strony ustalają, że całkowite wynagrodzenie Wykonawcy za wykonanie przedmiotu umowy z uwzględnieniem §1 ust.2, określa się na kwotę </w:t>
      </w:r>
      <w:r w:rsidR="00A12226">
        <w:rPr>
          <w:b/>
        </w:rPr>
        <w:t>………………….</w:t>
      </w:r>
      <w:r>
        <w:t xml:space="preserve"> zł (słownie: </w:t>
      </w:r>
      <w:r w:rsidR="00A12226">
        <w:rPr>
          <w:b/>
        </w:rPr>
        <w:t>………………………</w:t>
      </w:r>
      <w:r>
        <w:t xml:space="preserve">) brutto, </w:t>
      </w:r>
      <w:r w:rsidRPr="00C23F74">
        <w:t xml:space="preserve">w tym podatek VAT, według stawki: </w:t>
      </w:r>
      <w:r w:rsidR="00A12226">
        <w:t>……….</w:t>
      </w:r>
      <w:r w:rsidRPr="00C23F74">
        <w:t>.</w:t>
      </w:r>
    </w:p>
    <w:p w:rsidR="00463CE1" w:rsidRPr="00C23F74" w:rsidRDefault="00463CE1" w:rsidP="00463CE1">
      <w:pPr>
        <w:jc w:val="both"/>
      </w:pPr>
      <w:r>
        <w:t>2. Kwota określona w §3 ust. 1 zawiera koszty zakupu materiałów niezbędnych do realizacji przedmiotu umowy.</w:t>
      </w:r>
    </w:p>
    <w:p w:rsidR="00ED1660" w:rsidRDefault="00463CE1" w:rsidP="00ED1660">
      <w:pPr>
        <w:jc w:val="both"/>
      </w:pPr>
      <w:r>
        <w:t>3</w:t>
      </w:r>
      <w:r w:rsidR="00ED1660">
        <w:t xml:space="preserve">. Strony ustalają, że całkowite wynagrodzenie Wykonawcy wypłacone </w:t>
      </w:r>
      <w:r w:rsidR="00005DF8">
        <w:t>bę</w:t>
      </w:r>
      <w:r w:rsidR="008A1DA5">
        <w:t>dzie na podstawie wystawionej/wy</w:t>
      </w:r>
      <w:r w:rsidR="00005DF8">
        <w:t>stawionego</w:t>
      </w:r>
      <w:r w:rsidR="00ED1660">
        <w:t xml:space="preserve"> przez wykonawcę </w:t>
      </w:r>
      <w:r w:rsidR="00005DF8">
        <w:t>faktury/rachunku, dostarczonej/dostarczonego</w:t>
      </w:r>
      <w:r w:rsidR="00ED1660">
        <w:t xml:space="preserve"> z</w:t>
      </w:r>
      <w:r w:rsidR="00D72094">
        <w:t>amawiającemu nie później niż do </w:t>
      </w:r>
      <w:r w:rsidR="00ED1660">
        <w:t xml:space="preserve">dnia </w:t>
      </w:r>
      <w:r w:rsidR="00A12226">
        <w:t>14 czerwca 2013</w:t>
      </w:r>
      <w:r w:rsidR="00ED1660">
        <w:t xml:space="preserve"> r.</w:t>
      </w:r>
    </w:p>
    <w:p w:rsidR="00ED1660" w:rsidRDefault="00463CE1" w:rsidP="00ED1660">
      <w:pPr>
        <w:jc w:val="both"/>
      </w:pPr>
      <w:r>
        <w:t>4</w:t>
      </w:r>
      <w:r w:rsidR="00ED1660">
        <w:t xml:space="preserve">. Podstawą do wystawienia </w:t>
      </w:r>
      <w:r w:rsidR="00005DF8">
        <w:t>faktury/</w:t>
      </w:r>
      <w:r w:rsidR="00ED1660">
        <w:t>rachunku, będzie protokół odbioru robót podpisany przez strony, zawierający oświadczenie Wykonawcy, że przedmiot umowy został wykonany bez wad, a także stwierdzający ewentualne naliczenie prz</w:t>
      </w:r>
      <w:r w:rsidR="008A1DA5">
        <w:t>ez Zamawiającego kar umownych z </w:t>
      </w:r>
      <w:r w:rsidR="00ED1660">
        <w:t>podaniem ich wysokości i przyczyny ich naliczenia.</w:t>
      </w:r>
    </w:p>
    <w:p w:rsidR="00ED1660" w:rsidRPr="00D72094" w:rsidRDefault="00463CE1" w:rsidP="00ED1660">
      <w:pPr>
        <w:jc w:val="both"/>
      </w:pPr>
      <w:r>
        <w:t>5</w:t>
      </w:r>
      <w:r w:rsidR="00ED1660">
        <w:t xml:space="preserve">. </w:t>
      </w:r>
      <w:r w:rsidR="00005DF8">
        <w:t>Faktura/r</w:t>
      </w:r>
      <w:r w:rsidR="00ED1660">
        <w:t>achunek będzie płatny</w:t>
      </w:r>
      <w:r w:rsidR="00005DF8">
        <w:t>/płatna</w:t>
      </w:r>
      <w:r w:rsidR="00D72094">
        <w:t xml:space="preserve"> w terminie 7 dni od daty </w:t>
      </w:r>
      <w:r w:rsidR="00005DF8">
        <w:t>jej/</w:t>
      </w:r>
      <w:r w:rsidR="00D72094">
        <w:t>jego dostarczenia</w:t>
      </w:r>
      <w:r w:rsidR="00ED1660">
        <w:t xml:space="preserve"> przelewem bankowym na konto </w:t>
      </w:r>
      <w:r w:rsidR="00005DF8">
        <w:t>Wykonawcy nr………………………………………………</w:t>
      </w:r>
    </w:p>
    <w:p w:rsidR="008A1DA5" w:rsidRDefault="008A1DA5" w:rsidP="00ED1660">
      <w:pPr>
        <w:jc w:val="both"/>
      </w:pPr>
      <w:r>
        <w:tab/>
      </w:r>
    </w:p>
    <w:p w:rsidR="00ED1660" w:rsidRDefault="008A1DA5" w:rsidP="008A1DA5">
      <w:pPr>
        <w:ind w:firstLine="708"/>
        <w:jc w:val="both"/>
      </w:pPr>
      <w:r>
        <w:t xml:space="preserve">§4.1. Wykonawca udzieli rocznej gwarancji na impregnację elementów </w:t>
      </w:r>
      <w:r w:rsidR="00463CE1">
        <w:t>będących przedmiotem umowy</w:t>
      </w:r>
      <w:r w:rsidR="007F7D7F">
        <w:t>.</w:t>
      </w:r>
    </w:p>
    <w:p w:rsidR="00343EF7" w:rsidRDefault="00343EF7" w:rsidP="00D9760D">
      <w:pPr>
        <w:pStyle w:val="Akapitzlist"/>
        <w:numPr>
          <w:ilvl w:val="0"/>
          <w:numId w:val="6"/>
        </w:numPr>
        <w:ind w:left="0" w:firstLine="0"/>
        <w:jc w:val="both"/>
      </w:pPr>
      <w:r>
        <w:t xml:space="preserve">Wykonawca zobowiązany jest do zabezpieczenia </w:t>
      </w:r>
      <w:r w:rsidR="00D9760D">
        <w:t xml:space="preserve">elementów impregnowanych przed dostępem osób trzecich </w:t>
      </w:r>
      <w:r>
        <w:t>na czas od przystąpienia do olejowania do wyschnięcia</w:t>
      </w:r>
      <w:r w:rsidR="00D9760D">
        <w:t xml:space="preserve"> olejów</w:t>
      </w:r>
      <w:r>
        <w:t>.</w:t>
      </w:r>
    </w:p>
    <w:p w:rsidR="006C41E6" w:rsidRDefault="006C41E6" w:rsidP="006C41E6">
      <w:pPr>
        <w:pStyle w:val="Akapitzlist"/>
        <w:numPr>
          <w:ilvl w:val="0"/>
          <w:numId w:val="6"/>
        </w:numPr>
        <w:ind w:left="0" w:firstLine="0"/>
        <w:jc w:val="both"/>
      </w:pPr>
      <w:r>
        <w:t xml:space="preserve"> Wykonawca ponosi odpowiedzialność za wszystkie szkody wynikłe podczas realizacji zakresu umowy w stosunku do Zamawiającego jak również osób trzecich.</w:t>
      </w:r>
    </w:p>
    <w:p w:rsidR="00343EF7" w:rsidRDefault="00343EF7" w:rsidP="008A1DA5">
      <w:pPr>
        <w:ind w:firstLine="708"/>
        <w:jc w:val="both"/>
      </w:pPr>
    </w:p>
    <w:p w:rsidR="00ED1660" w:rsidRDefault="006E71A7" w:rsidP="00ED1660">
      <w:pPr>
        <w:ind w:firstLine="708"/>
        <w:jc w:val="both"/>
      </w:pPr>
      <w:r>
        <w:t>§5.</w:t>
      </w:r>
      <w:r w:rsidR="00ED1660">
        <w:t>1. Zamawiający zobowiązuje się do udzielenia Wykonawcy, na jego wniosek niezbędnych konsultacji i wyjaśnień dotyczących realizacji zamówienia.</w:t>
      </w:r>
    </w:p>
    <w:p w:rsidR="00197B27" w:rsidRDefault="00197B27" w:rsidP="00197B27">
      <w:pPr>
        <w:jc w:val="both"/>
      </w:pPr>
      <w:r>
        <w:t>2. Zamawiający ma prawo do otrzymywania od Wykonawcy bieżących informacji na temat realizacji zadania, a także do kontroli Wykonawcy w trakcie wykonywania zadań zleconych przez Zamawiającego.</w:t>
      </w:r>
    </w:p>
    <w:p w:rsidR="00ED1660" w:rsidRPr="00D72094" w:rsidRDefault="00197B27" w:rsidP="00ED1660">
      <w:pPr>
        <w:jc w:val="both"/>
      </w:pPr>
      <w:r>
        <w:t>3</w:t>
      </w:r>
      <w:r w:rsidR="00ED1660">
        <w:t xml:space="preserve">. Osobą odpowiedzialną za wykonanie prac z ramienia Wykonawcy </w:t>
      </w:r>
      <w:r w:rsidR="00ED1660" w:rsidRPr="00D72094">
        <w:t>będzie ……………..</w:t>
      </w:r>
    </w:p>
    <w:p w:rsidR="00ED1660" w:rsidRDefault="00197B27" w:rsidP="00ED1660">
      <w:pPr>
        <w:jc w:val="both"/>
      </w:pPr>
      <w:r>
        <w:t>4</w:t>
      </w:r>
      <w:r w:rsidR="00ED1660">
        <w:t>. Nadzór z ramienia Zamawiającego nad wykonaniem przedmiotu umowy będzie sprawować Pani Magdalena Pawlik- Kałuża – Młodszy Referent w Wydziale Gospodarki Komunalnej Urzędu Miasta Ostrowca Świętokrzyskiego.</w:t>
      </w:r>
    </w:p>
    <w:p w:rsidR="00ED1660" w:rsidRDefault="00ED1660" w:rsidP="00ED1660">
      <w:pPr>
        <w:jc w:val="both"/>
      </w:pPr>
    </w:p>
    <w:p w:rsidR="00ED1660" w:rsidRDefault="006E71A7" w:rsidP="00ED1660">
      <w:pPr>
        <w:ind w:firstLine="708"/>
        <w:jc w:val="both"/>
      </w:pPr>
      <w:r>
        <w:lastRenderedPageBreak/>
        <w:t>§6</w:t>
      </w:r>
      <w:r w:rsidR="00ED1660">
        <w:t>.1. Strony ustalają odpowiedzialność Wykonawcy w formie kar umownych za nie wykonanie lub nienależyte wykonanie umowy w następujących wypadkach i wysokościach:</w:t>
      </w:r>
    </w:p>
    <w:p w:rsidR="00ED1660" w:rsidRDefault="00ED1660" w:rsidP="00ED1660">
      <w:pPr>
        <w:pStyle w:val="Akapitzlist"/>
        <w:numPr>
          <w:ilvl w:val="0"/>
          <w:numId w:val="2"/>
        </w:numPr>
        <w:jc w:val="both"/>
      </w:pPr>
      <w:r>
        <w:t>za zwłokę w wykonaniu przedmiotu umowy w wysokości 0,5 % wynagrodzenia brutto, określonego w §3 ust. 1, za każdy dzień zwłoki.</w:t>
      </w:r>
    </w:p>
    <w:p w:rsidR="00ED1660" w:rsidRDefault="00ED1660" w:rsidP="00ED1660">
      <w:pPr>
        <w:pStyle w:val="Akapitzlist"/>
        <w:numPr>
          <w:ilvl w:val="0"/>
          <w:numId w:val="2"/>
        </w:numPr>
        <w:jc w:val="both"/>
      </w:pPr>
      <w:r>
        <w:t>z tytułu odstąpienia od umowy z przyczyn leżących po stronie Wykonawcy, w wysokości 10% wynagrodzenia brutto określonego w §3 ust. 1.</w:t>
      </w:r>
    </w:p>
    <w:p w:rsidR="00ED1660" w:rsidRDefault="00ED1660" w:rsidP="00ED1660">
      <w:pPr>
        <w:jc w:val="both"/>
      </w:pPr>
      <w:r>
        <w:t>2. Kara umowna w wysokości określonej w ust. 1 pkt 2 obciąża również Zamawiającego w przypadku odstąpienia przez niego od umowy z przyczyn leżących po jego stronie.</w:t>
      </w:r>
    </w:p>
    <w:p w:rsidR="00ED1660" w:rsidRDefault="00ED1660" w:rsidP="00ED1660">
      <w:pPr>
        <w:jc w:val="both"/>
      </w:pPr>
      <w:r>
        <w:t>3. W razie stwierdzenia w momencie odbioru wad przedmiotu zamówienia Zamawiający może:</w:t>
      </w:r>
    </w:p>
    <w:p w:rsidR="00ED1660" w:rsidRDefault="00ED1660" w:rsidP="00ED1660">
      <w:pPr>
        <w:jc w:val="both"/>
      </w:pPr>
      <w:r>
        <w:t>1) nie zapłacić za część prac wykonanych wadliwie lub niekompletnie;</w:t>
      </w:r>
    </w:p>
    <w:p w:rsidR="00ED1660" w:rsidRDefault="00ED1660" w:rsidP="00ED1660">
      <w:pPr>
        <w:jc w:val="both"/>
      </w:pPr>
      <w:r>
        <w:t>2</w:t>
      </w:r>
      <w:r w:rsidR="00005DF8">
        <w:t>) ze względu na dużą ilość wad</w:t>
      </w:r>
      <w:r>
        <w:t xml:space="preserve"> wyznaczyć termin ich usunięcia i ostatecznego odbioru przedmiotu zamówienia;</w:t>
      </w:r>
    </w:p>
    <w:p w:rsidR="00ED1660" w:rsidRDefault="00ED1660" w:rsidP="00ED1660">
      <w:pPr>
        <w:jc w:val="both"/>
      </w:pPr>
      <w:r>
        <w:t>3) w przypadku, gdy Wykonawca opóźnia się z wykonaniem prac objętych umową lub usunięciem stwierdzonych wad przez okres dłuższy niż 7 dni Zamawiający może bez wyznaczania dodatkowego terminu odstąpić od umowy.</w:t>
      </w:r>
    </w:p>
    <w:p w:rsidR="00ED1660" w:rsidRDefault="00ED1660" w:rsidP="00ED1660">
      <w:pPr>
        <w:jc w:val="both"/>
      </w:pPr>
    </w:p>
    <w:p w:rsidR="00ED1660" w:rsidRDefault="006E71A7" w:rsidP="00ED1660">
      <w:pPr>
        <w:ind w:firstLine="708"/>
        <w:jc w:val="both"/>
      </w:pPr>
      <w:r>
        <w:t>§7</w:t>
      </w:r>
      <w:r w:rsidR="00ED1660">
        <w:t>. Wszystkie zmiany w treści niniejszej umowy wymagają formy pisemnej (aneks do umowy), pod rygorem nieważności.</w:t>
      </w:r>
    </w:p>
    <w:p w:rsidR="00ED1660" w:rsidRDefault="00ED1660" w:rsidP="00ED1660">
      <w:pPr>
        <w:jc w:val="both"/>
      </w:pPr>
    </w:p>
    <w:p w:rsidR="00ED1660" w:rsidRDefault="006E71A7" w:rsidP="00ED1660">
      <w:pPr>
        <w:ind w:firstLine="708"/>
        <w:jc w:val="both"/>
      </w:pPr>
      <w:r>
        <w:t>§8</w:t>
      </w:r>
      <w:r w:rsidR="00ED1660">
        <w:t>.</w:t>
      </w:r>
      <w:r w:rsidR="00197B27">
        <w:t>1.</w:t>
      </w:r>
      <w:r w:rsidR="00ED1660">
        <w:t xml:space="preserve"> W sprawach nieuregulowanych niniejszą umową mają zastosowanie przepisy Kodeksu Cywilnego.</w:t>
      </w:r>
    </w:p>
    <w:p w:rsidR="00197B27" w:rsidRDefault="00197B27" w:rsidP="00197B27">
      <w:pPr>
        <w:pStyle w:val="Akapitzlist"/>
        <w:numPr>
          <w:ilvl w:val="0"/>
          <w:numId w:val="1"/>
        </w:numPr>
        <w:ind w:left="0" w:firstLine="0"/>
        <w:jc w:val="both"/>
      </w:pPr>
      <w:r>
        <w:t>Właściwym dla rozpoznania sporów wynikłych na tle realizacji niniejszej umowy jest sąd właściwy dla siedziby Zamawiającego.</w:t>
      </w:r>
    </w:p>
    <w:p w:rsidR="00ED1660" w:rsidRDefault="00ED1660" w:rsidP="00ED1660">
      <w:pPr>
        <w:jc w:val="both"/>
      </w:pPr>
    </w:p>
    <w:p w:rsidR="00ED1660" w:rsidRDefault="006E71A7" w:rsidP="00ED1660">
      <w:pPr>
        <w:ind w:firstLine="708"/>
        <w:jc w:val="both"/>
      </w:pPr>
      <w:r>
        <w:t>§9</w:t>
      </w:r>
      <w:r w:rsidR="00ED1660">
        <w:t xml:space="preserve">. Umowę sporządzono w </w:t>
      </w:r>
      <w:r w:rsidR="00197B27">
        <w:t>trzech</w:t>
      </w:r>
      <w:r w:rsidR="00ED1660">
        <w:t xml:space="preserve"> jednobrzmiących egzemplarzach, z których </w:t>
      </w:r>
      <w:r w:rsidR="00197B27">
        <w:t>dwa</w:t>
      </w:r>
      <w:r w:rsidR="00ED1660">
        <w:t xml:space="preserve"> otrzymuje Zamawiający a jeden Wykonawca.</w:t>
      </w:r>
    </w:p>
    <w:p w:rsidR="00ED1660" w:rsidRDefault="00ED1660" w:rsidP="00ED1660">
      <w:pPr>
        <w:jc w:val="both"/>
      </w:pPr>
    </w:p>
    <w:p w:rsidR="00D3460D" w:rsidRDefault="00D3460D" w:rsidP="00ED1660">
      <w:pPr>
        <w:jc w:val="both"/>
      </w:pPr>
    </w:p>
    <w:p w:rsidR="00ED1660" w:rsidRPr="00793422" w:rsidRDefault="00ED1660" w:rsidP="00ED1660">
      <w:pPr>
        <w:jc w:val="both"/>
      </w:pPr>
      <w:r>
        <w:t>WYKONAWCA: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ZAMAWIAJĄCY:</w:t>
      </w:r>
    </w:p>
    <w:p w:rsidR="002C7123" w:rsidRDefault="002C7123"/>
    <w:sectPr w:rsidR="002C7123" w:rsidSect="00705ACD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856" w:rsidRDefault="00CB0856" w:rsidP="007F7D7F">
      <w:pPr>
        <w:spacing w:line="240" w:lineRule="auto"/>
      </w:pPr>
      <w:r>
        <w:separator/>
      </w:r>
    </w:p>
  </w:endnote>
  <w:endnote w:type="continuationSeparator" w:id="0">
    <w:p w:rsidR="00CB0856" w:rsidRDefault="00CB0856" w:rsidP="007F7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6235"/>
      <w:docPartObj>
        <w:docPartGallery w:val="Page Numbers (Bottom of Page)"/>
        <w:docPartUnique/>
      </w:docPartObj>
    </w:sdtPr>
    <w:sdtContent>
      <w:p w:rsidR="007F7D7F" w:rsidRDefault="00EE48E7">
        <w:pPr>
          <w:pStyle w:val="Stopka"/>
          <w:jc w:val="right"/>
        </w:pPr>
        <w:fldSimple w:instr=" PAGE   \* MERGEFORMAT ">
          <w:r w:rsidR="00D3460D">
            <w:rPr>
              <w:noProof/>
            </w:rPr>
            <w:t>3</w:t>
          </w:r>
        </w:fldSimple>
      </w:p>
    </w:sdtContent>
  </w:sdt>
  <w:p w:rsidR="007F7D7F" w:rsidRDefault="007F7D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856" w:rsidRDefault="00CB0856" w:rsidP="007F7D7F">
      <w:pPr>
        <w:spacing w:line="240" w:lineRule="auto"/>
      </w:pPr>
      <w:r>
        <w:separator/>
      </w:r>
    </w:p>
  </w:footnote>
  <w:footnote w:type="continuationSeparator" w:id="0">
    <w:p w:rsidR="00CB0856" w:rsidRDefault="00CB0856" w:rsidP="007F7D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4955"/>
    <w:multiLevelType w:val="hybridMultilevel"/>
    <w:tmpl w:val="7A50C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33DC"/>
    <w:multiLevelType w:val="hybridMultilevel"/>
    <w:tmpl w:val="916A22EA"/>
    <w:lvl w:ilvl="0" w:tplc="C5C0EE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94324"/>
    <w:multiLevelType w:val="hybridMultilevel"/>
    <w:tmpl w:val="A5A08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1AD"/>
    <w:multiLevelType w:val="hybridMultilevel"/>
    <w:tmpl w:val="E9923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97D21"/>
    <w:multiLevelType w:val="hybridMultilevel"/>
    <w:tmpl w:val="641040A8"/>
    <w:lvl w:ilvl="0" w:tplc="D1180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83D83"/>
    <w:multiLevelType w:val="hybridMultilevel"/>
    <w:tmpl w:val="11A8C60A"/>
    <w:lvl w:ilvl="0" w:tplc="C70483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660"/>
    <w:rsid w:val="00005DF8"/>
    <w:rsid w:val="0001355A"/>
    <w:rsid w:val="000E7BD7"/>
    <w:rsid w:val="00197B27"/>
    <w:rsid w:val="002C7123"/>
    <w:rsid w:val="00343EF7"/>
    <w:rsid w:val="00463CE1"/>
    <w:rsid w:val="0049471A"/>
    <w:rsid w:val="00560F00"/>
    <w:rsid w:val="00597EBB"/>
    <w:rsid w:val="005A49CF"/>
    <w:rsid w:val="006C41E6"/>
    <w:rsid w:val="006E71A7"/>
    <w:rsid w:val="00705ACD"/>
    <w:rsid w:val="007412A4"/>
    <w:rsid w:val="007D2B1E"/>
    <w:rsid w:val="007F7D7F"/>
    <w:rsid w:val="00816491"/>
    <w:rsid w:val="008A1DA5"/>
    <w:rsid w:val="00A00EAB"/>
    <w:rsid w:val="00A12226"/>
    <w:rsid w:val="00A8238C"/>
    <w:rsid w:val="00B1152F"/>
    <w:rsid w:val="00B13EAD"/>
    <w:rsid w:val="00B85BCF"/>
    <w:rsid w:val="00BF0751"/>
    <w:rsid w:val="00CB0856"/>
    <w:rsid w:val="00D3460D"/>
    <w:rsid w:val="00D71A87"/>
    <w:rsid w:val="00D72094"/>
    <w:rsid w:val="00D9760D"/>
    <w:rsid w:val="00E25AC6"/>
    <w:rsid w:val="00ED1660"/>
    <w:rsid w:val="00EE48E7"/>
    <w:rsid w:val="00EF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660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6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4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71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F7D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7D7F"/>
    <w:rPr>
      <w:rFonts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7D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D7F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3F63-57D9-4BBA-A8E6-C87F241C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pawlikkaluza</dc:creator>
  <cp:keywords/>
  <dc:description/>
  <cp:lastModifiedBy>pawlikkaluza</cp:lastModifiedBy>
  <cp:revision>17</cp:revision>
  <cp:lastPrinted>2013-03-07T12:33:00Z</cp:lastPrinted>
  <dcterms:created xsi:type="dcterms:W3CDTF">2013-03-05T07:35:00Z</dcterms:created>
  <dcterms:modified xsi:type="dcterms:W3CDTF">2013-03-07T12:33:00Z</dcterms:modified>
</cp:coreProperties>
</file>