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FC8" w:rsidRPr="00E7056D" w:rsidRDefault="00CA7FC8" w:rsidP="00E7056D">
      <w:pPr>
        <w:spacing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7056D">
        <w:rPr>
          <w:rFonts w:ascii="Arial" w:hAnsi="Arial" w:cs="Arial"/>
          <w:b/>
          <w:sz w:val="24"/>
          <w:szCs w:val="24"/>
        </w:rPr>
        <w:t>Zarządzenie Nr V/147/2024</w:t>
      </w:r>
    </w:p>
    <w:p w:rsidR="00CA7FC8" w:rsidRPr="00E7056D" w:rsidRDefault="00CA7FC8" w:rsidP="00E7056D">
      <w:pPr>
        <w:spacing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7056D">
        <w:rPr>
          <w:rFonts w:ascii="Arial" w:hAnsi="Arial" w:cs="Arial"/>
          <w:b/>
          <w:sz w:val="24"/>
          <w:szCs w:val="24"/>
        </w:rPr>
        <w:t>Prezydenta Miasta Ostrowca Świętokrzyskiego</w:t>
      </w:r>
    </w:p>
    <w:p w:rsidR="00CA7FC8" w:rsidRPr="00E7056D" w:rsidRDefault="00CA7FC8" w:rsidP="00E7056D">
      <w:pPr>
        <w:spacing w:line="360" w:lineRule="auto"/>
        <w:ind w:right="-284" w:hanging="142"/>
        <w:jc w:val="center"/>
        <w:rPr>
          <w:rFonts w:ascii="Arial" w:hAnsi="Arial" w:cs="Arial"/>
          <w:sz w:val="24"/>
          <w:szCs w:val="24"/>
        </w:rPr>
      </w:pPr>
      <w:r w:rsidRPr="00E7056D">
        <w:rPr>
          <w:rFonts w:ascii="Arial" w:hAnsi="Arial" w:cs="Arial"/>
          <w:b/>
          <w:sz w:val="24"/>
          <w:szCs w:val="24"/>
        </w:rPr>
        <w:t xml:space="preserve"> z dnia 29 lutego 2024 r.</w:t>
      </w:r>
    </w:p>
    <w:p w:rsidR="00CA7FC8" w:rsidRPr="00E7056D" w:rsidRDefault="00CA7FC8" w:rsidP="00E7056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A7FC8" w:rsidRPr="00E7056D" w:rsidRDefault="00CA7FC8" w:rsidP="00E7056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056D">
        <w:rPr>
          <w:rFonts w:ascii="Arial" w:hAnsi="Arial" w:cs="Arial"/>
          <w:b/>
          <w:sz w:val="24"/>
          <w:szCs w:val="24"/>
        </w:rPr>
        <w:t>w sprawie powołania Członków Komitetu Rewitalizacji Miasta Ostrowca Świętokrzyskiego</w:t>
      </w:r>
    </w:p>
    <w:p w:rsidR="00CA7FC8" w:rsidRPr="00E7056D" w:rsidRDefault="00CA7FC8" w:rsidP="00E7056D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hAnsi="Arial" w:cs="Arial"/>
          <w:sz w:val="24"/>
          <w:szCs w:val="24"/>
        </w:rPr>
        <w:t xml:space="preserve">Na podstawie art. 30 ust. 1 ustawy z dnia 8 marca 1990 r. o samorządzie gminnym (Dz. U. z 2023 r. poz. 40 z </w:t>
      </w:r>
      <w:proofErr w:type="spellStart"/>
      <w:r w:rsidRPr="00E7056D">
        <w:rPr>
          <w:rFonts w:ascii="Arial" w:hAnsi="Arial" w:cs="Arial"/>
          <w:sz w:val="24"/>
          <w:szCs w:val="24"/>
        </w:rPr>
        <w:t>późn</w:t>
      </w:r>
      <w:proofErr w:type="spellEnd"/>
      <w:r w:rsidRPr="00E7056D">
        <w:rPr>
          <w:rFonts w:ascii="Arial" w:hAnsi="Arial" w:cs="Arial"/>
          <w:sz w:val="24"/>
          <w:szCs w:val="24"/>
        </w:rPr>
        <w:t>. zm.), art. 7 ust. 4 ustawy z dnia 9 października 2015 r. o rewitalizacji (Dz. U. z 2021 r. poz. 485 późn.zm) oraz § 3 ust. 1 i ust. 5  załącznika do Uchwały</w:t>
      </w:r>
      <w:r w:rsidRPr="00E7056D">
        <w:rPr>
          <w:rFonts w:ascii="Arial" w:eastAsia="Calibri" w:hAnsi="Arial" w:cs="Arial"/>
          <w:sz w:val="24"/>
          <w:szCs w:val="24"/>
        </w:rPr>
        <w:t xml:space="preserve"> Nr LXXXVI/117/2023 Rady Miasta Ostrowca Świętokrzyskiego z dnia 30 listopada 2023 r. w sprawie zasad wyznaczania składu Komitetu Rewitalizacji oraz zasad jego działania, zarządza się co następuje: </w:t>
      </w:r>
    </w:p>
    <w:p w:rsidR="00CA7FC8" w:rsidRPr="00E7056D" w:rsidRDefault="00CA7FC8" w:rsidP="00E7056D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b/>
          <w:sz w:val="24"/>
          <w:szCs w:val="24"/>
        </w:rPr>
        <w:t>§ 1.</w:t>
      </w:r>
      <w:r w:rsidRPr="00E7056D">
        <w:rPr>
          <w:rFonts w:ascii="Arial" w:eastAsia="Calibri" w:hAnsi="Arial" w:cs="Arial"/>
          <w:sz w:val="24"/>
          <w:szCs w:val="24"/>
        </w:rPr>
        <w:t xml:space="preserve"> Powołuje się Komitet Rewitalizacji Miasta Ostrowca Świętokrzyskiego </w:t>
      </w:r>
      <w:r w:rsidR="00E7056D">
        <w:rPr>
          <w:rFonts w:ascii="Arial" w:eastAsia="Calibri" w:hAnsi="Arial" w:cs="Arial"/>
          <w:sz w:val="24"/>
          <w:szCs w:val="24"/>
        </w:rPr>
        <w:br/>
      </w:r>
      <w:r w:rsidRPr="00E7056D">
        <w:rPr>
          <w:rFonts w:ascii="Arial" w:eastAsia="Calibri" w:hAnsi="Arial" w:cs="Arial"/>
          <w:sz w:val="24"/>
          <w:szCs w:val="24"/>
        </w:rPr>
        <w:t>w składzie:</w:t>
      </w:r>
    </w:p>
    <w:p w:rsidR="00CA7FC8" w:rsidRPr="00E7056D" w:rsidRDefault="00CA7FC8" w:rsidP="00E7056D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sz w:val="24"/>
          <w:szCs w:val="24"/>
        </w:rPr>
        <w:t>Robert Cedro – przedstawiciel mieszkańców obszaru rewitalizacji,</w:t>
      </w:r>
    </w:p>
    <w:p w:rsidR="00CA7FC8" w:rsidRPr="00E7056D" w:rsidRDefault="00CA7FC8" w:rsidP="00E7056D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sz w:val="24"/>
          <w:szCs w:val="24"/>
        </w:rPr>
        <w:t>Józef Sołtys – przedstawiciel mieszkańców obszaru rewitalizacji,</w:t>
      </w:r>
    </w:p>
    <w:p w:rsidR="00CA7FC8" w:rsidRPr="00E7056D" w:rsidRDefault="00CA7FC8" w:rsidP="00E7056D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sz w:val="24"/>
          <w:szCs w:val="24"/>
        </w:rPr>
        <w:t xml:space="preserve">Danuta Skocka </w:t>
      </w:r>
      <w:r w:rsidRPr="00E7056D">
        <w:rPr>
          <w:rFonts w:ascii="Arial" w:hAnsi="Arial" w:cs="Arial"/>
        </w:rPr>
        <w:t xml:space="preserve"> </w:t>
      </w:r>
      <w:r w:rsidRPr="00E7056D">
        <w:rPr>
          <w:rFonts w:ascii="Arial" w:eastAsia="Calibri" w:hAnsi="Arial" w:cs="Arial"/>
          <w:sz w:val="24"/>
          <w:szCs w:val="24"/>
        </w:rPr>
        <w:t>– przedstawicielka mieszkańców obszaru rewitalizacji,</w:t>
      </w:r>
    </w:p>
    <w:p w:rsidR="00CA7FC8" w:rsidRPr="00E7056D" w:rsidRDefault="00CA7FC8" w:rsidP="00E7056D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sz w:val="24"/>
          <w:szCs w:val="24"/>
        </w:rPr>
        <w:t>Agata Klimek-Wiśniewska – przedstawicielka mieszkańców obszaru</w:t>
      </w:r>
      <w:r w:rsidR="00E7056D">
        <w:rPr>
          <w:rFonts w:ascii="Arial" w:eastAsia="Calibri" w:hAnsi="Arial" w:cs="Arial"/>
          <w:sz w:val="24"/>
          <w:szCs w:val="24"/>
        </w:rPr>
        <w:t xml:space="preserve"> </w:t>
      </w:r>
      <w:r w:rsidRPr="00E7056D">
        <w:rPr>
          <w:rFonts w:ascii="Arial" w:eastAsia="Calibri" w:hAnsi="Arial" w:cs="Arial"/>
          <w:sz w:val="24"/>
          <w:szCs w:val="24"/>
        </w:rPr>
        <w:t>rewitalizacji,</w:t>
      </w:r>
    </w:p>
    <w:p w:rsidR="00CA7FC8" w:rsidRPr="00E7056D" w:rsidRDefault="00CA7FC8" w:rsidP="00E7056D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sz w:val="24"/>
          <w:szCs w:val="24"/>
        </w:rPr>
        <w:t xml:space="preserve">Danuta </w:t>
      </w:r>
      <w:proofErr w:type="spellStart"/>
      <w:r w:rsidRPr="00E7056D">
        <w:rPr>
          <w:rFonts w:ascii="Arial" w:eastAsia="Calibri" w:hAnsi="Arial" w:cs="Arial"/>
          <w:sz w:val="24"/>
          <w:szCs w:val="24"/>
        </w:rPr>
        <w:t>Klauzińska</w:t>
      </w:r>
      <w:proofErr w:type="spellEnd"/>
      <w:r w:rsidRPr="00E7056D">
        <w:rPr>
          <w:rFonts w:ascii="Arial" w:eastAsia="Calibri" w:hAnsi="Arial" w:cs="Arial"/>
          <w:sz w:val="24"/>
          <w:szCs w:val="24"/>
        </w:rPr>
        <w:t xml:space="preserve"> – przedstawicielka mieszkańców obszaru rewitalizacji,</w:t>
      </w:r>
    </w:p>
    <w:p w:rsidR="00CA7FC8" w:rsidRPr="00E7056D" w:rsidRDefault="00CA7FC8" w:rsidP="00E7056D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sz w:val="24"/>
          <w:szCs w:val="24"/>
        </w:rPr>
        <w:t>Maria Magdalena Kołeczek – przedstawicielka mieszkańców obszaru rewitalizacji,</w:t>
      </w:r>
    </w:p>
    <w:p w:rsidR="00CA7FC8" w:rsidRPr="00E7056D" w:rsidRDefault="00CA7FC8" w:rsidP="00E7056D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sz w:val="24"/>
          <w:szCs w:val="24"/>
        </w:rPr>
        <w:t>Kamil Stelmasik – przedstawiciel mieszkańców obszaru rewitalizacji,</w:t>
      </w:r>
    </w:p>
    <w:p w:rsidR="00CA7FC8" w:rsidRPr="00E7056D" w:rsidRDefault="00CA7FC8" w:rsidP="00E7056D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sz w:val="24"/>
          <w:szCs w:val="24"/>
        </w:rPr>
        <w:t>Karol Wójcik</w:t>
      </w:r>
      <w:r w:rsidRPr="00E7056D">
        <w:rPr>
          <w:rFonts w:ascii="Arial" w:hAnsi="Arial" w:cs="Arial"/>
        </w:rPr>
        <w:t xml:space="preserve"> </w:t>
      </w:r>
      <w:r w:rsidRPr="00E7056D">
        <w:rPr>
          <w:rFonts w:ascii="Arial" w:eastAsia="Calibri" w:hAnsi="Arial" w:cs="Arial"/>
          <w:sz w:val="24"/>
          <w:szCs w:val="24"/>
        </w:rPr>
        <w:t>– przedstawiciel mieszkańców obszaru rewitalizacji,</w:t>
      </w:r>
    </w:p>
    <w:p w:rsidR="00CA7FC8" w:rsidRPr="00E7056D" w:rsidRDefault="00CA7FC8" w:rsidP="00E7056D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sz w:val="24"/>
          <w:szCs w:val="24"/>
        </w:rPr>
        <w:t>Piotr Kryj – przedstawiciel podmiotu zarządzającego nieruchomościami znajdującymi się na obszarze rewitalizacji,</w:t>
      </w:r>
    </w:p>
    <w:p w:rsidR="00CA7FC8" w:rsidRPr="00E7056D" w:rsidRDefault="00CA7FC8" w:rsidP="00E7056D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sz w:val="24"/>
          <w:szCs w:val="24"/>
        </w:rPr>
        <w:t xml:space="preserve">Iwona Gałka – przedstawicielka </w:t>
      </w:r>
      <w:r w:rsidRPr="00E7056D">
        <w:rPr>
          <w:rFonts w:ascii="Arial" w:hAnsi="Arial" w:cs="Arial"/>
        </w:rPr>
        <w:t xml:space="preserve"> </w:t>
      </w:r>
      <w:r w:rsidRPr="00E7056D">
        <w:rPr>
          <w:rFonts w:ascii="Arial" w:eastAsia="Calibri" w:hAnsi="Arial" w:cs="Arial"/>
          <w:sz w:val="24"/>
          <w:szCs w:val="24"/>
        </w:rPr>
        <w:t>podmiotu zarządzającego nieruchomościami znajdującymi się na obszarze rewitalizacji,</w:t>
      </w:r>
    </w:p>
    <w:p w:rsidR="00CA7FC8" w:rsidRPr="00E7056D" w:rsidRDefault="00CA7FC8" w:rsidP="00E7056D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sz w:val="24"/>
          <w:szCs w:val="24"/>
        </w:rPr>
        <w:t xml:space="preserve">Stanisław </w:t>
      </w:r>
      <w:proofErr w:type="spellStart"/>
      <w:r w:rsidRPr="00E7056D">
        <w:rPr>
          <w:rFonts w:ascii="Arial" w:eastAsia="Calibri" w:hAnsi="Arial" w:cs="Arial"/>
          <w:sz w:val="24"/>
          <w:szCs w:val="24"/>
        </w:rPr>
        <w:t>Fiolik</w:t>
      </w:r>
      <w:proofErr w:type="spellEnd"/>
      <w:r w:rsidRPr="00E7056D">
        <w:rPr>
          <w:rFonts w:ascii="Arial" w:eastAsia="Calibri" w:hAnsi="Arial" w:cs="Arial"/>
          <w:sz w:val="24"/>
          <w:szCs w:val="24"/>
        </w:rPr>
        <w:t xml:space="preserve"> – przedstawiciel podmiotu prowadzącego na obszarze rewitalizacji działalność społeczną, </w:t>
      </w:r>
    </w:p>
    <w:p w:rsidR="00CA7FC8" w:rsidRPr="00E7056D" w:rsidRDefault="00CA7FC8" w:rsidP="00E7056D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sz w:val="24"/>
          <w:szCs w:val="24"/>
        </w:rPr>
        <w:t>Beata Kotkowska – przedstawicielka podmiotu prowadzącego na obszarze rewitalizacji działalność społeczną,</w:t>
      </w:r>
    </w:p>
    <w:p w:rsidR="00CA7FC8" w:rsidRPr="00E7056D" w:rsidRDefault="00CA7FC8" w:rsidP="00E7056D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sz w:val="24"/>
          <w:szCs w:val="24"/>
        </w:rPr>
        <w:lastRenderedPageBreak/>
        <w:t>Sebastian Majewski – przedstawiciel podmiotu prowadzącego na obszarze rewitalizacji działalność gospodarczą,</w:t>
      </w:r>
    </w:p>
    <w:p w:rsidR="00CA7FC8" w:rsidRPr="00E7056D" w:rsidRDefault="00CA7FC8" w:rsidP="00E7056D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sz w:val="24"/>
          <w:szCs w:val="24"/>
        </w:rPr>
        <w:t>Damian Nowak – przedstawiciel podmiotu prowadzącego na obszarze rewitalizacji działalność gospodarczą,</w:t>
      </w:r>
    </w:p>
    <w:p w:rsidR="00CA7FC8" w:rsidRPr="00E7056D" w:rsidRDefault="00CA7FC8" w:rsidP="00E7056D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sz w:val="24"/>
          <w:szCs w:val="24"/>
        </w:rPr>
        <w:t>Maciej Krajewski – przedstawiciel podmiotu prowadzącego na obszarze rewitalizacji działalność gospodarczą,</w:t>
      </w:r>
    </w:p>
    <w:p w:rsidR="00CA7FC8" w:rsidRPr="00E7056D" w:rsidRDefault="00CA7FC8" w:rsidP="00E7056D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sz w:val="24"/>
          <w:szCs w:val="24"/>
        </w:rPr>
        <w:t>Anna Walewska –</w:t>
      </w:r>
      <w:r w:rsidRPr="00E7056D">
        <w:rPr>
          <w:rFonts w:ascii="Arial" w:hAnsi="Arial" w:cs="Arial"/>
        </w:rPr>
        <w:t xml:space="preserve"> </w:t>
      </w:r>
      <w:r w:rsidRPr="00E7056D">
        <w:rPr>
          <w:rFonts w:ascii="Arial" w:eastAsia="Calibri" w:hAnsi="Arial" w:cs="Arial"/>
          <w:sz w:val="24"/>
          <w:szCs w:val="24"/>
        </w:rPr>
        <w:t>przedstawicielka podmiotu prowadzącego na obszarze rewitalizacji działalność gospodarczą,</w:t>
      </w:r>
    </w:p>
    <w:p w:rsidR="00CA7FC8" w:rsidRPr="00E7056D" w:rsidRDefault="00CA7FC8" w:rsidP="00E7056D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sz w:val="24"/>
          <w:szCs w:val="24"/>
        </w:rPr>
        <w:t>Artur Majcher – przedstawiciel Urzędu Miasta Ostrowca Świętokrzyskiego,</w:t>
      </w:r>
    </w:p>
    <w:p w:rsidR="00CA7FC8" w:rsidRPr="00E7056D" w:rsidRDefault="00CA7FC8" w:rsidP="00E7056D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sz w:val="24"/>
          <w:szCs w:val="24"/>
        </w:rPr>
        <w:t>Piotr Mazik – przedstawiciel Urzędu Miasta Ostrowca Świętokrzyskiego,</w:t>
      </w:r>
    </w:p>
    <w:p w:rsidR="00CA7FC8" w:rsidRPr="00E7056D" w:rsidRDefault="00CA7FC8" w:rsidP="00E7056D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sz w:val="24"/>
          <w:szCs w:val="24"/>
        </w:rPr>
        <w:t xml:space="preserve">Łukasz </w:t>
      </w:r>
      <w:proofErr w:type="spellStart"/>
      <w:r w:rsidRPr="00E7056D">
        <w:rPr>
          <w:rFonts w:ascii="Arial" w:eastAsia="Calibri" w:hAnsi="Arial" w:cs="Arial"/>
          <w:sz w:val="24"/>
          <w:szCs w:val="24"/>
        </w:rPr>
        <w:t>Dybiec</w:t>
      </w:r>
      <w:proofErr w:type="spellEnd"/>
      <w:r w:rsidRPr="00E7056D">
        <w:rPr>
          <w:rFonts w:ascii="Arial" w:eastAsia="Calibri" w:hAnsi="Arial" w:cs="Arial"/>
          <w:sz w:val="24"/>
          <w:szCs w:val="24"/>
        </w:rPr>
        <w:t xml:space="preserve"> – przedstawiciel jednostki organizacyjnej Gminy Ostrowiec Świętokrzyski,</w:t>
      </w:r>
    </w:p>
    <w:p w:rsidR="00CA7FC8" w:rsidRPr="00E7056D" w:rsidRDefault="00CA7FC8" w:rsidP="00E7056D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sz w:val="24"/>
          <w:szCs w:val="24"/>
        </w:rPr>
        <w:t>Łukasz Kot – przedstawiciel jednostki organizacyjnej Gminy Ostrowiec Świętokrzyski.</w:t>
      </w:r>
    </w:p>
    <w:p w:rsidR="00CA7FC8" w:rsidRPr="00E7056D" w:rsidRDefault="00CA7FC8" w:rsidP="00E7056D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b/>
          <w:sz w:val="24"/>
          <w:szCs w:val="24"/>
        </w:rPr>
        <w:t>§ 2.</w:t>
      </w:r>
      <w:r w:rsidRPr="00E7056D">
        <w:rPr>
          <w:rFonts w:ascii="Arial" w:eastAsia="Calibri" w:hAnsi="Arial" w:cs="Arial"/>
          <w:sz w:val="24"/>
          <w:szCs w:val="24"/>
        </w:rPr>
        <w:t xml:space="preserve"> Szczegółowe zasady działania Komitetu Rewitalizacji określa załącznik do Uchwały Nr LXXXVI/117/2023 Rady Miasta Ostrowca Świętokrzyskiego z dnia 30 listopada 2023 roku w sprawie zasad wyznaczania składu Komitetu Rewitalizacji oraz zasad jego działania.</w:t>
      </w:r>
    </w:p>
    <w:p w:rsidR="00CA7FC8" w:rsidRPr="00E7056D" w:rsidRDefault="00CA7FC8" w:rsidP="00E7056D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b/>
          <w:sz w:val="24"/>
          <w:szCs w:val="24"/>
        </w:rPr>
        <w:t>§ 3.</w:t>
      </w:r>
      <w:r w:rsidRPr="00E7056D">
        <w:rPr>
          <w:rFonts w:ascii="Arial" w:eastAsia="Calibri" w:hAnsi="Arial" w:cs="Arial"/>
          <w:sz w:val="24"/>
          <w:szCs w:val="24"/>
        </w:rPr>
        <w:t xml:space="preserve"> Wykonanie zarządzenia powierza się Naczelnikowi Wydziału Planowania </w:t>
      </w:r>
      <w:r w:rsidRPr="00E7056D">
        <w:rPr>
          <w:rFonts w:ascii="Arial" w:eastAsia="Calibri" w:hAnsi="Arial" w:cs="Arial"/>
          <w:sz w:val="24"/>
          <w:szCs w:val="24"/>
        </w:rPr>
        <w:br/>
        <w:t xml:space="preserve">i Rozwoju. </w:t>
      </w:r>
    </w:p>
    <w:p w:rsidR="00CA7FC8" w:rsidRPr="00E7056D" w:rsidRDefault="00CA7FC8" w:rsidP="00E7056D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056D">
        <w:rPr>
          <w:rFonts w:ascii="Arial" w:eastAsia="Calibri" w:hAnsi="Arial" w:cs="Arial"/>
          <w:b/>
          <w:sz w:val="24"/>
          <w:szCs w:val="24"/>
        </w:rPr>
        <w:t>§ 4.</w:t>
      </w:r>
      <w:r w:rsidRPr="00E7056D">
        <w:rPr>
          <w:rFonts w:ascii="Arial" w:eastAsia="Calibri" w:hAnsi="Arial" w:cs="Arial"/>
          <w:sz w:val="24"/>
          <w:szCs w:val="24"/>
        </w:rPr>
        <w:t xml:space="preserve"> Zarządzenie wchodzi w życie z dniem podpisania.</w:t>
      </w:r>
    </w:p>
    <w:p w:rsidR="00CA7FC8" w:rsidRPr="00E7056D" w:rsidRDefault="00CA7FC8" w:rsidP="00E7056D">
      <w:pPr>
        <w:spacing w:line="360" w:lineRule="auto"/>
        <w:ind w:hanging="3540"/>
        <w:jc w:val="both"/>
        <w:rPr>
          <w:rFonts w:ascii="Arial" w:eastAsia="Calibri" w:hAnsi="Arial" w:cs="Arial"/>
          <w:sz w:val="24"/>
          <w:szCs w:val="24"/>
        </w:rPr>
      </w:pPr>
    </w:p>
    <w:p w:rsidR="00CA7FC8" w:rsidRPr="00E7056D" w:rsidRDefault="00CA7FC8" w:rsidP="00E7056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A7FC8" w:rsidRPr="00E7056D" w:rsidRDefault="00CA7FC8" w:rsidP="00E7056D">
      <w:pPr>
        <w:spacing w:after="100" w:afterAutospacing="1" w:line="36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E7056D">
        <w:rPr>
          <w:rFonts w:ascii="Arial" w:eastAsia="Calibri" w:hAnsi="Arial" w:cs="Arial"/>
          <w:b/>
          <w:sz w:val="24"/>
          <w:szCs w:val="24"/>
        </w:rPr>
        <w:t>Wiceprezydent Miasta</w:t>
      </w:r>
    </w:p>
    <w:p w:rsidR="00CA7FC8" w:rsidRPr="00E7056D" w:rsidRDefault="00CA7FC8" w:rsidP="00E7056D">
      <w:pPr>
        <w:spacing w:after="100" w:afterAutospacing="1" w:line="36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E7056D">
        <w:rPr>
          <w:rFonts w:ascii="Arial" w:eastAsia="Calibri" w:hAnsi="Arial" w:cs="Arial"/>
          <w:b/>
          <w:sz w:val="24"/>
          <w:szCs w:val="24"/>
        </w:rPr>
        <w:t xml:space="preserve">Ostrowca Świętokrzyskiego </w:t>
      </w:r>
    </w:p>
    <w:p w:rsidR="00CA7FC8" w:rsidRPr="00E7056D" w:rsidRDefault="00CA7FC8" w:rsidP="00E7056D">
      <w:pPr>
        <w:spacing w:line="360" w:lineRule="auto"/>
        <w:ind w:left="5664" w:firstLine="708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E7056D">
        <w:rPr>
          <w:rFonts w:ascii="Arial" w:eastAsia="Calibri" w:hAnsi="Arial" w:cs="Arial"/>
          <w:b/>
          <w:sz w:val="24"/>
          <w:szCs w:val="24"/>
        </w:rPr>
        <w:t>Artur Łakomiec</w:t>
      </w:r>
    </w:p>
    <w:p w:rsidR="004057DE" w:rsidRDefault="004057DE" w:rsidP="00E7056D">
      <w:pPr>
        <w:spacing w:line="360" w:lineRule="auto"/>
      </w:pPr>
    </w:p>
    <w:sectPr w:rsidR="00405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D640B"/>
    <w:multiLevelType w:val="hybridMultilevel"/>
    <w:tmpl w:val="9CBEC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C8"/>
    <w:rsid w:val="004057DE"/>
    <w:rsid w:val="00CA7FC8"/>
    <w:rsid w:val="00E7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413D"/>
  <w15:chartTrackingRefBased/>
  <w15:docId w15:val="{C4E780C8-B63F-49E3-AC40-622B2AF1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7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Piesak</dc:creator>
  <cp:keywords/>
  <dc:description/>
  <cp:lastModifiedBy>Beata Piesak</cp:lastModifiedBy>
  <cp:revision>2</cp:revision>
  <dcterms:created xsi:type="dcterms:W3CDTF">2024-03-11T10:58:00Z</dcterms:created>
  <dcterms:modified xsi:type="dcterms:W3CDTF">2024-03-27T13:15:00Z</dcterms:modified>
</cp:coreProperties>
</file>