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491F4462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  <w:b/>
        </w:rPr>
        <w:t xml:space="preserve">Załącznik Nr </w:t>
      </w:r>
      <w:r w:rsidR="00C76C69">
        <w:rPr>
          <w:rFonts w:cs="Calibri"/>
          <w:b/>
        </w:rPr>
        <w:t>9</w:t>
      </w:r>
      <w:r>
        <w:rPr>
          <w:rFonts w:cs="Calibri"/>
          <w:b/>
        </w:rPr>
        <w:t xml:space="preserve"> do SWZ</w:t>
      </w:r>
    </w:p>
    <w:p w14:paraId="62C9A970" w14:textId="77777777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7C9A34DA" w14:textId="510391D3" w:rsidR="00F7293F" w:rsidRDefault="00AC7793" w:rsidP="00CD6B8C">
      <w:pPr>
        <w:pStyle w:val="Default"/>
        <w:spacing w:line="312" w:lineRule="auto"/>
        <w:rPr>
          <w:rFonts w:ascii="Cambria" w:hAnsi="Cambria"/>
          <w:spacing w:val="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="00927936" w:rsidRPr="00927936">
        <w:rPr>
          <w:rFonts w:ascii="Arial Narrow" w:hAnsi="Arial Narrow"/>
          <w:b/>
          <w:sz w:val="28"/>
          <w:szCs w:val="28"/>
        </w:rPr>
        <w:t>Opracowanie dokumentacji projektowej pn. Rozbudowa publicznej drogi gminnej nr 302181 T - ul. Sadowej w Ostrowcu Świętokrzyskim</w:t>
      </w:r>
    </w:p>
    <w:p w14:paraId="27AD8100" w14:textId="77777777" w:rsidR="00525AB8" w:rsidRDefault="00525AB8" w:rsidP="00CD6B8C">
      <w:pPr>
        <w:widowControl w:val="0"/>
        <w:suppressAutoHyphens/>
        <w:spacing w:after="0" w:line="240" w:lineRule="auto"/>
        <w:rPr>
          <w:rFonts w:cs="Calibri"/>
        </w:rPr>
      </w:pPr>
      <w:bookmarkStart w:id="0" w:name="_GoBack"/>
      <w:bookmarkEnd w:id="0"/>
    </w:p>
    <w:p w14:paraId="7805CE40" w14:textId="5FE32273" w:rsidR="00AC7793" w:rsidRPr="008855F3" w:rsidRDefault="00AC7793" w:rsidP="00CD6B8C">
      <w:pPr>
        <w:widowControl w:val="0"/>
        <w:suppressAutoHyphens/>
        <w:spacing w:after="0" w:line="240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4F8F35CC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5B3497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50CAF65A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40251B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140D253" w14:textId="77777777" w:rsidR="00525AB8" w:rsidRDefault="00525AB8" w:rsidP="00CD6B8C">
      <w:pPr>
        <w:spacing w:after="0" w:line="360" w:lineRule="auto"/>
        <w:rPr>
          <w:rFonts w:ascii="Arial Narrow" w:hAnsi="Arial Narrow"/>
          <w:b/>
          <w:bCs/>
          <w:iCs/>
          <w:color w:val="4472C4" w:themeColor="accent1"/>
        </w:rPr>
      </w:pPr>
      <w:bookmarkStart w:id="1" w:name="_Hlk66187222"/>
    </w:p>
    <w:p w14:paraId="769226B0" w14:textId="77777777" w:rsidR="00525AB8" w:rsidRDefault="00525AB8" w:rsidP="00CD6B8C">
      <w:pPr>
        <w:spacing w:after="0" w:line="360" w:lineRule="auto"/>
        <w:rPr>
          <w:rFonts w:ascii="Arial Narrow" w:hAnsi="Arial Narrow"/>
          <w:b/>
          <w:bCs/>
          <w:iCs/>
          <w:color w:val="4472C4" w:themeColor="accent1"/>
        </w:rPr>
      </w:pPr>
    </w:p>
    <w:p w14:paraId="757A6BA7" w14:textId="6ED182C1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63B665B7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1F21"/>
    <w:rsid w:val="00292097"/>
    <w:rsid w:val="002F1391"/>
    <w:rsid w:val="0040251B"/>
    <w:rsid w:val="004B7ACE"/>
    <w:rsid w:val="00514742"/>
    <w:rsid w:val="00525AB8"/>
    <w:rsid w:val="00572203"/>
    <w:rsid w:val="00575EB3"/>
    <w:rsid w:val="00584858"/>
    <w:rsid w:val="005B3497"/>
    <w:rsid w:val="005D6401"/>
    <w:rsid w:val="005F75A2"/>
    <w:rsid w:val="00623588"/>
    <w:rsid w:val="00641C03"/>
    <w:rsid w:val="00721942"/>
    <w:rsid w:val="007B6FE9"/>
    <w:rsid w:val="008855F3"/>
    <w:rsid w:val="00927936"/>
    <w:rsid w:val="009C4669"/>
    <w:rsid w:val="00A003E0"/>
    <w:rsid w:val="00A1459B"/>
    <w:rsid w:val="00A75303"/>
    <w:rsid w:val="00AC7793"/>
    <w:rsid w:val="00AF5478"/>
    <w:rsid w:val="00B31ACE"/>
    <w:rsid w:val="00B67FB9"/>
    <w:rsid w:val="00B81DEE"/>
    <w:rsid w:val="00BC177E"/>
    <w:rsid w:val="00C119E2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2023-06-21T06:04:00Z</cp:lastPrinted>
  <dcterms:created xsi:type="dcterms:W3CDTF">2023-06-20T08:36:00Z</dcterms:created>
  <dcterms:modified xsi:type="dcterms:W3CDTF">2023-06-21T06:05:00Z</dcterms:modified>
</cp:coreProperties>
</file>