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5AE15" w14:textId="77777777" w:rsidR="00120DCC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359C779E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120DCC">
        <w:rPr>
          <w:rFonts w:ascii="Arial Narrow" w:hAnsi="Arial Narrow"/>
        </w:rPr>
        <w:t>8</w:t>
      </w:r>
      <w:r w:rsidRPr="00823A8A">
        <w:rPr>
          <w:rFonts w:ascii="Arial Narrow" w:hAnsi="Arial Narrow"/>
        </w:rPr>
        <w:t xml:space="preserve"> do SWZ</w:t>
      </w:r>
    </w:p>
    <w:p w14:paraId="52A94A0F" w14:textId="1D57351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ED0AA9D" w14:textId="674973F7" w:rsidR="009344FF" w:rsidRPr="00565FD9" w:rsidRDefault="009E1084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0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  <w:proofErr w:type="spellStart"/>
      <w:r w:rsidR="00243FB6">
        <w:rPr>
          <w:rFonts w:ascii="Arial Narrow" w:hAnsi="Arial Narrow" w:cstheme="minorHAnsi"/>
          <w:szCs w:val="22"/>
        </w:rPr>
        <w:t>pn</w:t>
      </w:r>
      <w:bookmarkStart w:id="1" w:name="_Hlk121382484"/>
      <w:proofErr w:type="spellEnd"/>
      <w:r w:rsidR="00243FB6" w:rsidRPr="00E569CE">
        <w:rPr>
          <w:rFonts w:asciiTheme="minorHAnsi" w:eastAsiaTheme="minorEastAsia" w:hAnsiTheme="minorHAnsi" w:cstheme="minorBidi"/>
          <w:b/>
          <w:bCs/>
          <w:szCs w:val="22"/>
          <w:lang w:eastAsia="en-US"/>
        </w:rPr>
        <w:t xml:space="preserve"> </w:t>
      </w:r>
      <w:bookmarkStart w:id="2" w:name="_Hlk128657611"/>
      <w:bookmarkEnd w:id="1"/>
      <w:r w:rsidR="00120DCC">
        <w:rPr>
          <w:rFonts w:ascii="Arial Narrow" w:hAnsi="Arial Narrow"/>
          <w:b/>
          <w:sz w:val="24"/>
        </w:rPr>
        <w:t>Opracowanie dokumentacji projektowej pn.: „Budowa drogi gminnej klasy L – ulicy Las Rzeczki w Ostrowcu Świętokrzyskim</w:t>
      </w:r>
      <w:bookmarkEnd w:id="2"/>
    </w:p>
    <w:bookmarkEnd w:id="0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  <w:num w:numId="31" w16cid:durableId="1176655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120DCC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B737E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3</cp:revision>
  <cp:lastPrinted>2023-02-27T12:59:00Z</cp:lastPrinted>
  <dcterms:created xsi:type="dcterms:W3CDTF">2023-03-07T12:50:00Z</dcterms:created>
  <dcterms:modified xsi:type="dcterms:W3CDTF">2023-03-07T12:51:00Z</dcterms:modified>
</cp:coreProperties>
</file>