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6047" w14:textId="77777777" w:rsidR="002D0C4D" w:rsidRDefault="002D0C4D" w:rsidP="002D0C4D">
      <w:pPr>
        <w:jc w:val="center"/>
        <w:rPr>
          <w:b/>
          <w:sz w:val="32"/>
          <w:szCs w:val="32"/>
        </w:rPr>
      </w:pPr>
    </w:p>
    <w:p w14:paraId="271F3FD0" w14:textId="77777777" w:rsidR="002D0C4D" w:rsidRPr="00187B37" w:rsidRDefault="002D0C4D" w:rsidP="002D0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37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14:paraId="74DFD4FE" w14:textId="77777777" w:rsidR="002D0C4D" w:rsidRPr="000B5CCB" w:rsidRDefault="002D0C4D" w:rsidP="002D0C4D">
      <w:pPr>
        <w:jc w:val="center"/>
        <w:rPr>
          <w:b/>
          <w:bCs/>
          <w:iCs/>
          <w:sz w:val="28"/>
          <w:szCs w:val="28"/>
          <w:lang w:eastAsia="zh-CN"/>
        </w:rPr>
      </w:pPr>
    </w:p>
    <w:p w14:paraId="1D325B68" w14:textId="73742956" w:rsidR="002D0C4D" w:rsidRDefault="002D0C4D" w:rsidP="002D0C4D">
      <w:pPr>
        <w:pStyle w:val="Akapitzlist"/>
        <w:spacing w:line="360" w:lineRule="auto"/>
        <w:ind w:left="284" w:hanging="426"/>
        <w:rPr>
          <w:b/>
          <w:iCs/>
          <w:sz w:val="28"/>
          <w:szCs w:val="28"/>
        </w:rPr>
      </w:pPr>
      <w:r w:rsidRPr="008317ED">
        <w:rPr>
          <w:b/>
          <w:iCs/>
          <w:sz w:val="28"/>
          <w:szCs w:val="28"/>
        </w:rPr>
        <w:t xml:space="preserve">Tabela 1: </w:t>
      </w:r>
      <w:r>
        <w:rPr>
          <w:b/>
          <w:iCs/>
          <w:sz w:val="28"/>
          <w:szCs w:val="28"/>
        </w:rPr>
        <w:t>Listwy zasilające PDU</w:t>
      </w:r>
      <w:r w:rsidRPr="00D02B63">
        <w:rPr>
          <w:b/>
          <w:iCs/>
          <w:sz w:val="28"/>
          <w:szCs w:val="28"/>
        </w:rPr>
        <w:t xml:space="preserve">– </w:t>
      </w:r>
      <w:r>
        <w:rPr>
          <w:b/>
          <w:iCs/>
          <w:sz w:val="28"/>
          <w:szCs w:val="28"/>
        </w:rPr>
        <w:t xml:space="preserve">2 </w:t>
      </w:r>
      <w:r w:rsidRPr="00D02B63">
        <w:rPr>
          <w:b/>
          <w:iCs/>
          <w:sz w:val="28"/>
          <w:szCs w:val="28"/>
        </w:rPr>
        <w:t>sztuki</w:t>
      </w:r>
    </w:p>
    <w:tbl>
      <w:tblPr>
        <w:tblW w:w="1490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8578"/>
        <w:gridCol w:w="2557"/>
        <w:gridCol w:w="2852"/>
      </w:tblGrid>
      <w:tr w:rsidR="002D0C4D" w:rsidRPr="002D0C4D" w14:paraId="575F0D13" w14:textId="77777777" w:rsidTr="002D0C4D">
        <w:trPr>
          <w:trHeight w:val="9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BFD5F" w14:textId="77777777" w:rsidR="002D0C4D" w:rsidRPr="002D0C4D" w:rsidRDefault="002D0C4D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0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3D1CB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0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techniczne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44000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0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Parametry techniczne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7FF03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0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Parametry oferowanego produktu wpisać TAK/NIE lub opisać</w:t>
            </w:r>
          </w:p>
        </w:tc>
      </w:tr>
      <w:tr w:rsidR="002D0C4D" w:rsidRPr="002D0C4D" w14:paraId="5A275ABA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CD2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C36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Opis cech zewnętrznych produktu.  Układ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A47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Rack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448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15692510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30E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FA1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Rodzaj mocowania, które zabezpiecza urządzenia na półkach i stojakach.  Możliwości montowania w stelażu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82A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Tak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155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43AEA77F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A1F6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1B0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Opisuje pojemność stojaka w jednostkach (U)  Pojemność stelaża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893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0U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EDC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517F6267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8A6E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8E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Typ montażu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EE1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Pionowy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597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36DCF879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ED60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B30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Kolor, np. czerwony, niebieski, zielony, czarny, biały.  Kolor produktu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CEE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Czarny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74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385792FD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958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86F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Kolor kabla, np. biały, szary.  Kolor kabla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0A4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Czarny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702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76792B76" w14:textId="77777777" w:rsidTr="002D0C4D">
        <w:trPr>
          <w:trHeight w:val="18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6E5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C0A5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Technologia ekranu. Obecnie najpopularniejsze są technologie ekranów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płaskich,takich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 Ekran Ciekłokrystaliczny (LCD) oraz aktywna matryca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Thin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Film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Transistor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(TFT).</w:t>
            </w: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 technologiach sprzętu TV zaobserwować można FST (Flat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Screen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Tube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) oraz ARASC (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Anti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Reflexion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Anti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Static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Coating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), AGARAS (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Anti-Glare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ARASC) lub po prostu AGC (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anti-glare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coating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). Stare technologie TV i ekranów to monitory CRT.</w:t>
            </w: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MLA = Micro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Lens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Array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. p-Si=Krzem polikrystaliczny. a-Si=Krzem amorficzny.  Typ ekranu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F48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LCD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7916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1F8F6500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26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2CA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Liczba gniazd w urządzeniu służących do podłączenia go do prądu.  Ilość gniazd sieciowych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08A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24 x gniazdo sieciowe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679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581E3F04" w14:textId="77777777" w:rsidTr="002D0C4D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739C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F5E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Wtyczka to urządzenie z 2 lub 3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pinami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podłączane do gniazdka sieciowego w celu stworzenia połączenia elektrycznego.  Wtyczka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CB1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IEC 60309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939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71EDFFA7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5818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9D0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Rodzaj gniazdka elektrycznego.  Typy wyjść AC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A24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C13 panel, C19 panel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0802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1CCE3B11" w14:textId="77777777" w:rsidTr="002D0C4D">
        <w:trPr>
          <w:trHeight w:val="15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9C15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98F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Liczba portów szeregowych w komputerze lub urządzeniu peryferyjnym. Port szeregowy to fizyczny interfejs komunikacji szeregowej, przez który przesyłane są dane. Nazwa zwykle odnosi się do sprzętu zgodnego ze standardem RS-232, który ma łączyć się z modemem lub podobnym urządzeniem komunikacyjnym. W nowoczesnych komputerach i urządzeniach peryferyjnych porty szeregowe zostały w większości zastąpione przez porty USB i inne interfejsy.  Szeregowe porty komunikacyjne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3F4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8989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7BA59CE2" w14:textId="77777777" w:rsidTr="002D0C4D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BD0A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58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portów Ethernet LAN (RJ-45) w urządzeniu. Porty Ethernet LAN (RJ-45) umożliwiają komputerowi połączenie się z siecią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ethernet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.  Ilość portów Ethernet LAN (RJ-45)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401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43CA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20D1BFE8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77A6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45D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Połączenia wychodzące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B15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21 x C13 &amp; 3 x C19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B06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47CA15FB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E240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938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Opis ogólny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642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5A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446D34F2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540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4A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Diody LED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9A2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Tak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CC37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313D1204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F06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B1D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Długość kabla.  Długość kabla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1BE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 m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B9AD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44501923" w14:textId="77777777" w:rsidTr="002D0C4D">
        <w:trPr>
          <w:trHeight w:val="21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A1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D7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Certyfikaty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275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val="fr-FR" w:eastAsia="pl-PL"/>
              </w:rPr>
              <w:t>CB, CE, EN 60950-1:2006/A11:2009/A1:2010/A12:2011\nIEC 60950-1, EN 61000-6-2:2005\nEN 61000-6-4:2007+A1:2011\nEN 50581 : 2012, REACH, WEEE\nISO 9001:2008 / ISO 14001:2004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D58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val="fr-FR" w:eastAsia="pl-PL"/>
              </w:rPr>
              <w:t> </w:t>
            </w:r>
          </w:p>
        </w:tc>
      </w:tr>
      <w:tr w:rsidR="002D0C4D" w:rsidRPr="002D0C4D" w14:paraId="1C3A74C3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A55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7D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Monitoring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E12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Napięcie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6A7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19CC8A92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2C7E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479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Protokoły zarządzające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05C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SNMP, Telnet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A16D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5E0BB6FB" w14:textId="77777777" w:rsidTr="002D0C4D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D0D0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A3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Protokoły sieciowe przetestowane i zgodne z tym produktem  Obsługiwane protokoły sieciowe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E23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HTTP, HTTPS, SSL, FTP, SMTP, DNS, DHCP, LDAP, RADIUS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E35A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788DA64B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995F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15A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Aktualizacje oprogramowania urządzenia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FA3F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Tak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177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100125B2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7890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D1E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Aktualizowanie oprogramowania przez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4AA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Sieć, USB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38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305BFEBF" w14:textId="77777777" w:rsidTr="002D0C4D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CD9F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9D4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Napięcie zalecane przez producenta do prawidłowego działania urządzenia.  Wartość nominalna napięcia wejściowego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548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400 V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B7C7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1B3648EA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BAB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D81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Częstotliwość wejściowa AC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1F9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 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B91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2CA83779" w14:textId="77777777" w:rsidTr="002D0C4D">
        <w:trPr>
          <w:trHeight w:val="9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E751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BA5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Największe możliwe natężenie, które przedstawia stosunek wartości ładunku elektrycznego przepływającego przez wyznaczoną powierzchnię do czasu przepływu ładunku.  Maksymalne natężenie prądu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3BC8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16 A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1C09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00CC506C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B42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15B2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Napięcie wytwarzane przez urządzenie według producenta.  Wartość nominalna napięcia wyjściowego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BE3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230 V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2E5C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63943E57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046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A61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Maksymalny prąd wejściowy na fazę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573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16 A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A1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58A9D2D3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C96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F6F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Maksymalna moc wejściowa lub wytwarzana przez urządzenie.  Maksymalna moc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01B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11000 W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9ED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16891C4F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EA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CD2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Miara szerokości.  Szerokość produktu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EB1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52 mm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44E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5F1B6EF4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07A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0A0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Odległość od przodu do tyłu przedmiotu.  Głębokość produktu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ED5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53 mm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9A7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40015BAB" w14:textId="77777777" w:rsidTr="002D0C4D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4D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8D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Wymiary produktu (Szerokość x Głębokość x Wysokość) wyrażona w milimetrach.  Wymiary produktu (</w:t>
            </w: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SxGxW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A1B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52 x 53 x 1070 mm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61C4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2B445220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8332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0FF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Wysokość produktu.  Wysokość produktu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A72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1070 mm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F8C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3DCB1C46" w14:textId="77777777" w:rsidTr="002D0C4D">
        <w:trPr>
          <w:trHeight w:val="12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547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887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Waga produktu bez opakowania (netto). W miarę możliwości waga netto podawana jest łącznie z wagą standardowego wyposażenia danego sprzętu. Prosimy zwrócić uwagę na fakt, że niektórzy producenci rozumieją wagę produktu jako pojedynczego urządzenia, bez uwzględnienia wagi akcesoriów i/lub zaopatrzenia.  Waga produktu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EC2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 kg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DFC3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03B5CEDD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A81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EDF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Przewody w zestawie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9D7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LAN (RJ-45)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0C39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1F48746A" w14:textId="77777777" w:rsidTr="002D0C4D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93FA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7A8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Zestaw do montażu haków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8FE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Tak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E49F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7D07090A" w14:textId="77777777" w:rsidTr="002D0C4D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D961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3408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Minimalna i maksymalna temperatura, w której można bezpiecznie używać urządzenia.  Zakres temperatur (eksploatacja)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FEB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0 - 60 °C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027B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0C4D" w:rsidRPr="002D0C4D" w14:paraId="1DD4C020" w14:textId="77777777" w:rsidTr="00250CAA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51A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72A6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Certyfikaty zrównoważonego rozwoju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19BB" w14:textId="77777777" w:rsidR="002D0C4D" w:rsidRPr="002D0C4D" w:rsidRDefault="002D0C4D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RoHS</w:t>
            </w:r>
            <w:proofErr w:type="spellEnd"/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317" w14:textId="77777777" w:rsidR="002D0C4D" w:rsidRPr="002D0C4D" w:rsidRDefault="002D0C4D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0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50CAA" w:rsidRPr="002D0C4D" w14:paraId="1E753E70" w14:textId="77777777" w:rsidTr="00250CAA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98AA" w14:textId="425685B3" w:rsidR="00250CAA" w:rsidRPr="002D0C4D" w:rsidRDefault="00250CAA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8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BD" w14:textId="2EB03989" w:rsidR="00250CAA" w:rsidRPr="002D0C4D" w:rsidRDefault="00250CAA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E94E" w14:textId="6440E479" w:rsidR="00250CAA" w:rsidRPr="002D0C4D" w:rsidRDefault="00250CAA" w:rsidP="002D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 24 m-ce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F5F5" w14:textId="77777777" w:rsidR="00250CAA" w:rsidRDefault="00250CAA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……………………………………………..</w:t>
            </w:r>
          </w:p>
          <w:p w14:paraId="1E181F4B" w14:textId="775F0FEF" w:rsidR="00250CAA" w:rsidRPr="002D0C4D" w:rsidRDefault="00250CAA" w:rsidP="002D0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Proszę podać liczbę miesięcy</w:t>
            </w:r>
          </w:p>
        </w:tc>
      </w:tr>
    </w:tbl>
    <w:p w14:paraId="3ADBC415" w14:textId="6EE73699" w:rsidR="00376B62" w:rsidRDefault="00376B62" w:rsidP="002D0C4D">
      <w:pPr>
        <w:pStyle w:val="Akapitzlist"/>
        <w:spacing w:line="360" w:lineRule="auto"/>
        <w:ind w:left="284" w:hanging="426"/>
        <w:rPr>
          <w:b/>
          <w:iCs/>
          <w:sz w:val="28"/>
          <w:szCs w:val="28"/>
        </w:rPr>
      </w:pPr>
    </w:p>
    <w:p w14:paraId="37268544" w14:textId="77777777" w:rsidR="00376B62" w:rsidRDefault="00376B6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14:paraId="080CD229" w14:textId="77777777" w:rsidR="002D0C4D" w:rsidRDefault="002D0C4D" w:rsidP="002D0C4D">
      <w:pPr>
        <w:pStyle w:val="Akapitzlist"/>
        <w:spacing w:line="360" w:lineRule="auto"/>
        <w:ind w:left="284" w:hanging="426"/>
        <w:rPr>
          <w:b/>
          <w:iCs/>
          <w:sz w:val="28"/>
          <w:szCs w:val="28"/>
        </w:rPr>
      </w:pPr>
    </w:p>
    <w:p w14:paraId="4D93B16A" w14:textId="1C41059D" w:rsidR="002D0C4D" w:rsidRPr="002F39FE" w:rsidRDefault="002D0C4D" w:rsidP="002D0C4D">
      <w:pPr>
        <w:pStyle w:val="Akapitzlist"/>
        <w:spacing w:line="360" w:lineRule="auto"/>
        <w:ind w:left="284" w:hanging="426"/>
        <w:rPr>
          <w:b/>
          <w:iCs/>
          <w:sz w:val="28"/>
          <w:szCs w:val="28"/>
          <w:lang w:val="fr-FR"/>
        </w:rPr>
      </w:pPr>
      <w:r w:rsidRPr="002F39FE">
        <w:rPr>
          <w:b/>
          <w:iCs/>
          <w:sz w:val="28"/>
          <w:szCs w:val="28"/>
          <w:lang w:val="fr-FR"/>
        </w:rPr>
        <w:t>Tabela 2:</w:t>
      </w:r>
      <w:r w:rsidR="002F39FE" w:rsidRPr="002F39FE">
        <w:rPr>
          <w:b/>
          <w:iCs/>
          <w:sz w:val="28"/>
          <w:szCs w:val="28"/>
          <w:lang w:val="fr-FR"/>
        </w:rPr>
        <w:t xml:space="preserve"> </w:t>
      </w:r>
      <w:r w:rsidR="002F39FE">
        <w:rPr>
          <w:b/>
          <w:iCs/>
          <w:sz w:val="28"/>
          <w:szCs w:val="28"/>
          <w:lang w:val="fr-FR"/>
        </w:rPr>
        <w:t>Licencja</w:t>
      </w:r>
      <w:r w:rsidRPr="002F39FE">
        <w:rPr>
          <w:b/>
          <w:iCs/>
          <w:sz w:val="28"/>
          <w:szCs w:val="28"/>
          <w:lang w:val="fr-FR"/>
        </w:rPr>
        <w:t xml:space="preserve"> </w:t>
      </w:r>
      <w:r w:rsidR="002F39FE" w:rsidRPr="002F39FE">
        <w:rPr>
          <w:b/>
          <w:iCs/>
          <w:sz w:val="28"/>
          <w:szCs w:val="28"/>
          <w:lang w:val="fr-FR"/>
        </w:rPr>
        <w:t xml:space="preserve">VMware vSphere Standard 1 Processor 5yr E-LTU </w:t>
      </w:r>
    </w:p>
    <w:tbl>
      <w:tblPr>
        <w:tblW w:w="11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3644"/>
        <w:gridCol w:w="5106"/>
        <w:gridCol w:w="1447"/>
      </w:tblGrid>
      <w:tr w:rsidR="002F39FE" w:rsidRPr="002F39FE" w14:paraId="1A4AEBFE" w14:textId="77777777" w:rsidTr="002F39FE">
        <w:trPr>
          <w:trHeight w:val="25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B844B" w14:textId="77777777" w:rsidR="002F39FE" w:rsidRPr="002F39FE" w:rsidRDefault="002F39FE" w:rsidP="002F3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F1A39" w14:textId="77777777" w:rsidR="002F39FE" w:rsidRPr="002F39FE" w:rsidRDefault="002F39FE" w:rsidP="002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techniczne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DC28A" w14:textId="77777777" w:rsidR="002F39FE" w:rsidRPr="002F39FE" w:rsidRDefault="002F39FE" w:rsidP="002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Parametry techniczne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D0D0F" w14:textId="77777777" w:rsidR="002F39FE" w:rsidRPr="002F39FE" w:rsidRDefault="002F39FE" w:rsidP="002F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F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Parametry oferowanego produktu wpisać TAK/NIE lub opisać</w:t>
            </w:r>
          </w:p>
        </w:tc>
      </w:tr>
      <w:tr w:rsidR="002F39FE" w:rsidRPr="002F39FE" w14:paraId="6DA04F28" w14:textId="77777777" w:rsidTr="002F39FE">
        <w:trPr>
          <w:trHeight w:val="30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658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EB37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7060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BD512AAE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F314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39FE" w:rsidRPr="002F39FE" w14:paraId="4450CAD1" w14:textId="77777777" w:rsidTr="002F39FE">
        <w:trPr>
          <w:trHeight w:val="30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AC57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45B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Rodzina oprogramowania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D3A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VMware</w:t>
            </w:r>
            <w:proofErr w:type="spellEnd"/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vSphere</w:t>
            </w:r>
            <w:proofErr w:type="spellEnd"/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Standard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F90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39FE" w:rsidRPr="002F39FE" w14:paraId="1501210B" w14:textId="77777777" w:rsidTr="002F39FE">
        <w:trPr>
          <w:trHeight w:val="30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628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5B65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Wersja językowa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384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angielska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3724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39FE" w:rsidRPr="002F39FE" w14:paraId="5A2262A0" w14:textId="77777777" w:rsidTr="002F39FE">
        <w:trPr>
          <w:trHeight w:val="30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8FA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31B0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Wersja produktu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1DF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e-licencja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D60B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39FE" w:rsidRPr="002F39FE" w14:paraId="2E0EAF30" w14:textId="77777777" w:rsidTr="002F39FE">
        <w:trPr>
          <w:trHeight w:val="30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6CEA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037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Wersja produktu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457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Subskrypcja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695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39FE" w:rsidRPr="002F39FE" w14:paraId="35F23F5E" w14:textId="77777777" w:rsidTr="002F39FE">
        <w:trPr>
          <w:trHeight w:val="30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7DFD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333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Typ licencji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6BF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OEM Preinstallation Kit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C3BE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39FE" w:rsidRPr="002F39FE" w14:paraId="6E67B37D" w14:textId="77777777" w:rsidTr="002F39FE">
        <w:trPr>
          <w:trHeight w:val="30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FFE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AC2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Typ nośnika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2E5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Download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7A6E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39FE" w:rsidRPr="002F39FE" w14:paraId="71E25597" w14:textId="77777777" w:rsidTr="002F39FE">
        <w:trPr>
          <w:trHeight w:val="30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C96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8CD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Dodatkowe informacje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729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5 lat subskrypcji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EF3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39FE" w:rsidRPr="002F39FE" w14:paraId="6B2EF590" w14:textId="77777777" w:rsidTr="002F39FE">
        <w:trPr>
          <w:trHeight w:val="30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D3B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F26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Dodatkowe informacje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FEB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Licencja na 1 procesor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F6B" w14:textId="77777777" w:rsidR="002F39FE" w:rsidRPr="002F39FE" w:rsidRDefault="002F39FE" w:rsidP="002F3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39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18F2747" w14:textId="77777777" w:rsidR="00376B62" w:rsidRPr="002F39FE" w:rsidRDefault="00376B62" w:rsidP="002D0C4D">
      <w:pPr>
        <w:pStyle w:val="Akapitzlist"/>
        <w:spacing w:line="360" w:lineRule="auto"/>
        <w:ind w:left="284" w:hanging="426"/>
        <w:rPr>
          <w:b/>
          <w:iCs/>
          <w:sz w:val="28"/>
          <w:szCs w:val="28"/>
          <w:lang w:val="fr-FR"/>
        </w:rPr>
      </w:pPr>
    </w:p>
    <w:p w14:paraId="4A62CC6A" w14:textId="77777777" w:rsidR="002D0C4D" w:rsidRPr="002F39FE" w:rsidRDefault="002D0C4D" w:rsidP="002D0C4D">
      <w:pPr>
        <w:pStyle w:val="Akapitzlist"/>
        <w:spacing w:line="360" w:lineRule="auto"/>
        <w:ind w:left="284" w:hanging="426"/>
        <w:rPr>
          <w:b/>
          <w:iCs/>
          <w:color w:val="FF0000"/>
          <w:sz w:val="28"/>
          <w:szCs w:val="28"/>
          <w:lang w:val="fr-FR"/>
        </w:rPr>
      </w:pPr>
    </w:p>
    <w:sectPr w:rsidR="002D0C4D" w:rsidRPr="002F39FE" w:rsidSect="00187B37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FA33" w14:textId="77777777" w:rsidR="009E5B07" w:rsidRDefault="009E5B07" w:rsidP="00187B37">
      <w:pPr>
        <w:spacing w:after="0" w:line="240" w:lineRule="auto"/>
      </w:pPr>
      <w:r>
        <w:separator/>
      </w:r>
    </w:p>
  </w:endnote>
  <w:endnote w:type="continuationSeparator" w:id="0">
    <w:p w14:paraId="290B4FC3" w14:textId="77777777" w:rsidR="009E5B07" w:rsidRDefault="009E5B07" w:rsidP="0018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2BE9" w14:textId="77777777" w:rsidR="009E5B07" w:rsidRDefault="009E5B07" w:rsidP="00187B37">
      <w:pPr>
        <w:spacing w:after="0" w:line="240" w:lineRule="auto"/>
      </w:pPr>
      <w:r>
        <w:separator/>
      </w:r>
    </w:p>
  </w:footnote>
  <w:footnote w:type="continuationSeparator" w:id="0">
    <w:p w14:paraId="1710874B" w14:textId="77777777" w:rsidR="009E5B07" w:rsidRDefault="009E5B07" w:rsidP="0018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D817" w14:textId="3D71D054" w:rsidR="00187B37" w:rsidRDefault="00187B37">
    <w:pPr>
      <w:pStyle w:val="Nagwek"/>
    </w:pPr>
  </w:p>
  <w:p w14:paraId="2A66F0A5" w14:textId="77777777" w:rsidR="00187B37" w:rsidRDefault="00187B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D269" w14:textId="3D0D9729" w:rsidR="00187B37" w:rsidRPr="00187B37" w:rsidRDefault="00187B37" w:rsidP="00187B37">
    <w:pPr>
      <w:pStyle w:val="Nagwek"/>
      <w:jc w:val="right"/>
      <w:rPr>
        <w:rFonts w:ascii="Times New Roman" w:hAnsi="Times New Roman" w:cs="Times New Roman"/>
      </w:rPr>
    </w:pPr>
    <w:r w:rsidRPr="00187B37">
      <w:rPr>
        <w:rFonts w:ascii="Times New Roman" w:hAnsi="Times New Roman" w:cs="Times New Roman"/>
      </w:rPr>
      <w:t>Załącznik nr 1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6F"/>
    <w:rsid w:val="00171D35"/>
    <w:rsid w:val="00187B37"/>
    <w:rsid w:val="00250CAA"/>
    <w:rsid w:val="002D0C4D"/>
    <w:rsid w:val="002F39FE"/>
    <w:rsid w:val="00376B62"/>
    <w:rsid w:val="0073756F"/>
    <w:rsid w:val="009E5B07"/>
    <w:rsid w:val="00A512D5"/>
    <w:rsid w:val="00A574FB"/>
    <w:rsid w:val="00F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26B2"/>
  <w15:chartTrackingRefBased/>
  <w15:docId w15:val="{6C8149BD-CA9C-49BB-8687-CFA20A5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D0C4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D0C4D"/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B37"/>
  </w:style>
  <w:style w:type="paragraph" w:styleId="Stopka">
    <w:name w:val="footer"/>
    <w:basedOn w:val="Normalny"/>
    <w:link w:val="StopkaZnak"/>
    <w:uiPriority w:val="99"/>
    <w:unhideWhenUsed/>
    <w:rsid w:val="001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AB7-F5E2-40C9-A263-0378568B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Jankowski</dc:creator>
  <cp:keywords/>
  <dc:description/>
  <cp:lastModifiedBy>Agnieszka Czub</cp:lastModifiedBy>
  <cp:revision>6</cp:revision>
  <dcterms:created xsi:type="dcterms:W3CDTF">2023-03-20T12:48:00Z</dcterms:created>
  <dcterms:modified xsi:type="dcterms:W3CDTF">2023-03-20T13:31:00Z</dcterms:modified>
</cp:coreProperties>
</file>