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4F9EDD0B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904416">
        <w:rPr>
          <w:b/>
          <w:bCs/>
        </w:rPr>
        <w:t>Remont części nowego budynku Urzędu Miasta Ostrowca Świętokrzyskiego</w:t>
      </w:r>
    </w:p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04416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6</cp:revision>
  <cp:lastPrinted>2022-06-24T06:42:00Z</cp:lastPrinted>
  <dcterms:created xsi:type="dcterms:W3CDTF">2022-06-22T08:23:00Z</dcterms:created>
  <dcterms:modified xsi:type="dcterms:W3CDTF">2022-09-02T11:51:00Z</dcterms:modified>
</cp:coreProperties>
</file>