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28C9EA5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15CE8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AC0EC9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AC0EC9">
        <w:rPr>
          <w:rFonts w:ascii="Arial Narrow" w:hAnsi="Arial Narrow"/>
          <w:sz w:val="24"/>
          <w:szCs w:val="24"/>
        </w:rPr>
        <w:t>podmiotowych środków dowodowych oraz innych dokumentów 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</w:p>
    <w:p w14:paraId="31747604" w14:textId="77777777" w:rsidR="00336B7C" w:rsidRPr="00AC0EC9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AC0EC9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53B2C2DA" w14:textId="77777777" w:rsidR="008A20E6" w:rsidRDefault="008A20E6" w:rsidP="00D2109A">
      <w:pPr>
        <w:suppressAutoHyphens w:val="0"/>
        <w:spacing w:after="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Remont części nowego budynku Urzędu Miasta Ostrowca Świętokrzyskiego</w:t>
      </w:r>
    </w:p>
    <w:p w14:paraId="1F342D55" w14:textId="5E112B3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0A883BC" w14:textId="77777777" w:rsidR="00517523" w:rsidRDefault="0051752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7D910CE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8A2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139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0C5AC8"/>
    <w:rsid w:val="001320FA"/>
    <w:rsid w:val="001E74C6"/>
    <w:rsid w:val="00215CE8"/>
    <w:rsid w:val="002A1471"/>
    <w:rsid w:val="002A4EEB"/>
    <w:rsid w:val="002C611F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D167F"/>
    <w:rsid w:val="00855BCD"/>
    <w:rsid w:val="00864013"/>
    <w:rsid w:val="008906E8"/>
    <w:rsid w:val="00891850"/>
    <w:rsid w:val="008A20E6"/>
    <w:rsid w:val="008F321A"/>
    <w:rsid w:val="008F626B"/>
    <w:rsid w:val="00A52E3C"/>
    <w:rsid w:val="00AC0EC9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2022-08-04T11:36:00Z</cp:lastPrinted>
  <dcterms:created xsi:type="dcterms:W3CDTF">2022-06-22T08:32:00Z</dcterms:created>
  <dcterms:modified xsi:type="dcterms:W3CDTF">2022-09-02T12:12:00Z</dcterms:modified>
</cp:coreProperties>
</file>