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9FF" w:rsidRPr="0065608F" w:rsidRDefault="00F71F52" w:rsidP="007B29FF">
      <w:pPr>
        <w:pStyle w:val="Tytu"/>
        <w:spacing w:line="360" w:lineRule="auto"/>
        <w:jc w:val="right"/>
        <w:rPr>
          <w:rFonts w:ascii="Times New Roman" w:hAnsi="Times New Roman"/>
          <w:b w:val="0"/>
          <w:i/>
          <w:szCs w:val="24"/>
        </w:rPr>
      </w:pPr>
      <w:r>
        <w:rPr>
          <w:rFonts w:ascii="Times New Roman" w:hAnsi="Times New Roman"/>
          <w:b w:val="0"/>
          <w:i/>
          <w:szCs w:val="24"/>
        </w:rPr>
        <w:t xml:space="preserve">Załącznik nr 3 – </w:t>
      </w:r>
      <w:r w:rsidR="007B29FF">
        <w:rPr>
          <w:rFonts w:ascii="Times New Roman" w:hAnsi="Times New Roman"/>
          <w:b w:val="0"/>
          <w:i/>
          <w:szCs w:val="24"/>
        </w:rPr>
        <w:t>Projektowane postanowienia umowy</w:t>
      </w:r>
    </w:p>
    <w:p w:rsidR="002D7019" w:rsidRDefault="002D7019" w:rsidP="004E3900">
      <w:pPr>
        <w:spacing w:afterLines="60" w:line="276" w:lineRule="auto"/>
        <w:jc w:val="center"/>
        <w:rPr>
          <w:b/>
          <w:sz w:val="28"/>
          <w:szCs w:val="28"/>
        </w:rPr>
      </w:pPr>
    </w:p>
    <w:p w:rsidR="00A963FB" w:rsidRPr="004801AC" w:rsidRDefault="00B21B77" w:rsidP="004E3900">
      <w:pPr>
        <w:spacing w:afterLines="60" w:line="276" w:lineRule="auto"/>
        <w:jc w:val="center"/>
        <w:rPr>
          <w:b/>
          <w:sz w:val="28"/>
          <w:szCs w:val="28"/>
        </w:rPr>
      </w:pPr>
      <w:r w:rsidRPr="004801AC">
        <w:rPr>
          <w:b/>
          <w:sz w:val="28"/>
          <w:szCs w:val="28"/>
        </w:rPr>
        <w:t xml:space="preserve">UMOWA </w:t>
      </w:r>
      <w:r w:rsidR="00DD0D75" w:rsidRPr="004801AC">
        <w:rPr>
          <w:b/>
          <w:sz w:val="28"/>
          <w:szCs w:val="28"/>
        </w:rPr>
        <w:t>NR .........................................</w:t>
      </w:r>
    </w:p>
    <w:p w:rsidR="00DD0D75" w:rsidRPr="00F345F5" w:rsidRDefault="006C4FA8" w:rsidP="00B3355C">
      <w:pPr>
        <w:spacing w:line="288" w:lineRule="auto"/>
        <w:jc w:val="both"/>
      </w:pPr>
      <w:r w:rsidRPr="00F345F5">
        <w:t>została zawarta w</w:t>
      </w:r>
      <w:r w:rsidR="00290DDF" w:rsidRPr="00F345F5">
        <w:t xml:space="preserve"> dniu </w:t>
      </w:r>
      <w:r w:rsidR="005F495F" w:rsidRPr="00F345F5">
        <w:t>………….</w:t>
      </w:r>
      <w:r w:rsidR="00290DDF" w:rsidRPr="00F345F5">
        <w:t>r.</w:t>
      </w:r>
      <w:r w:rsidR="00DD0D75" w:rsidRPr="00F345F5">
        <w:t xml:space="preserve"> w Ostrowcu Świętokrzyskim pomiędzy </w:t>
      </w:r>
      <w:r w:rsidR="00BA1103" w:rsidRPr="00F345F5">
        <w:rPr>
          <w:b/>
        </w:rPr>
        <w:t>Gminą Ostrowiec Świętokrzyski</w:t>
      </w:r>
      <w:r w:rsidR="00DD0D75" w:rsidRPr="00F345F5">
        <w:rPr>
          <w:b/>
        </w:rPr>
        <w:t xml:space="preserve"> - Urzędem Miasta Ostrowca  Świętokrzyskiego</w:t>
      </w:r>
      <w:r w:rsidR="00DD0D75" w:rsidRPr="00F345F5">
        <w:t xml:space="preserve"> z siedzibą w Ostrowcu Świętokrzyskim, ul. Jana Głogowskiego 3/5 zwaną dalej </w:t>
      </w:r>
      <w:r w:rsidR="00DD0D75" w:rsidRPr="00F345F5">
        <w:rPr>
          <w:b/>
          <w:i/>
        </w:rPr>
        <w:t>Zamawiającym</w:t>
      </w:r>
      <w:r w:rsidR="00BA1103" w:rsidRPr="00F345F5">
        <w:rPr>
          <w:b/>
          <w:i/>
        </w:rPr>
        <w:t>,</w:t>
      </w:r>
      <w:r w:rsidR="00DD0D75" w:rsidRPr="00F345F5">
        <w:rPr>
          <w:b/>
          <w:i/>
        </w:rPr>
        <w:t xml:space="preserve"> </w:t>
      </w:r>
      <w:r w:rsidR="00BA1103" w:rsidRPr="00F345F5">
        <w:t>którą reprezentują</w:t>
      </w:r>
      <w:r w:rsidR="00DD0D75" w:rsidRPr="00F345F5">
        <w:t>:</w:t>
      </w:r>
    </w:p>
    <w:p w:rsidR="00DD0D75" w:rsidRPr="00F345F5" w:rsidRDefault="00C2295B" w:rsidP="00B3355C">
      <w:pPr>
        <w:tabs>
          <w:tab w:val="left" w:pos="426"/>
        </w:tabs>
        <w:spacing w:line="288" w:lineRule="auto"/>
        <w:jc w:val="both"/>
      </w:pPr>
      <w:r w:rsidRPr="00F345F5">
        <w:t>………………………</w:t>
      </w:r>
    </w:p>
    <w:p w:rsidR="0065608F" w:rsidRPr="00F345F5" w:rsidRDefault="0065608F" w:rsidP="00B3355C">
      <w:pPr>
        <w:tabs>
          <w:tab w:val="left" w:pos="426"/>
        </w:tabs>
        <w:spacing w:line="288" w:lineRule="auto"/>
        <w:jc w:val="both"/>
      </w:pPr>
      <w:r w:rsidRPr="00F345F5">
        <w:t>oraz</w:t>
      </w:r>
    </w:p>
    <w:p w:rsidR="0065608F" w:rsidRPr="00F345F5" w:rsidRDefault="0065608F" w:rsidP="00B3355C">
      <w:pPr>
        <w:tabs>
          <w:tab w:val="left" w:pos="426"/>
        </w:tabs>
        <w:spacing w:line="288" w:lineRule="auto"/>
        <w:jc w:val="both"/>
      </w:pPr>
      <w:r w:rsidRPr="00F345F5">
        <w:t>………………………</w:t>
      </w:r>
    </w:p>
    <w:p w:rsidR="0065608F" w:rsidRPr="00F345F5" w:rsidRDefault="0065608F" w:rsidP="00B3355C">
      <w:pPr>
        <w:spacing w:line="288" w:lineRule="auto"/>
        <w:jc w:val="both"/>
      </w:pPr>
      <w:r w:rsidRPr="00F345F5">
        <w:t xml:space="preserve">a: </w:t>
      </w:r>
      <w:r w:rsidR="00C2295B" w:rsidRPr="00F345F5">
        <w:t>………………………</w:t>
      </w:r>
      <w:r w:rsidRPr="00F345F5">
        <w:t>………………………..</w:t>
      </w:r>
    </w:p>
    <w:p w:rsidR="0065608F" w:rsidRPr="00F345F5" w:rsidRDefault="00DD0D75" w:rsidP="00B3355C">
      <w:pPr>
        <w:spacing w:line="288" w:lineRule="auto"/>
        <w:jc w:val="both"/>
      </w:pPr>
      <w:r w:rsidRPr="00F345F5">
        <w:t xml:space="preserve">zwanym </w:t>
      </w:r>
      <w:r w:rsidR="0065608F" w:rsidRPr="00F345F5">
        <w:t>w treści umowy „</w:t>
      </w:r>
      <w:r w:rsidRPr="00F345F5">
        <w:t>Wykonawcą</w:t>
      </w:r>
      <w:r w:rsidR="0065608F" w:rsidRPr="00F345F5">
        <w:t>” reprezentowanym przez</w:t>
      </w:r>
    </w:p>
    <w:p w:rsidR="0065608F" w:rsidRPr="00F345F5" w:rsidRDefault="0065608F" w:rsidP="00B3355C">
      <w:pPr>
        <w:tabs>
          <w:tab w:val="left" w:pos="426"/>
        </w:tabs>
        <w:spacing w:line="288" w:lineRule="auto"/>
        <w:jc w:val="both"/>
      </w:pPr>
      <w:r w:rsidRPr="00F345F5">
        <w:t>………………………</w:t>
      </w:r>
    </w:p>
    <w:p w:rsidR="00DD0D75" w:rsidRPr="00F345F5" w:rsidRDefault="00DD0D75" w:rsidP="00B3355C">
      <w:pPr>
        <w:spacing w:after="240" w:line="288" w:lineRule="auto"/>
        <w:jc w:val="both"/>
      </w:pPr>
      <w:r w:rsidRPr="00F345F5">
        <w:t xml:space="preserve">po przeprowadzeniu postępowania o udzielenie zamówienia publicznego </w:t>
      </w:r>
      <w:r w:rsidR="00443839" w:rsidRPr="00F345F5">
        <w:t>zgodnie z</w:t>
      </w:r>
      <w:r w:rsidR="00BA1103" w:rsidRPr="00F345F5">
        <w:t xml:space="preserve"> </w:t>
      </w:r>
      <w:r w:rsidR="00443839" w:rsidRPr="00F345F5">
        <w:t xml:space="preserve">§1 ust. 7 pkt. </w:t>
      </w:r>
      <w:r w:rsidR="007E302A" w:rsidRPr="00F345F5">
        <w:t>1</w:t>
      </w:r>
      <w:r w:rsidR="00443839" w:rsidRPr="00F345F5">
        <w:t xml:space="preserve"> Regulaminu udzielania przez Gminę Ostrowiec Świętokrzyski zamówień publicznych o wartości szacunkowej nie przekraczającej kwoty 130.000,00 z</w:t>
      </w:r>
      <w:r w:rsidR="0065608F" w:rsidRPr="00F345F5">
        <w:t>ł wprowadzonego Zarządzeniem</w:t>
      </w:r>
      <w:r w:rsidR="0065608F" w:rsidRPr="00F345F5">
        <w:br/>
      </w:r>
      <w:r w:rsidR="00E1365E" w:rsidRPr="00F345F5">
        <w:t>Nr</w:t>
      </w:r>
      <w:r w:rsidR="0065608F" w:rsidRPr="00F345F5">
        <w:t xml:space="preserve"> </w:t>
      </w:r>
      <w:r w:rsidR="00443839" w:rsidRPr="00F345F5">
        <w:t>V/602/2020 Prezydenta Miasta Ostrowca Świętokrzyskiego z dnia 31 grudnia 2020 r., bez stosowania przepisów ustawy Prawo zamówień publicznych</w:t>
      </w:r>
      <w:r w:rsidR="00B11991" w:rsidRPr="00F345F5">
        <w:t xml:space="preserve"> i wybraniu w dniu </w:t>
      </w:r>
      <w:r w:rsidR="00BC52CC">
        <w:t>…………</w:t>
      </w:r>
      <w:r w:rsidR="001E7A5D">
        <w:t xml:space="preserve"> r. </w:t>
      </w:r>
      <w:r w:rsidR="00B11991" w:rsidRPr="00F345F5">
        <w:t xml:space="preserve">oferty Wykonawcy, o </w:t>
      </w:r>
      <w:r w:rsidRPr="00F345F5">
        <w:t xml:space="preserve">następującej treści: </w:t>
      </w:r>
    </w:p>
    <w:p w:rsidR="00DD0D75" w:rsidRDefault="008142F1" w:rsidP="004801AC">
      <w:pPr>
        <w:spacing w:line="288" w:lineRule="auto"/>
        <w:jc w:val="center"/>
        <w:rPr>
          <w:b/>
        </w:rPr>
      </w:pPr>
      <w:r w:rsidRPr="00F345F5">
        <w:rPr>
          <w:b/>
        </w:rPr>
        <w:fldChar w:fldCharType="begin"/>
      </w:r>
      <w:r w:rsidR="00DD0D75" w:rsidRPr="00F345F5">
        <w:rPr>
          <w:b/>
        </w:rPr>
        <w:instrText>\SYMBOL 167 \f "Times New Roman CE"</w:instrText>
      </w:r>
      <w:r w:rsidRPr="00F345F5">
        <w:rPr>
          <w:b/>
        </w:rPr>
        <w:fldChar w:fldCharType="end"/>
      </w:r>
      <w:r w:rsidR="00DD0D75" w:rsidRPr="00F345F5">
        <w:rPr>
          <w:b/>
        </w:rPr>
        <w:t xml:space="preserve"> 1</w:t>
      </w:r>
    </w:p>
    <w:p w:rsidR="00A16B97" w:rsidRPr="00F345F5" w:rsidRDefault="00A16B97" w:rsidP="004801AC">
      <w:pPr>
        <w:spacing w:line="288" w:lineRule="auto"/>
        <w:jc w:val="center"/>
        <w:rPr>
          <w:b/>
        </w:rPr>
      </w:pPr>
    </w:p>
    <w:p w:rsidR="00507A45" w:rsidRPr="00D47A00" w:rsidRDefault="00DD0D75" w:rsidP="00A17240">
      <w:pPr>
        <w:pStyle w:val="Akapitzlist"/>
        <w:numPr>
          <w:ilvl w:val="0"/>
          <w:numId w:val="11"/>
        </w:numPr>
        <w:spacing w:line="288" w:lineRule="auto"/>
        <w:ind w:left="426" w:hanging="426"/>
        <w:jc w:val="both"/>
      </w:pPr>
      <w:r w:rsidRPr="00F345F5">
        <w:t xml:space="preserve">Zamawiający zleca, a Wykonawca </w:t>
      </w:r>
      <w:r w:rsidR="00806739" w:rsidRPr="00F345F5">
        <w:t xml:space="preserve">przyjmuje </w:t>
      </w:r>
      <w:r w:rsidRPr="00F345F5">
        <w:t>do</w:t>
      </w:r>
      <w:r w:rsidR="00250B69" w:rsidRPr="00F345F5">
        <w:t xml:space="preserve"> wykonania</w:t>
      </w:r>
      <w:r w:rsidR="0043103D" w:rsidRPr="00F345F5">
        <w:t xml:space="preserve"> </w:t>
      </w:r>
      <w:r w:rsidR="00507A45">
        <w:t>opracowanie projektu na wyposażenie siedmiu placów zabaw w urządzenia umożliwiające korzystanie z nich przez osoby z niepełnosprawnościami w </w:t>
      </w:r>
      <w:r w:rsidR="009F2424">
        <w:t>lokalizacjach:</w:t>
      </w:r>
    </w:p>
    <w:p w:rsidR="00507A45" w:rsidRPr="007D6F50" w:rsidRDefault="004E3900" w:rsidP="004E3900">
      <w:pPr>
        <w:pStyle w:val="Akapitzlist"/>
        <w:numPr>
          <w:ilvl w:val="0"/>
          <w:numId w:val="35"/>
        </w:numPr>
        <w:spacing w:after="200" w:line="276" w:lineRule="auto"/>
        <w:contextualSpacing/>
      </w:pPr>
      <w:r>
        <w:t>p</w:t>
      </w:r>
      <w:r w:rsidR="00507A45">
        <w:t xml:space="preserve">lac zabaw w Parku Fabrycznym ( działka nr 2/7, </w:t>
      </w:r>
      <w:proofErr w:type="spellStart"/>
      <w:r w:rsidR="00507A45">
        <w:t>obr</w:t>
      </w:r>
      <w:proofErr w:type="spellEnd"/>
      <w:r w:rsidR="00507A45">
        <w:t>. 45, ark. 3) - 4 urządzenia</w:t>
      </w:r>
      <w:r>
        <w:t>;</w:t>
      </w:r>
    </w:p>
    <w:p w:rsidR="00507A45" w:rsidRPr="007D6F50" w:rsidRDefault="004E3900" w:rsidP="004E3900">
      <w:pPr>
        <w:pStyle w:val="Akapitzlist"/>
        <w:numPr>
          <w:ilvl w:val="0"/>
          <w:numId w:val="35"/>
        </w:numPr>
        <w:spacing w:after="200" w:line="276" w:lineRule="auto"/>
        <w:contextualSpacing/>
      </w:pPr>
      <w:r>
        <w:t>p</w:t>
      </w:r>
      <w:r w:rsidR="00507A45">
        <w:t xml:space="preserve">lac zabaw w Ośrodku Wypoczynkowym </w:t>
      </w:r>
      <w:proofErr w:type="spellStart"/>
      <w:r w:rsidR="00507A45">
        <w:t>Gutwin</w:t>
      </w:r>
      <w:proofErr w:type="spellEnd"/>
      <w:r w:rsidR="00507A45">
        <w:t xml:space="preserve">  ( działka nr 2/4, </w:t>
      </w:r>
      <w:proofErr w:type="spellStart"/>
      <w:r w:rsidR="00507A45">
        <w:t>obr</w:t>
      </w:r>
      <w:proofErr w:type="spellEnd"/>
      <w:r w:rsidR="00507A45">
        <w:t>. 03, ark. 2) - 1 urządzenie</w:t>
      </w:r>
      <w:r>
        <w:t>;</w:t>
      </w:r>
    </w:p>
    <w:p w:rsidR="00507A45" w:rsidRPr="007D6F50" w:rsidRDefault="004E3900" w:rsidP="004E3900">
      <w:pPr>
        <w:pStyle w:val="Akapitzlist"/>
        <w:numPr>
          <w:ilvl w:val="0"/>
          <w:numId w:val="35"/>
        </w:numPr>
        <w:spacing w:after="200" w:line="276" w:lineRule="auto"/>
        <w:contextualSpacing/>
      </w:pPr>
      <w:r>
        <w:t>p</w:t>
      </w:r>
      <w:r w:rsidR="00507A45">
        <w:t xml:space="preserve">lac zabaw na Rynku w </w:t>
      </w:r>
      <w:proofErr w:type="spellStart"/>
      <w:r w:rsidR="00507A45">
        <w:t>Denkowie</w:t>
      </w:r>
      <w:proofErr w:type="spellEnd"/>
      <w:r w:rsidR="00507A45">
        <w:t xml:space="preserve"> ( działka nr 150/1 i 151, </w:t>
      </w:r>
      <w:proofErr w:type="spellStart"/>
      <w:r w:rsidR="00507A45">
        <w:t>o</w:t>
      </w:r>
      <w:r>
        <w:t>br</w:t>
      </w:r>
      <w:proofErr w:type="spellEnd"/>
      <w:r>
        <w:t>. 50, ark. 2)  - 2 urządzenia;</w:t>
      </w:r>
      <w:r w:rsidR="00507A45">
        <w:t xml:space="preserve"> </w:t>
      </w:r>
    </w:p>
    <w:p w:rsidR="00507A45" w:rsidRPr="007D6F50" w:rsidRDefault="004E3900" w:rsidP="004E3900">
      <w:pPr>
        <w:pStyle w:val="Akapitzlist"/>
        <w:numPr>
          <w:ilvl w:val="0"/>
          <w:numId w:val="35"/>
        </w:numPr>
        <w:spacing w:after="200" w:line="276" w:lineRule="auto"/>
        <w:contextualSpacing/>
      </w:pPr>
      <w:r>
        <w:t>p</w:t>
      </w:r>
      <w:r w:rsidR="00507A45">
        <w:t>lac zabaw na</w:t>
      </w:r>
      <w:r w:rsidR="00507A45" w:rsidRPr="007D6F50">
        <w:t xml:space="preserve"> Osiedlu Ogrody </w:t>
      </w:r>
      <w:r w:rsidR="00507A45">
        <w:t>przy ul. E. Dziewulskiego ( działka nr 99/5,</w:t>
      </w:r>
      <w:r>
        <w:t xml:space="preserve"> </w:t>
      </w:r>
      <w:proofErr w:type="spellStart"/>
      <w:r>
        <w:t>obr</w:t>
      </w:r>
      <w:proofErr w:type="spellEnd"/>
      <w:r>
        <w:t>. 18, ark. 4)  – 5 urządzeń;</w:t>
      </w:r>
      <w:r w:rsidR="00507A45">
        <w:t xml:space="preserve"> </w:t>
      </w:r>
    </w:p>
    <w:p w:rsidR="00507A45" w:rsidRPr="007D6F50" w:rsidRDefault="004E3900" w:rsidP="004E3900">
      <w:pPr>
        <w:pStyle w:val="Akapitzlist"/>
        <w:numPr>
          <w:ilvl w:val="0"/>
          <w:numId w:val="35"/>
        </w:numPr>
        <w:spacing w:after="200" w:line="276" w:lineRule="auto"/>
        <w:contextualSpacing/>
      </w:pPr>
      <w:r>
        <w:t>p</w:t>
      </w:r>
      <w:r w:rsidR="00507A45">
        <w:t xml:space="preserve">lac zabaw przy ul. S. Wyspiańskiego ( działka nr 288/7, </w:t>
      </w:r>
      <w:proofErr w:type="spellStart"/>
      <w:r>
        <w:t>obr</w:t>
      </w:r>
      <w:proofErr w:type="spellEnd"/>
      <w:r>
        <w:t>. 11, ark. 3) – 3 urządzenia;</w:t>
      </w:r>
      <w:r w:rsidR="00507A45">
        <w:t xml:space="preserve"> </w:t>
      </w:r>
    </w:p>
    <w:p w:rsidR="00507A45" w:rsidRPr="007D6F50" w:rsidRDefault="004E3900" w:rsidP="004E3900">
      <w:pPr>
        <w:pStyle w:val="Akapitzlist"/>
        <w:numPr>
          <w:ilvl w:val="0"/>
          <w:numId w:val="35"/>
        </w:numPr>
        <w:spacing w:after="200" w:line="276" w:lineRule="auto"/>
        <w:contextualSpacing/>
      </w:pPr>
      <w:r>
        <w:t>p</w:t>
      </w:r>
      <w:r w:rsidR="00507A45">
        <w:t xml:space="preserve">lac zabaw przy ul. F. Chopina ( działka nr 191/3 i 25/9, </w:t>
      </w:r>
      <w:proofErr w:type="spellStart"/>
      <w:r w:rsidR="00507A45">
        <w:t>obr</w:t>
      </w:r>
      <w:proofErr w:type="spellEnd"/>
      <w:r w:rsidR="00507A45">
        <w:t>. 10, ark. 4)  – 1 urządze</w:t>
      </w:r>
      <w:r>
        <w:t>nie;</w:t>
      </w:r>
    </w:p>
    <w:p w:rsidR="00507A45" w:rsidRDefault="004E3900" w:rsidP="004E3900">
      <w:pPr>
        <w:pStyle w:val="Akapitzlist"/>
        <w:numPr>
          <w:ilvl w:val="0"/>
          <w:numId w:val="35"/>
        </w:numPr>
        <w:spacing w:line="276" w:lineRule="auto"/>
        <w:contextualSpacing/>
      </w:pPr>
      <w:r>
        <w:t>p</w:t>
      </w:r>
      <w:r w:rsidR="00507A45">
        <w:t>lac zabaw w</w:t>
      </w:r>
      <w:r w:rsidR="00507A45" w:rsidRPr="007D6F50">
        <w:t xml:space="preserve"> Parku Miejskim im</w:t>
      </w:r>
      <w:r w:rsidR="00507A45">
        <w:t>. Marszałka Józefa Piłsudskiego (działka nr 57/4</w:t>
      </w:r>
      <w:r>
        <w:t xml:space="preserve">, </w:t>
      </w:r>
      <w:proofErr w:type="spellStart"/>
      <w:r>
        <w:t>obr</w:t>
      </w:r>
      <w:proofErr w:type="spellEnd"/>
      <w:r>
        <w:t>. 37, ark. 2) – 7 urządzeń</w:t>
      </w:r>
      <w:r w:rsidR="00507A45">
        <w:t xml:space="preserve"> </w:t>
      </w:r>
    </w:p>
    <w:p w:rsidR="00163328" w:rsidRPr="00F345F5" w:rsidRDefault="00250B69" w:rsidP="00163328">
      <w:pPr>
        <w:spacing w:line="288" w:lineRule="auto"/>
        <w:ind w:left="426"/>
        <w:jc w:val="both"/>
        <w:rPr>
          <w:b/>
        </w:rPr>
      </w:pPr>
      <w:r w:rsidRPr="00F345F5">
        <w:t>w ramach</w:t>
      </w:r>
      <w:r w:rsidR="00C2295B" w:rsidRPr="00F345F5">
        <w:t xml:space="preserve"> zadania </w:t>
      </w:r>
      <w:r w:rsidR="00757691" w:rsidRPr="00F345F5">
        <w:t>budżetow</w:t>
      </w:r>
      <w:r w:rsidR="00C2295B" w:rsidRPr="00F345F5">
        <w:t>ego</w:t>
      </w:r>
      <w:r w:rsidR="00757691" w:rsidRPr="00F345F5">
        <w:t xml:space="preserve"> </w:t>
      </w:r>
      <w:r w:rsidRPr="00F345F5">
        <w:t>p</w:t>
      </w:r>
      <w:r w:rsidR="00C2295B" w:rsidRPr="00F345F5">
        <w:t>n.</w:t>
      </w:r>
      <w:r w:rsidR="00E20161" w:rsidRPr="00F345F5">
        <w:t>:</w:t>
      </w:r>
      <w:r w:rsidR="00C2295B" w:rsidRPr="00F345F5">
        <w:t xml:space="preserve"> </w:t>
      </w:r>
      <w:r w:rsidR="00650EFD" w:rsidRPr="00F345F5">
        <w:rPr>
          <w:b/>
        </w:rPr>
        <w:t>„</w:t>
      </w:r>
      <w:r w:rsidR="00C2295B" w:rsidRPr="00F345F5">
        <w:rPr>
          <w:b/>
        </w:rPr>
        <w:t>Miast</w:t>
      </w:r>
      <w:r w:rsidR="00A16B97">
        <w:rPr>
          <w:b/>
        </w:rPr>
        <w:t>a OdNowa - Dostępny Ostrowiec</w:t>
      </w:r>
      <w:r w:rsidR="00C2295B" w:rsidRPr="00F345F5">
        <w:rPr>
          <w:b/>
        </w:rPr>
        <w:t>”</w:t>
      </w:r>
      <w:r w:rsidR="00757691" w:rsidRPr="00F345F5">
        <w:rPr>
          <w:b/>
        </w:rPr>
        <w:t>.</w:t>
      </w:r>
    </w:p>
    <w:p w:rsidR="00507A45" w:rsidRDefault="00507A45" w:rsidP="00507A45">
      <w:pPr>
        <w:jc w:val="both"/>
      </w:pPr>
      <w:r w:rsidRPr="00AC35D0">
        <w:rPr>
          <w:rFonts w:cstheme="minorBidi"/>
        </w:rPr>
        <w:t>Dokumentacja projektowa wykonana zostanie zgodnie z przepisami aktów prawnych obowiązujących przy projektowaniu, w tym w szczególności z:</w:t>
      </w:r>
    </w:p>
    <w:p w:rsidR="00507A45" w:rsidRDefault="00507A45" w:rsidP="004E3900">
      <w:pPr>
        <w:pStyle w:val="Akapitzlist"/>
        <w:numPr>
          <w:ilvl w:val="0"/>
          <w:numId w:val="36"/>
        </w:numPr>
        <w:spacing w:line="276" w:lineRule="auto"/>
        <w:contextualSpacing/>
        <w:jc w:val="both"/>
      </w:pPr>
      <w:r w:rsidRPr="00AC35D0">
        <w:t>ustawą z dnia 7 lipca 1994r. Prawo budowlane (Dz. U. z 2021 poz</w:t>
      </w:r>
      <w:r w:rsidR="004E3900">
        <w:t>. 2351 z późniejszymi zmianami);</w:t>
      </w:r>
    </w:p>
    <w:p w:rsidR="00507A45" w:rsidRDefault="00507A45" w:rsidP="004E3900">
      <w:pPr>
        <w:pStyle w:val="Akapitzlist"/>
        <w:numPr>
          <w:ilvl w:val="0"/>
          <w:numId w:val="36"/>
        </w:numPr>
        <w:spacing w:line="276" w:lineRule="auto"/>
        <w:contextualSpacing/>
        <w:jc w:val="both"/>
      </w:pPr>
      <w:r w:rsidRPr="00AC35D0">
        <w:t>rozporządzeniem Ministra Rozwoju z dnia 11 września 2020 r. w sprawie szczegółowego zakresu i formy projektu budowl</w:t>
      </w:r>
      <w:r>
        <w:t>anego (Dz.U. z 2020 poz. 1609 z </w:t>
      </w:r>
      <w:r w:rsidR="004E3900">
        <w:t>późniejszymi zmianami);</w:t>
      </w:r>
    </w:p>
    <w:p w:rsidR="00507A45" w:rsidRDefault="00507A45" w:rsidP="004E3900">
      <w:pPr>
        <w:pStyle w:val="Akapitzlist"/>
        <w:numPr>
          <w:ilvl w:val="0"/>
          <w:numId w:val="36"/>
        </w:numPr>
        <w:spacing w:line="276" w:lineRule="auto"/>
        <w:contextualSpacing/>
        <w:jc w:val="both"/>
      </w:pPr>
      <w:r w:rsidRPr="00AC35D0">
        <w:lastRenderedPageBreak/>
        <w:t>rozporządzeniem Ministra Rozwoju i Technologii z dnia 20 grudnia 2021 r. w sprawie szczegółowego zakresu i formy dokumentacji projektowej, specyfikacji technicznych wykonania i odbioru robót budowlanych oraz programu funkcjonalno-użytkowe</w:t>
      </w:r>
      <w:r w:rsidR="004E3900">
        <w:t xml:space="preserve">go </w:t>
      </w:r>
      <w:r w:rsidR="004E3900">
        <w:br/>
        <w:t>(Dz. U. z 2021r. poz. 2454);</w:t>
      </w:r>
    </w:p>
    <w:p w:rsidR="00507A45" w:rsidRDefault="00507A45" w:rsidP="004E3900">
      <w:pPr>
        <w:pStyle w:val="Akapitzlist"/>
        <w:numPr>
          <w:ilvl w:val="0"/>
          <w:numId w:val="36"/>
        </w:numPr>
        <w:spacing w:line="276" w:lineRule="auto"/>
        <w:contextualSpacing/>
        <w:jc w:val="both"/>
      </w:pPr>
      <w:r w:rsidRPr="00AC35D0">
        <w:t>rozporządzeniem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 (Dz. U. z 2021r., poz. 2458).</w:t>
      </w:r>
    </w:p>
    <w:p w:rsidR="002F0B0E" w:rsidRDefault="003C0D90" w:rsidP="004B0E64">
      <w:pPr>
        <w:pStyle w:val="Akapitzlist"/>
        <w:numPr>
          <w:ilvl w:val="0"/>
          <w:numId w:val="21"/>
        </w:numPr>
        <w:spacing w:line="288" w:lineRule="auto"/>
        <w:ind w:left="425" w:hanging="425"/>
        <w:jc w:val="both"/>
      </w:pPr>
      <w:r w:rsidRPr="00F345F5">
        <w:t>Integralną częścią umowy są: zapytani</w:t>
      </w:r>
      <w:r w:rsidR="007E302A" w:rsidRPr="00F345F5">
        <w:t xml:space="preserve">e ofertowe wraz z załącznikami </w:t>
      </w:r>
      <w:r w:rsidRPr="00F345F5">
        <w:t>oraz oferta Wykonawcy wraz</w:t>
      </w:r>
      <w:r w:rsidR="00F76523" w:rsidRPr="00F345F5">
        <w:t xml:space="preserve"> </w:t>
      </w:r>
      <w:r w:rsidRPr="00F345F5">
        <w:t>z załącznikami (zwana dalej „ofertą”)</w:t>
      </w:r>
    </w:p>
    <w:p w:rsidR="00C633BF" w:rsidRDefault="00C633BF" w:rsidP="004B0E64">
      <w:pPr>
        <w:pStyle w:val="Akapitzlist"/>
        <w:numPr>
          <w:ilvl w:val="0"/>
          <w:numId w:val="21"/>
        </w:numPr>
        <w:spacing w:line="288" w:lineRule="auto"/>
        <w:ind w:left="425" w:hanging="425"/>
        <w:jc w:val="both"/>
      </w:pPr>
      <w:r w:rsidRPr="00C633BF">
        <w:t>Wykonawca zobowiązany jest od dnia 1 stycznia 2022 roku posiadać minimalny udział pojazdów elektrycznych lub pojazdów napędzanych gazem ziemnym we flocie użytkowanych pojazdów przy realizacji zadania, określony w ustawie</w:t>
      </w:r>
      <w:r w:rsidR="00EC79FA">
        <w:t xml:space="preserve"> z dnia 11 stycznia 2018 roku o </w:t>
      </w:r>
      <w:proofErr w:type="spellStart"/>
      <w:r w:rsidRPr="00C633BF">
        <w:t>elektromobilności</w:t>
      </w:r>
      <w:proofErr w:type="spellEnd"/>
      <w:r w:rsidRPr="00C633BF">
        <w:t xml:space="preserve"> i paliwach alternatywnych (Dz.U. z 2022r. poz.1083 z </w:t>
      </w:r>
      <w:proofErr w:type="spellStart"/>
      <w:r w:rsidRPr="00C633BF">
        <w:t>poźn</w:t>
      </w:r>
      <w:proofErr w:type="spellEnd"/>
      <w:r w:rsidRPr="00C633BF">
        <w:t xml:space="preserve">. </w:t>
      </w:r>
      <w:proofErr w:type="spellStart"/>
      <w:r w:rsidRPr="00C633BF">
        <w:t>zm</w:t>
      </w:r>
      <w:proofErr w:type="spellEnd"/>
      <w:r w:rsidRPr="00C633BF">
        <w:t>) lub innych przepisach prawa.</w:t>
      </w:r>
    </w:p>
    <w:p w:rsidR="00C633BF" w:rsidRDefault="004B0E64" w:rsidP="004B0E64">
      <w:pPr>
        <w:pStyle w:val="Akapitzlist"/>
        <w:numPr>
          <w:ilvl w:val="0"/>
          <w:numId w:val="21"/>
        </w:numPr>
        <w:spacing w:line="288" w:lineRule="auto"/>
        <w:ind w:left="425" w:hanging="425"/>
        <w:jc w:val="both"/>
      </w:pPr>
      <w:r w:rsidRPr="004B0E64">
        <w:t xml:space="preserve">Przedmiot zamówienia będzie realizowany przy zapewnieniu dostępności osobom ze szczególnymi potrzebami poprzez zastosowanie racjonalnych usprawnień oraz zapobieganiu barier i ich powstawaniu, zgodnie z art. 4 ustawy z dnia 19 lipca 2019 roku o zapewnieniu dostępności osobom ze szczególnymi potrzebami (Dz. U. z 2020r. poz. 1062 z </w:t>
      </w:r>
      <w:proofErr w:type="spellStart"/>
      <w:r w:rsidRPr="004B0E64">
        <w:t>późn</w:t>
      </w:r>
      <w:proofErr w:type="spellEnd"/>
      <w:r w:rsidRPr="004B0E64">
        <w:t>. zm.) Zamawiający w warunkach zamówienia zawarł zapisy dotyczące dostępności osobom ze szczególnymi potrzebami w myśl art. 4 ww. ustawy.</w:t>
      </w:r>
    </w:p>
    <w:p w:rsidR="004B0E64" w:rsidRPr="00F345F5" w:rsidRDefault="004B0E64" w:rsidP="004B0E64">
      <w:pPr>
        <w:pStyle w:val="Akapitzlist"/>
        <w:spacing w:line="288" w:lineRule="auto"/>
        <w:ind w:left="425"/>
        <w:jc w:val="both"/>
      </w:pPr>
    </w:p>
    <w:p w:rsidR="00DD0D75" w:rsidRDefault="008142F1" w:rsidP="004801AC">
      <w:pPr>
        <w:spacing w:line="288" w:lineRule="auto"/>
        <w:jc w:val="center"/>
        <w:rPr>
          <w:b/>
        </w:rPr>
      </w:pPr>
      <w:r w:rsidRPr="00F345F5">
        <w:rPr>
          <w:b/>
        </w:rPr>
        <w:fldChar w:fldCharType="begin"/>
      </w:r>
      <w:r w:rsidR="00DD0D75" w:rsidRPr="00F345F5">
        <w:rPr>
          <w:b/>
        </w:rPr>
        <w:instrText>\SYMBOL 167 \f "Times New Roman CE"</w:instrText>
      </w:r>
      <w:r w:rsidRPr="00F345F5">
        <w:rPr>
          <w:b/>
        </w:rPr>
        <w:fldChar w:fldCharType="end"/>
      </w:r>
      <w:r w:rsidR="00DD0D75" w:rsidRPr="00F345F5">
        <w:rPr>
          <w:b/>
        </w:rPr>
        <w:t xml:space="preserve"> 2</w:t>
      </w:r>
    </w:p>
    <w:p w:rsidR="00A16B97" w:rsidRPr="00F345F5" w:rsidRDefault="00A16B97" w:rsidP="004801AC">
      <w:pPr>
        <w:spacing w:line="288" w:lineRule="auto"/>
        <w:jc w:val="center"/>
        <w:rPr>
          <w:b/>
        </w:rPr>
      </w:pPr>
    </w:p>
    <w:p w:rsidR="00507A45" w:rsidRDefault="005017A1" w:rsidP="00A17240">
      <w:pPr>
        <w:pStyle w:val="Akapitzlist"/>
        <w:numPr>
          <w:ilvl w:val="0"/>
          <w:numId w:val="12"/>
        </w:numPr>
        <w:spacing w:line="288" w:lineRule="auto"/>
        <w:ind w:left="426" w:hanging="426"/>
        <w:jc w:val="both"/>
      </w:pPr>
      <w:r w:rsidRPr="00F345F5">
        <w:t xml:space="preserve">Termin realizacji </w:t>
      </w:r>
      <w:bookmarkStart w:id="0" w:name="_Hlk63018413"/>
      <w:r w:rsidR="00BA1103" w:rsidRPr="00F345F5">
        <w:t>przedmiotu zamówienia</w:t>
      </w:r>
      <w:r w:rsidR="00507A45">
        <w:t>:</w:t>
      </w:r>
    </w:p>
    <w:p w:rsidR="001E7A5D" w:rsidRDefault="001E7A5D" w:rsidP="00A17240">
      <w:pPr>
        <w:numPr>
          <w:ilvl w:val="0"/>
          <w:numId w:val="22"/>
        </w:numPr>
        <w:suppressAutoHyphens/>
        <w:spacing w:line="264" w:lineRule="auto"/>
        <w:ind w:left="993" w:hanging="567"/>
        <w:jc w:val="both"/>
      </w:pPr>
      <w:r>
        <w:t xml:space="preserve">do </w:t>
      </w:r>
      <w:r w:rsidRPr="00BF25F7">
        <w:rPr>
          <w:b/>
        </w:rPr>
        <w:t>100 dni</w:t>
      </w:r>
      <w:r>
        <w:t xml:space="preserve"> od dnia podpisania umowy (tj. …………….) na wykonanie </w:t>
      </w:r>
      <w:bookmarkEnd w:id="0"/>
      <w:r>
        <w:t>kompletu dokumentacji projektowej placów zabaw:</w:t>
      </w:r>
    </w:p>
    <w:p w:rsidR="001E7A5D" w:rsidRPr="00730542" w:rsidRDefault="001E7A5D" w:rsidP="004E3900">
      <w:pPr>
        <w:pStyle w:val="Akapitzlist"/>
        <w:numPr>
          <w:ilvl w:val="0"/>
          <w:numId w:val="37"/>
        </w:numPr>
        <w:spacing w:after="200" w:line="276" w:lineRule="auto"/>
        <w:ind w:left="993" w:hanging="426"/>
        <w:contextualSpacing/>
      </w:pPr>
      <w:r>
        <w:t xml:space="preserve">w </w:t>
      </w:r>
      <w:r w:rsidRPr="007D6F50">
        <w:t>Parku Miejskim im</w:t>
      </w:r>
      <w:r>
        <w:t>. Marszałka Józefa Piłsudskiego (działka nr 57/4</w:t>
      </w:r>
      <w:r w:rsidR="004E3900">
        <w:t xml:space="preserve">, </w:t>
      </w:r>
      <w:proofErr w:type="spellStart"/>
      <w:r w:rsidR="004E3900">
        <w:t>obr</w:t>
      </w:r>
      <w:proofErr w:type="spellEnd"/>
      <w:r w:rsidR="004E3900">
        <w:t>. 37, ark. 2) – 7 urządzeń;</w:t>
      </w:r>
      <w:r>
        <w:t xml:space="preserve"> </w:t>
      </w:r>
    </w:p>
    <w:p w:rsidR="001E7A5D" w:rsidRPr="007D6F50" w:rsidRDefault="001E7A5D" w:rsidP="004E3900">
      <w:pPr>
        <w:pStyle w:val="Akapitzlist"/>
        <w:numPr>
          <w:ilvl w:val="0"/>
          <w:numId w:val="37"/>
        </w:numPr>
        <w:spacing w:after="200" w:line="276" w:lineRule="auto"/>
        <w:ind w:left="993" w:hanging="426"/>
        <w:contextualSpacing/>
      </w:pPr>
      <w:r>
        <w:t xml:space="preserve">w Parku Fabrycznym ( działka nr 2/7, </w:t>
      </w:r>
      <w:proofErr w:type="spellStart"/>
      <w:r w:rsidR="004E3900">
        <w:t>obr</w:t>
      </w:r>
      <w:proofErr w:type="spellEnd"/>
      <w:r w:rsidR="004E3900">
        <w:t>. 45, ark. 3) - 4 urządzenia;</w:t>
      </w:r>
    </w:p>
    <w:p w:rsidR="001E7A5D" w:rsidRPr="007D6F50" w:rsidRDefault="001E7A5D" w:rsidP="004E3900">
      <w:pPr>
        <w:pStyle w:val="Akapitzlist"/>
        <w:numPr>
          <w:ilvl w:val="0"/>
          <w:numId w:val="37"/>
        </w:numPr>
        <w:spacing w:after="200" w:line="276" w:lineRule="auto"/>
        <w:ind w:left="993" w:hanging="426"/>
        <w:contextualSpacing/>
      </w:pPr>
      <w:r>
        <w:t>na</w:t>
      </w:r>
      <w:r w:rsidRPr="007D6F50">
        <w:t xml:space="preserve"> Osiedlu Ogrody </w:t>
      </w:r>
      <w:r>
        <w:t>przy ul. E. Dziewulskiego ( działka nr 99/5,</w:t>
      </w:r>
      <w:r w:rsidR="004E3900">
        <w:t xml:space="preserve"> </w:t>
      </w:r>
      <w:proofErr w:type="spellStart"/>
      <w:r w:rsidR="004E3900">
        <w:t>obr</w:t>
      </w:r>
      <w:proofErr w:type="spellEnd"/>
      <w:r w:rsidR="004E3900">
        <w:t>. 18, ark. 4)  – 5 urządzeń;</w:t>
      </w:r>
      <w:r>
        <w:t xml:space="preserve"> </w:t>
      </w:r>
    </w:p>
    <w:p w:rsidR="001E7A5D" w:rsidRPr="00730542" w:rsidRDefault="001E7A5D" w:rsidP="004E3900">
      <w:pPr>
        <w:pStyle w:val="Akapitzlist"/>
        <w:numPr>
          <w:ilvl w:val="0"/>
          <w:numId w:val="37"/>
        </w:numPr>
        <w:spacing w:line="276" w:lineRule="auto"/>
        <w:ind w:left="993" w:hanging="426"/>
        <w:contextualSpacing/>
      </w:pPr>
      <w:r>
        <w:t xml:space="preserve">przy ul. F. Chopina ( działka nr 191/3 i 25/9, </w:t>
      </w:r>
      <w:proofErr w:type="spellStart"/>
      <w:r>
        <w:t>obr</w:t>
      </w:r>
      <w:proofErr w:type="spellEnd"/>
      <w:r>
        <w:t>. 10, ark. 4)  – 1 urządzenie</w:t>
      </w:r>
    </w:p>
    <w:p w:rsidR="001E7A5D" w:rsidRDefault="001E7A5D" w:rsidP="006E2FA1">
      <w:pPr>
        <w:pStyle w:val="Akapitzlist"/>
        <w:suppressAutoHyphens/>
        <w:spacing w:line="264" w:lineRule="auto"/>
        <w:ind w:left="426"/>
        <w:jc w:val="both"/>
      </w:pPr>
      <w:r>
        <w:t>wraz  z uzyskanym</w:t>
      </w:r>
      <w:r w:rsidR="00A623EA">
        <w:t xml:space="preserve"> wykonalnym</w:t>
      </w:r>
      <w:r>
        <w:t xml:space="preserve"> zaświadczeniem o braku sprzeciwu do zgłoszenia zamiaru wykonania robót budowlanych lub możliwości wykonania robót. Data ta jest ostatecznym dniem spisania częściowego protokołu odbioru robót.</w:t>
      </w:r>
    </w:p>
    <w:p w:rsidR="001E7A5D" w:rsidRDefault="001E7A5D" w:rsidP="00A17240">
      <w:pPr>
        <w:pStyle w:val="Akapitzlist"/>
        <w:numPr>
          <w:ilvl w:val="0"/>
          <w:numId w:val="12"/>
        </w:numPr>
        <w:suppressAutoHyphens/>
        <w:spacing w:line="264" w:lineRule="auto"/>
        <w:ind w:left="993" w:hanging="567"/>
        <w:jc w:val="both"/>
      </w:pPr>
      <w:r>
        <w:t xml:space="preserve">do </w:t>
      </w:r>
      <w:r w:rsidRPr="00BF25F7">
        <w:rPr>
          <w:b/>
        </w:rPr>
        <w:t>150 dni</w:t>
      </w:r>
      <w:r>
        <w:t xml:space="preserve"> od dnia </w:t>
      </w:r>
      <w:r w:rsidR="00F07A05">
        <w:t xml:space="preserve">podpisania umowy (tj. ……………..) na wykonanie kompletu </w:t>
      </w:r>
      <w:r>
        <w:t xml:space="preserve"> </w:t>
      </w:r>
      <w:r w:rsidR="00F07A05">
        <w:t>dokumentacji projektowej placów zabaw:</w:t>
      </w:r>
    </w:p>
    <w:p w:rsidR="00F07A05" w:rsidRPr="00920658" w:rsidRDefault="00F07A05" w:rsidP="004E3900">
      <w:pPr>
        <w:pStyle w:val="Akapitzlist"/>
        <w:numPr>
          <w:ilvl w:val="0"/>
          <w:numId w:val="38"/>
        </w:numPr>
        <w:spacing w:after="200" w:line="276" w:lineRule="auto"/>
        <w:ind w:left="993" w:hanging="426"/>
        <w:contextualSpacing/>
      </w:pPr>
      <w:r>
        <w:t xml:space="preserve">w Ośrodku Wypoczynkowym </w:t>
      </w:r>
      <w:proofErr w:type="spellStart"/>
      <w:r>
        <w:t>Gutwin</w:t>
      </w:r>
      <w:proofErr w:type="spellEnd"/>
      <w:r>
        <w:t xml:space="preserve">  ( działka nr 2/4, </w:t>
      </w:r>
      <w:proofErr w:type="spellStart"/>
      <w:r w:rsidR="004E3900">
        <w:t>obr</w:t>
      </w:r>
      <w:proofErr w:type="spellEnd"/>
      <w:r w:rsidR="004E3900">
        <w:t>. 03, ark. 2) - 1 urządzenie;</w:t>
      </w:r>
    </w:p>
    <w:p w:rsidR="00F07A05" w:rsidRPr="007D6F50" w:rsidRDefault="00F07A05" w:rsidP="004E3900">
      <w:pPr>
        <w:pStyle w:val="Akapitzlist"/>
        <w:numPr>
          <w:ilvl w:val="0"/>
          <w:numId w:val="38"/>
        </w:numPr>
        <w:spacing w:after="200" w:line="276" w:lineRule="auto"/>
        <w:ind w:left="993" w:hanging="426"/>
        <w:contextualSpacing/>
      </w:pPr>
      <w:r>
        <w:t xml:space="preserve">na Rynku w </w:t>
      </w:r>
      <w:proofErr w:type="spellStart"/>
      <w:r>
        <w:t>Denkowie</w:t>
      </w:r>
      <w:proofErr w:type="spellEnd"/>
      <w:r>
        <w:t xml:space="preserve"> ( działka nr 150/1 i 151, </w:t>
      </w:r>
      <w:proofErr w:type="spellStart"/>
      <w:r>
        <w:t>o</w:t>
      </w:r>
      <w:r w:rsidR="004E3900">
        <w:t>br</w:t>
      </w:r>
      <w:proofErr w:type="spellEnd"/>
      <w:r w:rsidR="004E3900">
        <w:t>. 50, ark. 2)  - 2 urządzenia;</w:t>
      </w:r>
      <w:r>
        <w:t xml:space="preserve"> </w:t>
      </w:r>
    </w:p>
    <w:p w:rsidR="00F07A05" w:rsidRDefault="00F07A05" w:rsidP="004E3900">
      <w:pPr>
        <w:pStyle w:val="Akapitzlist"/>
        <w:numPr>
          <w:ilvl w:val="0"/>
          <w:numId w:val="38"/>
        </w:numPr>
        <w:spacing w:after="200" w:line="276" w:lineRule="auto"/>
        <w:ind w:left="993" w:hanging="426"/>
        <w:contextualSpacing/>
      </w:pPr>
      <w:r>
        <w:t xml:space="preserve">przy ul. S. Wyspiańskiego ( działka nr 288/7, </w:t>
      </w:r>
      <w:proofErr w:type="spellStart"/>
      <w:r w:rsidR="004E3900">
        <w:t>obr</w:t>
      </w:r>
      <w:proofErr w:type="spellEnd"/>
      <w:r w:rsidR="004E3900">
        <w:t>. 11, ark. 3) – 3 urządzenia</w:t>
      </w:r>
      <w:r>
        <w:t xml:space="preserve"> </w:t>
      </w:r>
    </w:p>
    <w:p w:rsidR="00F07A05" w:rsidRDefault="00F07A05" w:rsidP="006E2FA1">
      <w:pPr>
        <w:pStyle w:val="Akapitzlist"/>
        <w:suppressAutoHyphens/>
        <w:spacing w:line="264" w:lineRule="auto"/>
        <w:ind w:left="426"/>
        <w:jc w:val="both"/>
      </w:pPr>
      <w:r>
        <w:lastRenderedPageBreak/>
        <w:t>wraz  z uzyskanym</w:t>
      </w:r>
      <w:r w:rsidR="00A623EA">
        <w:t xml:space="preserve"> wykonalnym</w:t>
      </w:r>
      <w:r>
        <w:t xml:space="preserve"> zaświadczeniem o braku sprzeciwu do zgłoszenia zamiaru wykonania robót budowlanych lub możliwości wykonania robót. Data ta jest ostatecznym dniem spisania końcowego protokołu odbioru robót.</w:t>
      </w:r>
    </w:p>
    <w:p w:rsidR="00A623EA" w:rsidRDefault="003A3888" w:rsidP="00C633BF">
      <w:pPr>
        <w:pStyle w:val="Akapitzlist"/>
        <w:numPr>
          <w:ilvl w:val="0"/>
          <w:numId w:val="24"/>
        </w:numPr>
        <w:spacing w:line="288" w:lineRule="auto"/>
        <w:ind w:left="426" w:hanging="426"/>
        <w:jc w:val="both"/>
      </w:pPr>
      <w:r w:rsidRPr="00F345F5">
        <w:t>Data podpisania końcoweg</w:t>
      </w:r>
      <w:r w:rsidR="00F81001" w:rsidRPr="00F345F5">
        <w:t xml:space="preserve">o protokołu odbioru </w:t>
      </w:r>
      <w:r w:rsidR="00C51BD6">
        <w:t>dokumentacji projektowej</w:t>
      </w:r>
      <w:r w:rsidRPr="00F345F5">
        <w:t xml:space="preserve"> przez Zamawiającego jest datą zakończenia realizacji przedmiotu umowy. </w:t>
      </w:r>
      <w:r w:rsidR="001E7A5D">
        <w:t>K</w:t>
      </w:r>
      <w:r w:rsidRPr="00F345F5">
        <w:t>ońcowy protokół odbioru winien być spisany najpóź</w:t>
      </w:r>
      <w:r w:rsidR="00C2295B" w:rsidRPr="00F345F5">
        <w:t>niej w terminie o którym mowa w</w:t>
      </w:r>
      <w:r w:rsidRPr="00F345F5">
        <w:t xml:space="preserve"> ust. 1.</w:t>
      </w:r>
    </w:p>
    <w:p w:rsidR="00C51BD6" w:rsidRPr="00F345F5" w:rsidRDefault="00C51BD6" w:rsidP="00C51BD6">
      <w:pPr>
        <w:pStyle w:val="Akapitzlist"/>
        <w:spacing w:line="288" w:lineRule="auto"/>
        <w:ind w:left="426"/>
        <w:jc w:val="both"/>
      </w:pPr>
    </w:p>
    <w:p w:rsidR="00DD0D75" w:rsidRDefault="008142F1" w:rsidP="004801AC">
      <w:pPr>
        <w:spacing w:line="288" w:lineRule="auto"/>
        <w:jc w:val="center"/>
        <w:rPr>
          <w:b/>
        </w:rPr>
      </w:pPr>
      <w:r w:rsidRPr="00F345F5">
        <w:rPr>
          <w:b/>
        </w:rPr>
        <w:fldChar w:fldCharType="begin"/>
      </w:r>
      <w:r w:rsidR="00DD0D75" w:rsidRPr="00F345F5">
        <w:rPr>
          <w:b/>
        </w:rPr>
        <w:instrText>\SYMBOL 167 \f "Times New Roman CE"</w:instrText>
      </w:r>
      <w:r w:rsidRPr="00F345F5">
        <w:rPr>
          <w:b/>
        </w:rPr>
        <w:fldChar w:fldCharType="end"/>
      </w:r>
      <w:r w:rsidR="00DD0D75" w:rsidRPr="00F345F5">
        <w:rPr>
          <w:b/>
        </w:rPr>
        <w:t xml:space="preserve"> 3</w:t>
      </w:r>
    </w:p>
    <w:p w:rsidR="00A16B97" w:rsidRPr="00F345F5" w:rsidRDefault="00A16B97" w:rsidP="004801AC">
      <w:pPr>
        <w:spacing w:line="288" w:lineRule="auto"/>
        <w:jc w:val="center"/>
        <w:rPr>
          <w:b/>
        </w:rPr>
      </w:pPr>
    </w:p>
    <w:p w:rsidR="00C51BD6" w:rsidRPr="00720857" w:rsidRDefault="00C51BD6" w:rsidP="00A17240">
      <w:pPr>
        <w:numPr>
          <w:ilvl w:val="0"/>
          <w:numId w:val="9"/>
        </w:numPr>
        <w:spacing w:line="360" w:lineRule="auto"/>
        <w:ind w:left="426" w:hanging="426"/>
        <w:jc w:val="both"/>
        <w:rPr>
          <w:bCs/>
        </w:rPr>
      </w:pPr>
      <w:r w:rsidRPr="00720857">
        <w:rPr>
          <w:bCs/>
        </w:rPr>
        <w:t xml:space="preserve">Strony ustalają wykonanie poszczególnych elementów dokumentacji w terminach wskazanych w </w:t>
      </w:r>
      <w:r>
        <w:rPr>
          <w:bCs/>
        </w:rPr>
        <w:t xml:space="preserve">§2, ust. </w:t>
      </w:r>
      <w:r w:rsidR="00457EE6">
        <w:rPr>
          <w:bCs/>
        </w:rPr>
        <w:t>1</w:t>
      </w:r>
      <w:r w:rsidR="005849EF">
        <w:rPr>
          <w:bCs/>
        </w:rPr>
        <w:t>.</w:t>
      </w:r>
    </w:p>
    <w:p w:rsidR="00C51BD6" w:rsidRPr="00720857" w:rsidRDefault="00C51BD6" w:rsidP="00A17240">
      <w:pPr>
        <w:numPr>
          <w:ilvl w:val="0"/>
          <w:numId w:val="9"/>
        </w:numPr>
        <w:spacing w:line="360" w:lineRule="auto"/>
        <w:ind w:left="426" w:hanging="426"/>
        <w:jc w:val="both"/>
        <w:rPr>
          <w:bCs/>
        </w:rPr>
      </w:pPr>
      <w:r w:rsidRPr="00720857">
        <w:t>Strony ustalają, że wynagrodzenie Wykonawcy za wykonywanie przedmiotu umowy wynosić będzie</w:t>
      </w:r>
      <w:r w:rsidRPr="00720857">
        <w:rPr>
          <w:b/>
        </w:rPr>
        <w:t xml:space="preserve"> …………………</w:t>
      </w:r>
      <w:r w:rsidRPr="00720857">
        <w:t xml:space="preserve"> zł. netto (słownie: …………………………………….. złotych). </w:t>
      </w:r>
    </w:p>
    <w:p w:rsidR="00C51BD6" w:rsidRPr="00720857" w:rsidRDefault="00C51BD6" w:rsidP="00A17240">
      <w:pPr>
        <w:numPr>
          <w:ilvl w:val="0"/>
          <w:numId w:val="9"/>
        </w:numPr>
        <w:spacing w:line="360" w:lineRule="auto"/>
        <w:ind w:left="426" w:hanging="426"/>
        <w:jc w:val="both"/>
        <w:rPr>
          <w:bCs/>
        </w:rPr>
      </w:pPr>
      <w:r w:rsidRPr="00720857">
        <w:t>Do powyższej kwoty doliczony zostanie podatek VAT naliczony według stawki 23% w</w:t>
      </w:r>
      <w:r>
        <w:t> </w:t>
      </w:r>
      <w:r w:rsidRPr="00720857">
        <w:t>kwocie ……………………………… zł.</w:t>
      </w:r>
    </w:p>
    <w:p w:rsidR="00C51BD6" w:rsidRPr="00720857" w:rsidRDefault="00C51BD6" w:rsidP="00A17240">
      <w:pPr>
        <w:numPr>
          <w:ilvl w:val="0"/>
          <w:numId w:val="9"/>
        </w:numPr>
        <w:spacing w:line="360" w:lineRule="auto"/>
        <w:ind w:left="426" w:hanging="426"/>
        <w:jc w:val="both"/>
        <w:rPr>
          <w:bCs/>
        </w:rPr>
      </w:pPr>
      <w:r w:rsidRPr="00720857">
        <w:t>Strony ustalają, że wynagrodzenie Wykonawcy za wykonywanie przedmiotu umowy wynosić będzie ……………………………..</w:t>
      </w:r>
      <w:r w:rsidRPr="00720857">
        <w:rPr>
          <w:b/>
        </w:rPr>
        <w:t xml:space="preserve"> </w:t>
      </w:r>
      <w:r w:rsidRPr="00720857">
        <w:rPr>
          <w:bCs/>
        </w:rPr>
        <w:t>zł. brutto</w:t>
      </w:r>
      <w:r w:rsidRPr="00720857">
        <w:t xml:space="preserve"> (słownie: … złotych) i zostanie zapłacone na podstawie faktur wystawionych przez Wykonawcę, z zastrzeżeniem</w:t>
      </w:r>
      <w:r w:rsidRPr="00720857">
        <w:br/>
        <w:t xml:space="preserve"> ust. 5 – 9</w:t>
      </w:r>
      <w:r>
        <w:t>,</w:t>
      </w:r>
    </w:p>
    <w:p w:rsidR="00C51BD6" w:rsidRPr="00720857" w:rsidRDefault="00C51BD6" w:rsidP="00A17240">
      <w:pPr>
        <w:numPr>
          <w:ilvl w:val="0"/>
          <w:numId w:val="9"/>
        </w:numPr>
        <w:spacing w:line="360" w:lineRule="auto"/>
        <w:ind w:left="426" w:hanging="426"/>
        <w:jc w:val="both"/>
        <w:rPr>
          <w:bCs/>
        </w:rPr>
      </w:pPr>
      <w:r w:rsidRPr="00720857">
        <w:t xml:space="preserve">Rozliczenie realizacji przedmiotu niniejszej umowy nastąpi na podstawie: </w:t>
      </w:r>
    </w:p>
    <w:p w:rsidR="00C51BD6" w:rsidRPr="006E60C2" w:rsidRDefault="00C51BD6" w:rsidP="00A17240">
      <w:pPr>
        <w:numPr>
          <w:ilvl w:val="0"/>
          <w:numId w:val="20"/>
        </w:numPr>
        <w:spacing w:line="360" w:lineRule="auto"/>
        <w:ind w:left="709" w:hanging="283"/>
        <w:jc w:val="both"/>
        <w:rPr>
          <w:color w:val="000000"/>
        </w:rPr>
      </w:pPr>
      <w:r w:rsidRPr="00720857">
        <w:t xml:space="preserve">pierwszej faktury </w:t>
      </w:r>
      <w:r w:rsidRPr="006E60C2">
        <w:rPr>
          <w:color w:val="000000"/>
        </w:rPr>
        <w:t xml:space="preserve">częściowej za wykonanie </w:t>
      </w:r>
      <w:bookmarkStart w:id="1" w:name="_Hlk89184316"/>
      <w:r w:rsidRPr="006E60C2">
        <w:rPr>
          <w:color w:val="000000"/>
        </w:rPr>
        <w:t xml:space="preserve">w terminie i zakresie określonym </w:t>
      </w:r>
      <w:bookmarkEnd w:id="1"/>
      <w:r w:rsidR="005849EF">
        <w:rPr>
          <w:color w:val="000000"/>
        </w:rPr>
        <w:t xml:space="preserve">w </w:t>
      </w:r>
      <w:r w:rsidR="00370CEA">
        <w:rPr>
          <w:bCs/>
        </w:rPr>
        <w:t>§2, ust.1 pkt. 1</w:t>
      </w:r>
      <w:r w:rsidR="005849EF">
        <w:rPr>
          <w:bCs/>
        </w:rPr>
        <w:t xml:space="preserve"> </w:t>
      </w:r>
      <w:r w:rsidRPr="006E60C2">
        <w:rPr>
          <w:color w:val="000000"/>
        </w:rPr>
        <w:t xml:space="preserve">opiewającej na kwotę </w:t>
      </w:r>
      <w:bookmarkStart w:id="2" w:name="_Hlk89093851"/>
      <w:r w:rsidRPr="006E60C2">
        <w:rPr>
          <w:color w:val="000000"/>
        </w:rPr>
        <w:t xml:space="preserve"> </w:t>
      </w:r>
      <w:bookmarkEnd w:id="2"/>
      <w:r w:rsidRPr="006E60C2">
        <w:rPr>
          <w:color w:val="000000"/>
        </w:rPr>
        <w:t xml:space="preserve">……………… zł netto </w:t>
      </w:r>
      <w:r w:rsidRPr="006E60C2">
        <w:rPr>
          <w:i/>
          <w:color w:val="000000"/>
        </w:rPr>
        <w:t xml:space="preserve"> </w:t>
      </w:r>
      <w:r w:rsidRPr="006E60C2">
        <w:rPr>
          <w:color w:val="000000"/>
        </w:rPr>
        <w:t xml:space="preserve">(słownie:…………………… złotych). Do powyższej kwoty doliczony zostanie podatek VAT naliczony według stawki 23% w kwocie ……………………………… zł. Kwota brutto opiewa na kwotę …………… zł  </w:t>
      </w:r>
      <w:r w:rsidRPr="006E60C2">
        <w:rPr>
          <w:i/>
          <w:color w:val="000000"/>
        </w:rPr>
        <w:t xml:space="preserve"> </w:t>
      </w:r>
      <w:r w:rsidRPr="006E60C2">
        <w:rPr>
          <w:color w:val="000000"/>
        </w:rPr>
        <w:t xml:space="preserve">(słownie:…………………… złotych). Dzień podpisania protokołu częściowego odbioru jest najwcześniejszym dniem wystawienia faktury. </w:t>
      </w:r>
    </w:p>
    <w:p w:rsidR="00C51BD6" w:rsidRPr="00720857" w:rsidRDefault="00A623EA" w:rsidP="00A17240">
      <w:pPr>
        <w:numPr>
          <w:ilvl w:val="0"/>
          <w:numId w:val="20"/>
        </w:numPr>
        <w:spacing w:line="360" w:lineRule="auto"/>
        <w:ind w:left="709" w:hanging="283"/>
        <w:jc w:val="both"/>
      </w:pPr>
      <w:r>
        <w:rPr>
          <w:color w:val="000000"/>
        </w:rPr>
        <w:t>drugiej</w:t>
      </w:r>
      <w:r w:rsidR="005849EF">
        <w:rPr>
          <w:color w:val="000000"/>
        </w:rPr>
        <w:t xml:space="preserve"> </w:t>
      </w:r>
      <w:r w:rsidR="00C51BD6" w:rsidRPr="006E60C2">
        <w:rPr>
          <w:color w:val="000000"/>
        </w:rPr>
        <w:t xml:space="preserve">faktury końcowej za wykonanie w terminie i zakresie określonym w </w:t>
      </w:r>
      <w:r w:rsidR="005849EF">
        <w:rPr>
          <w:color w:val="000000"/>
        </w:rPr>
        <w:t xml:space="preserve"> </w:t>
      </w:r>
      <w:r w:rsidR="00BF25F7">
        <w:rPr>
          <w:bCs/>
        </w:rPr>
        <w:t>§2, ust.1</w:t>
      </w:r>
      <w:r w:rsidR="00370CEA">
        <w:rPr>
          <w:bCs/>
        </w:rPr>
        <w:t xml:space="preserve"> pkt. 2</w:t>
      </w:r>
      <w:r w:rsidR="005849EF">
        <w:rPr>
          <w:bCs/>
        </w:rPr>
        <w:t xml:space="preserve"> </w:t>
      </w:r>
      <w:r w:rsidR="00C51BD6" w:rsidRPr="00720857">
        <w:t xml:space="preserve">opiewającej na kwotę ……………… zł netto </w:t>
      </w:r>
      <w:r w:rsidR="00C51BD6" w:rsidRPr="00720857">
        <w:rPr>
          <w:i/>
        </w:rPr>
        <w:t xml:space="preserve"> </w:t>
      </w:r>
      <w:r w:rsidR="00C51BD6" w:rsidRPr="00720857">
        <w:t xml:space="preserve">(słownie:…………………… złotych). Do powyższej kwoty doliczony zostanie podatek VAT naliczony według stawki 23% w kwocie ……………………………… zł. Kwota brutto opiewa na kwotę ………… zł  </w:t>
      </w:r>
      <w:r w:rsidR="00C51BD6" w:rsidRPr="00720857">
        <w:rPr>
          <w:i/>
        </w:rPr>
        <w:t xml:space="preserve"> </w:t>
      </w:r>
      <w:r w:rsidR="00C51BD6" w:rsidRPr="00720857">
        <w:t xml:space="preserve">(słownie:…………………… złotych). Dzień podpisania końcowego protokołu odbioru   jest najwcześniejszym dniem wystawienia faktury końcowej. </w:t>
      </w:r>
    </w:p>
    <w:p w:rsidR="002F0B0E" w:rsidRPr="00F345F5" w:rsidRDefault="002F0B0E" w:rsidP="00A17240">
      <w:pPr>
        <w:pStyle w:val="Akapitzlist"/>
        <w:numPr>
          <w:ilvl w:val="0"/>
          <w:numId w:val="25"/>
        </w:numPr>
        <w:spacing w:line="288" w:lineRule="auto"/>
        <w:ind w:left="426" w:hanging="426"/>
        <w:jc w:val="both"/>
      </w:pPr>
      <w:r w:rsidRPr="00F345F5">
        <w:t>Strony ustalają, że w</w:t>
      </w:r>
      <w:r w:rsidR="009A13E0" w:rsidRPr="00F345F5">
        <w:t xml:space="preserve">ynagrodzenie </w:t>
      </w:r>
      <w:r w:rsidR="00370CEA">
        <w:t>określone w ust. 4</w:t>
      </w:r>
      <w:r w:rsidRPr="00F345F5">
        <w:t xml:space="preserve"> ma charakter ryczałtowy.</w:t>
      </w:r>
    </w:p>
    <w:p w:rsidR="000D1ED9" w:rsidRPr="00F345F5" w:rsidRDefault="002F0B0E" w:rsidP="00A17240">
      <w:pPr>
        <w:pStyle w:val="Akapitzlist"/>
        <w:numPr>
          <w:ilvl w:val="0"/>
          <w:numId w:val="25"/>
        </w:numPr>
        <w:spacing w:line="288" w:lineRule="auto"/>
        <w:ind w:left="426" w:hanging="426"/>
        <w:jc w:val="both"/>
      </w:pPr>
      <w:r w:rsidRPr="00F345F5">
        <w:t>Podstawą wystawienia faktury końcowej będzie spisany protokół odbioru, podpisany przez strony i zawierający oświadczenie Wykonawcy, że przedmiot umowy został wykonany bez wad, a także stwierdzający ewentualne naliczenie prze</w:t>
      </w:r>
      <w:r w:rsidR="00EC79FA">
        <w:t xml:space="preserve">z Zamawiającego kar umownych, </w:t>
      </w:r>
      <w:r w:rsidR="00EC79FA">
        <w:lastRenderedPageBreak/>
        <w:t>o </w:t>
      </w:r>
      <w:r w:rsidRPr="00F345F5">
        <w:t xml:space="preserve">których mowa w </w:t>
      </w:r>
      <w:r w:rsidR="000D1ED9" w:rsidRPr="00F345F5">
        <w:t>§8 z podaniem ich wysokości i przyczyny ich naliczenia.</w:t>
      </w:r>
      <w:r w:rsidR="000452B4" w:rsidRPr="000452B4">
        <w:t xml:space="preserve"> Data spisania  końcowego protokołu odbioru robót nie może być wcześniejsza niż 15 grudnia 2022r.  </w:t>
      </w:r>
    </w:p>
    <w:p w:rsidR="000D1ED9" w:rsidRPr="00F345F5" w:rsidRDefault="00DD0D75" w:rsidP="00A17240">
      <w:pPr>
        <w:pStyle w:val="Akapitzlist"/>
        <w:numPr>
          <w:ilvl w:val="0"/>
          <w:numId w:val="25"/>
        </w:numPr>
        <w:spacing w:line="288" w:lineRule="auto"/>
        <w:ind w:left="426" w:hanging="426"/>
        <w:jc w:val="both"/>
      </w:pPr>
      <w:r w:rsidRPr="00F345F5">
        <w:t xml:space="preserve">Wykonawca </w:t>
      </w:r>
      <w:r w:rsidR="000D1ED9" w:rsidRPr="00F345F5">
        <w:t>jest uprawniony do wystawienia faktury nie wcześniej niż w dniu podpisania protokołu odbioru</w:t>
      </w:r>
      <w:r w:rsidR="00BF25F7">
        <w:t xml:space="preserve"> częściowego bądź</w:t>
      </w:r>
      <w:r w:rsidR="000D1ED9" w:rsidRPr="00F345F5">
        <w:t xml:space="preserve"> końcowego przedmiotu umowy.</w:t>
      </w:r>
    </w:p>
    <w:p w:rsidR="009A13E0" w:rsidRPr="00F345F5" w:rsidRDefault="000D1ED9" w:rsidP="00A17240">
      <w:pPr>
        <w:pStyle w:val="Akapitzlist"/>
        <w:numPr>
          <w:ilvl w:val="0"/>
          <w:numId w:val="25"/>
        </w:numPr>
        <w:spacing w:line="288" w:lineRule="auto"/>
        <w:ind w:left="426" w:hanging="426"/>
        <w:jc w:val="both"/>
      </w:pPr>
      <w:r w:rsidRPr="00F345F5">
        <w:t>Wynagrodzenie, z uwzględnieniem potrąceń z tytułu ewentualnych kar umownych, o których mowa w §8 zostanie wypłacone przelewem bankowym, na konto Wykonawcy nr: ...</w:t>
      </w:r>
      <w:r w:rsidR="00B21B77" w:rsidRPr="00F345F5">
        <w:t>…………. w terminie 21</w:t>
      </w:r>
      <w:r w:rsidRPr="00F345F5">
        <w:t xml:space="preserve"> dni od daty dostarczenia do Zamawiającego prawidłowo wystawionej przez Wykonawcę faktury VAT.</w:t>
      </w:r>
    </w:p>
    <w:p w:rsidR="00027AB2" w:rsidRPr="00F345F5" w:rsidRDefault="00DD0D75" w:rsidP="00A17240">
      <w:pPr>
        <w:pStyle w:val="Tekstpodstawowywcity"/>
        <w:numPr>
          <w:ilvl w:val="0"/>
          <w:numId w:val="25"/>
        </w:numPr>
        <w:spacing w:line="288" w:lineRule="auto"/>
        <w:ind w:left="426" w:hanging="426"/>
      </w:pPr>
      <w:r w:rsidRPr="00F345F5">
        <w:t>W przypadku wystawienia przez Wykonawcę faktury VAT niezgodnej z umową lub obowiązującymi przepisami prawa, Zamawiający ma prawo do wstrzymania płatności do czasu wyjaśnienia oraz otrzymania faktury VAT – korygującej, bez obowiązku płacenia odsetek z tytułu ni</w:t>
      </w:r>
      <w:r w:rsidR="000D1ED9" w:rsidRPr="00F345F5">
        <w:t>edotrzymania terminu zapłaty.</w:t>
      </w:r>
    </w:p>
    <w:p w:rsidR="000D1ED9" w:rsidRPr="00F345F5" w:rsidRDefault="000D1ED9" w:rsidP="00A17240">
      <w:pPr>
        <w:pStyle w:val="Tekstpodstawowywcity"/>
        <w:numPr>
          <w:ilvl w:val="0"/>
          <w:numId w:val="25"/>
        </w:numPr>
        <w:spacing w:line="288" w:lineRule="auto"/>
        <w:ind w:left="426" w:hanging="426"/>
      </w:pPr>
      <w:r w:rsidRPr="00F345F5">
        <w:t xml:space="preserve">Wynagrodzenie Wykonawcy określone w ust. </w:t>
      </w:r>
      <w:r w:rsidR="00370CEA">
        <w:t>4</w:t>
      </w:r>
      <w:r w:rsidRPr="00F345F5">
        <w:t xml:space="preserve"> zawiera wszelkie podatki, opłaty i inne koszty związane z wykonaniem przedmiotu niniejszej umowy.</w:t>
      </w:r>
    </w:p>
    <w:p w:rsidR="000D1ED9" w:rsidRPr="00F345F5" w:rsidRDefault="000D1ED9" w:rsidP="00A17240">
      <w:pPr>
        <w:pStyle w:val="Tekstpodstawowywcity"/>
        <w:numPr>
          <w:ilvl w:val="0"/>
          <w:numId w:val="25"/>
        </w:numPr>
        <w:spacing w:line="288" w:lineRule="auto"/>
        <w:ind w:left="426" w:hanging="426"/>
      </w:pPr>
      <w:r w:rsidRPr="00F345F5">
        <w:rPr>
          <w:color w:val="000000"/>
        </w:rPr>
        <w:t>Łączne wynagrodzenie umowne brutto, obejmuje wszystkie nakłady potrzebne do kompleksowego wykonania przedmiotu niniejszej umowy, określonego w ramach niniejszej umowy i nie będzie podlegać waloryzacji.</w:t>
      </w:r>
    </w:p>
    <w:p w:rsidR="000D1ED9" w:rsidRPr="00BF25F7" w:rsidRDefault="000D1ED9" w:rsidP="00A17240">
      <w:pPr>
        <w:pStyle w:val="Tekstpodstawowywcity"/>
        <w:numPr>
          <w:ilvl w:val="0"/>
          <w:numId w:val="25"/>
        </w:numPr>
        <w:spacing w:line="288" w:lineRule="auto"/>
        <w:ind w:left="426" w:hanging="426"/>
      </w:pPr>
      <w:r w:rsidRPr="00F345F5">
        <w:rPr>
          <w:color w:val="000000"/>
        </w:rPr>
        <w:t>Wykonawca nie może żądać podwyższenia wynagrodzenia określonego w ust. 4, także wówczas, jeżeli w chwili zawarcia niniejszej umowy nie przewidział wszystkich kosztów niezbędnych do prawidłowej realizacji przedmiotu niniejszej umowy.</w:t>
      </w:r>
    </w:p>
    <w:p w:rsidR="00BF25F7" w:rsidRPr="00F345F5" w:rsidRDefault="00BF25F7" w:rsidP="00A17240">
      <w:pPr>
        <w:pStyle w:val="Tekstpodstawowywcity"/>
        <w:numPr>
          <w:ilvl w:val="0"/>
          <w:numId w:val="25"/>
        </w:numPr>
        <w:spacing w:line="288" w:lineRule="auto"/>
        <w:ind w:left="426" w:hanging="426"/>
      </w:pPr>
      <w:r>
        <w:rPr>
          <w:rFonts w:eastAsia="Calibri"/>
        </w:rPr>
        <w:t xml:space="preserve">Faktura częściowa za wykonanie I etapu zadania winna być dostarczona </w:t>
      </w:r>
      <w:r w:rsidRPr="005A1BA7">
        <w:rPr>
          <w:rFonts w:eastAsia="Calibri"/>
        </w:rPr>
        <w:t>w</w:t>
      </w:r>
      <w:r>
        <w:rPr>
          <w:rFonts w:eastAsia="Calibri"/>
        </w:rPr>
        <w:t> </w:t>
      </w:r>
      <w:r w:rsidRPr="005A1BA7">
        <w:rPr>
          <w:rFonts w:eastAsia="Calibri"/>
        </w:rPr>
        <w:t>terminie</w:t>
      </w:r>
      <w:r w:rsidRPr="009C67E9">
        <w:rPr>
          <w:rFonts w:eastAsia="Calibri"/>
        </w:rPr>
        <w:t xml:space="preserve"> umożliwiającym Zamawiającemu</w:t>
      </w:r>
      <w:r w:rsidR="00B02AFC" w:rsidRPr="00B02AFC">
        <w:t xml:space="preserve"> </w:t>
      </w:r>
      <w:r w:rsidR="00B02AFC" w:rsidRPr="00B02AFC">
        <w:rPr>
          <w:rFonts w:eastAsia="Calibri"/>
        </w:rPr>
        <w:t xml:space="preserve">dokonanie zapłaty w ciągu 30 dni od daty spisania </w:t>
      </w:r>
      <w:r w:rsidR="00B02AFC">
        <w:rPr>
          <w:rFonts w:eastAsia="Calibri"/>
        </w:rPr>
        <w:t>częściowego</w:t>
      </w:r>
      <w:r w:rsidR="00B02AFC" w:rsidRPr="00B02AFC">
        <w:rPr>
          <w:rFonts w:eastAsia="Calibri"/>
        </w:rPr>
        <w:t xml:space="preserve"> protokołu odbioru</w:t>
      </w:r>
      <w:r w:rsidR="004E3900">
        <w:rPr>
          <w:rFonts w:eastAsia="Calibri"/>
        </w:rPr>
        <w:t>,</w:t>
      </w:r>
      <w:r w:rsidRPr="009C67E9">
        <w:rPr>
          <w:rFonts w:eastAsia="Calibri"/>
        </w:rPr>
        <w:t xml:space="preserve"> </w:t>
      </w:r>
      <w:r w:rsidR="00B02AFC">
        <w:rPr>
          <w:rFonts w:eastAsia="Calibri"/>
        </w:rPr>
        <w:t>lecz nie później niż</w:t>
      </w:r>
      <w:r>
        <w:rPr>
          <w:rFonts w:eastAsia="Calibri"/>
        </w:rPr>
        <w:t xml:space="preserve"> do dnia </w:t>
      </w:r>
      <w:r w:rsidR="00B02AFC">
        <w:rPr>
          <w:rFonts w:eastAsia="Calibri"/>
        </w:rPr>
        <w:t>30</w:t>
      </w:r>
      <w:r>
        <w:rPr>
          <w:rFonts w:eastAsia="Calibri"/>
        </w:rPr>
        <w:t>.12.2022r.</w:t>
      </w:r>
    </w:p>
    <w:p w:rsidR="000D1ED9" w:rsidRPr="00F345F5" w:rsidRDefault="00C6157F" w:rsidP="00B02AFC">
      <w:pPr>
        <w:pStyle w:val="Tekstpodstawowywcity"/>
        <w:numPr>
          <w:ilvl w:val="0"/>
          <w:numId w:val="25"/>
        </w:numPr>
        <w:spacing w:line="288" w:lineRule="auto"/>
        <w:ind w:left="426" w:hanging="426"/>
      </w:pPr>
      <w:r>
        <w:t xml:space="preserve">Faktura </w:t>
      </w:r>
      <w:r w:rsidR="00BF25F7">
        <w:t>końcowa</w:t>
      </w:r>
      <w:r w:rsidR="00B02AFC">
        <w:t xml:space="preserve"> za wykonanie II etapu</w:t>
      </w:r>
      <w:r w:rsidR="00BF25F7">
        <w:t xml:space="preserve"> </w:t>
      </w:r>
      <w:r>
        <w:t>winna być dostarczona</w:t>
      </w:r>
      <w:r w:rsidR="000D1ED9" w:rsidRPr="00F345F5">
        <w:t xml:space="preserve"> w terminie umożliwiającym Zamawiającemu </w:t>
      </w:r>
      <w:bookmarkStart w:id="3" w:name="_Hlk110457103"/>
      <w:r w:rsidR="000D1ED9" w:rsidRPr="00F345F5">
        <w:t>dokonanie zapłaty w ciągu 30 dni od daty spisania</w:t>
      </w:r>
      <w:r w:rsidR="003F0F7B">
        <w:t xml:space="preserve"> końcowego</w:t>
      </w:r>
      <w:r w:rsidR="000D1ED9" w:rsidRPr="00F345F5">
        <w:t xml:space="preserve"> protokołu odbioru</w:t>
      </w:r>
      <w:bookmarkEnd w:id="3"/>
      <w:r w:rsidR="000D1ED9" w:rsidRPr="00F345F5">
        <w:t>.</w:t>
      </w:r>
    </w:p>
    <w:p w:rsidR="000D1ED9" w:rsidRPr="00F345F5" w:rsidRDefault="000D1ED9" w:rsidP="00A17240">
      <w:pPr>
        <w:pStyle w:val="Tekstpodstawowywcity"/>
        <w:numPr>
          <w:ilvl w:val="0"/>
          <w:numId w:val="25"/>
        </w:numPr>
        <w:spacing w:line="288" w:lineRule="auto"/>
        <w:ind w:left="426" w:hanging="426"/>
      </w:pPr>
      <w:r w:rsidRPr="00F345F5">
        <w:t>Faktura powinna wskazywać jako nabywc</w:t>
      </w:r>
      <w:r w:rsidR="00B21B77" w:rsidRPr="00F345F5">
        <w:t>ę Gminę Ostrowiec Świętokrzyski</w:t>
      </w:r>
      <w:r w:rsidR="00B21B77" w:rsidRPr="00F345F5">
        <w:br/>
      </w:r>
      <w:r w:rsidRPr="00F345F5">
        <w:t>NIP 661-000-39-45, natomiast jako odbiorcę (płatnika) – Urząd Miasta Ostrowca Świętokrzyskiego ul. Jana Głogowskiego 3/5, 27 – 400 Ostrowiec Świętokrzyski.</w:t>
      </w:r>
    </w:p>
    <w:p w:rsidR="00B21B77" w:rsidRPr="00F345F5" w:rsidRDefault="000D1ED9" w:rsidP="00A17240">
      <w:pPr>
        <w:pStyle w:val="Tekstpodstawowywcity"/>
        <w:numPr>
          <w:ilvl w:val="0"/>
          <w:numId w:val="25"/>
        </w:numPr>
        <w:spacing w:line="288" w:lineRule="auto"/>
        <w:ind w:left="426" w:hanging="426"/>
        <w:rPr>
          <w:rStyle w:val="fontstyle01"/>
          <w:rFonts w:ascii="Times New Roman" w:hAnsi="Times New Roman"/>
          <w:color w:val="auto"/>
          <w:sz w:val="24"/>
          <w:szCs w:val="24"/>
        </w:rPr>
      </w:pPr>
      <w:r w:rsidRPr="00F345F5">
        <w:rPr>
          <w:rStyle w:val="fontstyle01"/>
          <w:rFonts w:ascii="Times New Roman" w:hAnsi="Times New Roman"/>
          <w:sz w:val="24"/>
          <w:szCs w:val="24"/>
        </w:rPr>
        <w:t>Wykonawca oświadcza, że jest/nie jest płatnikiem podatku VAT i posiada NIP………………</w:t>
      </w:r>
    </w:p>
    <w:p w:rsidR="00F345F5" w:rsidRPr="00F345F5" w:rsidRDefault="000D1ED9" w:rsidP="00A17240">
      <w:pPr>
        <w:pStyle w:val="Tekstpodstawowywcity"/>
        <w:numPr>
          <w:ilvl w:val="0"/>
          <w:numId w:val="25"/>
        </w:numPr>
        <w:spacing w:after="240" w:line="288" w:lineRule="auto"/>
        <w:ind w:left="426" w:hanging="426"/>
      </w:pPr>
      <w:r w:rsidRPr="00F345F5">
        <w:rPr>
          <w:rStyle w:val="fontstyle01"/>
          <w:rFonts w:ascii="Times New Roman" w:hAnsi="Times New Roman"/>
          <w:sz w:val="24"/>
          <w:szCs w:val="24"/>
        </w:rPr>
        <w:t>Wykonawca nie ma prawa do przeniesienia, bez uprzedniej pisemnej zgody Zamawiającego, wierzytelności wynikających z niniejszej umowy na rzecz osób trzecich.</w:t>
      </w:r>
    </w:p>
    <w:p w:rsidR="00304BBE" w:rsidRDefault="008142F1" w:rsidP="004801AC">
      <w:pPr>
        <w:spacing w:line="288" w:lineRule="auto"/>
        <w:jc w:val="center"/>
        <w:rPr>
          <w:b/>
        </w:rPr>
      </w:pPr>
      <w:r w:rsidRPr="00F345F5">
        <w:rPr>
          <w:b/>
        </w:rPr>
        <w:fldChar w:fldCharType="begin"/>
      </w:r>
      <w:r w:rsidR="00304BBE" w:rsidRPr="00F345F5">
        <w:rPr>
          <w:b/>
        </w:rPr>
        <w:instrText>\SYMBOL 167 \f "Times New Roman CE"</w:instrText>
      </w:r>
      <w:r w:rsidRPr="00F345F5">
        <w:rPr>
          <w:b/>
        </w:rPr>
        <w:fldChar w:fldCharType="end"/>
      </w:r>
      <w:r w:rsidR="00304BBE" w:rsidRPr="00F345F5">
        <w:rPr>
          <w:b/>
        </w:rPr>
        <w:t xml:space="preserve"> 4</w:t>
      </w:r>
    </w:p>
    <w:p w:rsidR="00A16B97" w:rsidRPr="00F345F5" w:rsidRDefault="00A16B97" w:rsidP="004801AC">
      <w:pPr>
        <w:spacing w:line="288" w:lineRule="auto"/>
        <w:jc w:val="center"/>
        <w:rPr>
          <w:b/>
        </w:rPr>
      </w:pPr>
    </w:p>
    <w:p w:rsidR="00304BBE" w:rsidRPr="005731DC" w:rsidRDefault="00304BBE" w:rsidP="00A17240">
      <w:pPr>
        <w:numPr>
          <w:ilvl w:val="0"/>
          <w:numId w:val="13"/>
        </w:numPr>
        <w:tabs>
          <w:tab w:val="clear" w:pos="720"/>
          <w:tab w:val="num" w:pos="426"/>
        </w:tabs>
        <w:spacing w:line="288" w:lineRule="auto"/>
        <w:ind w:left="426" w:hanging="426"/>
        <w:jc w:val="both"/>
      </w:pPr>
      <w:r w:rsidRPr="005731DC">
        <w:t>Wykonawca przekaże Zamawiającem</w:t>
      </w:r>
      <w:r w:rsidR="00EA3F77" w:rsidRPr="005731DC">
        <w:t xml:space="preserve">u </w:t>
      </w:r>
      <w:r w:rsidR="005849EF">
        <w:t>wykonaną dokumentację projektową</w:t>
      </w:r>
      <w:r w:rsidR="00EA3F77" w:rsidRPr="005731DC">
        <w:t>, o których</w:t>
      </w:r>
      <w:r w:rsidR="005849EF">
        <w:t xml:space="preserve"> mowa w § 1 umowy </w:t>
      </w:r>
      <w:r w:rsidRPr="005731DC">
        <w:t>w</w:t>
      </w:r>
      <w:r w:rsidR="00CE67DB" w:rsidRPr="005731DC">
        <w:t xml:space="preserve"> </w:t>
      </w:r>
      <w:r w:rsidRPr="005731DC">
        <w:t>następujących formach:</w:t>
      </w:r>
    </w:p>
    <w:p w:rsidR="00EF033F" w:rsidRPr="005731DC" w:rsidRDefault="00304BBE" w:rsidP="00A17240">
      <w:pPr>
        <w:numPr>
          <w:ilvl w:val="1"/>
          <w:numId w:val="8"/>
        </w:numPr>
        <w:tabs>
          <w:tab w:val="clear" w:pos="371"/>
          <w:tab w:val="num" w:pos="851"/>
        </w:tabs>
        <w:spacing w:line="288" w:lineRule="auto"/>
        <w:ind w:left="851" w:hanging="425"/>
        <w:jc w:val="both"/>
      </w:pPr>
      <w:r w:rsidRPr="005731DC">
        <w:t>papierowej – w 3 egzemplarzach</w:t>
      </w:r>
      <w:r w:rsidR="00EF033F" w:rsidRPr="005731DC">
        <w:t>,</w:t>
      </w:r>
      <w:r w:rsidRPr="005731DC">
        <w:t xml:space="preserve"> </w:t>
      </w:r>
    </w:p>
    <w:p w:rsidR="009F2424" w:rsidRDefault="009F2424" w:rsidP="00A17240">
      <w:pPr>
        <w:numPr>
          <w:ilvl w:val="1"/>
          <w:numId w:val="8"/>
        </w:numPr>
        <w:tabs>
          <w:tab w:val="clear" w:pos="371"/>
          <w:tab w:val="num" w:pos="851"/>
        </w:tabs>
        <w:spacing w:line="288" w:lineRule="auto"/>
        <w:ind w:left="851" w:hanging="425"/>
        <w:jc w:val="both"/>
      </w:pPr>
      <w:r>
        <w:t xml:space="preserve">elektronicznej </w:t>
      </w:r>
      <w:r w:rsidRPr="005731DC">
        <w:t xml:space="preserve">– </w:t>
      </w:r>
      <w:r>
        <w:t xml:space="preserve"> na informatycznym nośniku danych CD, pendrive lub DVD w postaci plików umożliwiających umieszczenie dokumentacji na stronie internetowej Zamawiającego:</w:t>
      </w:r>
    </w:p>
    <w:p w:rsidR="009F2424" w:rsidRPr="00290D83" w:rsidRDefault="009F2424" w:rsidP="004E3900">
      <w:pPr>
        <w:pStyle w:val="Akapitzlist"/>
        <w:numPr>
          <w:ilvl w:val="0"/>
          <w:numId w:val="39"/>
        </w:numPr>
        <w:spacing w:line="276" w:lineRule="auto"/>
        <w:contextualSpacing/>
        <w:jc w:val="both"/>
      </w:pPr>
      <w:r w:rsidRPr="00290D83">
        <w:t xml:space="preserve">w formie </w:t>
      </w:r>
      <w:proofErr w:type="spellStart"/>
      <w:r>
        <w:t>pdf</w:t>
      </w:r>
      <w:proofErr w:type="spellEnd"/>
      <w:r>
        <w:t>,</w:t>
      </w:r>
    </w:p>
    <w:p w:rsidR="009F2424" w:rsidRPr="00290D83" w:rsidRDefault="009F2424" w:rsidP="004E3900">
      <w:pPr>
        <w:pStyle w:val="Akapitzlist"/>
        <w:numPr>
          <w:ilvl w:val="0"/>
          <w:numId w:val="39"/>
        </w:numPr>
        <w:spacing w:line="276" w:lineRule="auto"/>
        <w:contextualSpacing/>
        <w:jc w:val="both"/>
      </w:pPr>
      <w:r>
        <w:t>w formie edytowalnej:</w:t>
      </w:r>
    </w:p>
    <w:p w:rsidR="009F2424" w:rsidRDefault="009F2424" w:rsidP="004E3900">
      <w:pPr>
        <w:ind w:left="709" w:firstLine="709"/>
        <w:jc w:val="both"/>
      </w:pPr>
      <w:r>
        <w:lastRenderedPageBreak/>
        <w:t xml:space="preserve">- dokumenty tekstowe – </w:t>
      </w:r>
      <w:proofErr w:type="spellStart"/>
      <w:r>
        <w:t>doc</w:t>
      </w:r>
      <w:proofErr w:type="spellEnd"/>
      <w:r>
        <w:t xml:space="preserve"> lub </w:t>
      </w:r>
      <w:proofErr w:type="spellStart"/>
      <w:r>
        <w:t>odt</w:t>
      </w:r>
      <w:proofErr w:type="spellEnd"/>
      <w:r>
        <w:t>,</w:t>
      </w:r>
    </w:p>
    <w:p w:rsidR="009F2424" w:rsidRDefault="009F2424" w:rsidP="004E3900">
      <w:pPr>
        <w:ind w:left="709" w:firstLine="709"/>
        <w:jc w:val="both"/>
      </w:pPr>
      <w:r>
        <w:t xml:space="preserve">- pliki graficzne – </w:t>
      </w:r>
      <w:proofErr w:type="spellStart"/>
      <w:r>
        <w:t>dwg</w:t>
      </w:r>
      <w:proofErr w:type="spellEnd"/>
      <w:r>
        <w:t xml:space="preserve">, </w:t>
      </w:r>
      <w:proofErr w:type="spellStart"/>
      <w:r>
        <w:t>dxf</w:t>
      </w:r>
      <w:proofErr w:type="spellEnd"/>
      <w:r>
        <w:t xml:space="preserve"> oraz </w:t>
      </w:r>
      <w:proofErr w:type="spellStart"/>
      <w:r>
        <w:t>png</w:t>
      </w:r>
      <w:proofErr w:type="spellEnd"/>
      <w:r>
        <w:t>, jpg.</w:t>
      </w:r>
    </w:p>
    <w:p w:rsidR="009F2424" w:rsidRPr="00290D83" w:rsidRDefault="004E3900" w:rsidP="004E3900">
      <w:pPr>
        <w:ind w:left="709" w:firstLine="709"/>
        <w:jc w:val="both"/>
      </w:pPr>
      <w:r>
        <w:t xml:space="preserve">- kosztorysy – </w:t>
      </w:r>
      <w:proofErr w:type="spellStart"/>
      <w:r>
        <w:t>ath</w:t>
      </w:r>
      <w:proofErr w:type="spellEnd"/>
      <w:r>
        <w:t>.</w:t>
      </w:r>
    </w:p>
    <w:p w:rsidR="000578BE" w:rsidRDefault="000578BE" w:rsidP="00A17240">
      <w:pPr>
        <w:numPr>
          <w:ilvl w:val="0"/>
          <w:numId w:val="8"/>
        </w:numPr>
        <w:tabs>
          <w:tab w:val="clear" w:pos="720"/>
          <w:tab w:val="num" w:pos="426"/>
        </w:tabs>
        <w:spacing w:line="288" w:lineRule="auto"/>
        <w:ind w:left="426" w:hanging="426"/>
        <w:jc w:val="both"/>
      </w:pPr>
      <w:r>
        <w:t xml:space="preserve">Gotowość do odbioru </w:t>
      </w:r>
      <w:r w:rsidR="00392BE8">
        <w:t xml:space="preserve">częściowego lub końcowego </w:t>
      </w:r>
      <w:r w:rsidR="009F25B6">
        <w:t>dokumentacji projektowej</w:t>
      </w:r>
      <w:r>
        <w:t xml:space="preserve"> </w:t>
      </w:r>
      <w:r w:rsidR="005731DC" w:rsidRPr="006B2EF9">
        <w:t xml:space="preserve">Wykonawca </w:t>
      </w:r>
      <w:r>
        <w:t xml:space="preserve">zgłosi przez doręczenie Zamawiającemu w terminie </w:t>
      </w:r>
      <w:r w:rsidR="00B3355C">
        <w:t xml:space="preserve">do </w:t>
      </w:r>
      <w:r>
        <w:t xml:space="preserve">14 dni przed </w:t>
      </w:r>
      <w:r w:rsidRPr="006B2EF9">
        <w:t>zakończ</w:t>
      </w:r>
      <w:r w:rsidR="00392BE8">
        <w:t xml:space="preserve">eniem terminu realizacji umowy, </w:t>
      </w:r>
      <w:r w:rsidRPr="006B2EF9">
        <w:t>o którym mowa w §2 ust. 1</w:t>
      </w:r>
      <w:r w:rsidR="00392BE8">
        <w:t xml:space="preserve"> pkt. 1 i 2</w:t>
      </w:r>
      <w:r>
        <w:t xml:space="preserve"> pisemnego zgłoszenia o gotowości do odbioru </w:t>
      </w:r>
      <w:r w:rsidR="00392BE8">
        <w:t xml:space="preserve">częściowego lub </w:t>
      </w:r>
      <w:r>
        <w:t xml:space="preserve">końcowego </w:t>
      </w:r>
      <w:r w:rsidR="00BF25F7">
        <w:t>dokumentacji</w:t>
      </w:r>
      <w:r>
        <w:t>.</w:t>
      </w:r>
    </w:p>
    <w:p w:rsidR="005731DC" w:rsidRDefault="000578BE" w:rsidP="00A17240">
      <w:pPr>
        <w:numPr>
          <w:ilvl w:val="0"/>
          <w:numId w:val="8"/>
        </w:numPr>
        <w:tabs>
          <w:tab w:val="clear" w:pos="720"/>
          <w:tab w:val="num" w:pos="426"/>
        </w:tabs>
        <w:spacing w:line="288" w:lineRule="auto"/>
        <w:ind w:left="426" w:hanging="426"/>
        <w:jc w:val="both"/>
      </w:pPr>
      <w:r>
        <w:t>Wraz ze zgłoszeniem o gotowości do odbioru</w:t>
      </w:r>
      <w:r w:rsidR="00392BE8">
        <w:t xml:space="preserve"> częściowego lub</w:t>
      </w:r>
      <w:r>
        <w:t xml:space="preserve"> </w:t>
      </w:r>
      <w:r w:rsidR="00ED2877">
        <w:t xml:space="preserve">końcowego </w:t>
      </w:r>
      <w:r w:rsidR="00B3355C">
        <w:t xml:space="preserve">Wykonawca przekaże </w:t>
      </w:r>
      <w:r>
        <w:t xml:space="preserve">Zamawiającemu komplet </w:t>
      </w:r>
      <w:r w:rsidR="00DE5398">
        <w:t>dokumentów wraz z uzyskanym</w:t>
      </w:r>
      <w:r w:rsidR="00F93EEC">
        <w:t xml:space="preserve"> wykonalnym</w:t>
      </w:r>
      <w:r w:rsidR="00DE5398">
        <w:t xml:space="preserve"> zaświadczeniem o braku sprzeciwu do zgłoszenia zamiaru wykonania robót budowlanych lub możliwości wykonania robót</w:t>
      </w:r>
      <w:r>
        <w:t xml:space="preserve"> pozwalających na ocenę prawidłowości wykonania przedmiotu niniejszej umowy.</w:t>
      </w:r>
    </w:p>
    <w:p w:rsidR="00B27682" w:rsidRDefault="00B3355C" w:rsidP="00A17240">
      <w:pPr>
        <w:numPr>
          <w:ilvl w:val="0"/>
          <w:numId w:val="8"/>
        </w:numPr>
        <w:tabs>
          <w:tab w:val="clear" w:pos="720"/>
          <w:tab w:val="num" w:pos="426"/>
        </w:tabs>
        <w:spacing w:line="288" w:lineRule="auto"/>
        <w:ind w:left="426" w:hanging="426"/>
        <w:jc w:val="both"/>
      </w:pPr>
      <w:r>
        <w:t>O w</w:t>
      </w:r>
      <w:r w:rsidR="00DE5398">
        <w:t>ystąpieniu wad w przedłożonej dokumentacji</w:t>
      </w:r>
      <w:r w:rsidR="00940EF0">
        <w:t xml:space="preserve"> projektowej</w:t>
      </w:r>
      <w:r>
        <w:t xml:space="preserve"> </w:t>
      </w:r>
      <w:r w:rsidR="00B27682">
        <w:t xml:space="preserve">Zamawiający </w:t>
      </w:r>
      <w:r>
        <w:t>poinformuje Wykonawcę, który w terminie 7 dni od zawiadomienia zobowiązany jest do ich usunięcia.</w:t>
      </w:r>
    </w:p>
    <w:p w:rsidR="00B3355C" w:rsidRDefault="00B3355C" w:rsidP="00A17240">
      <w:pPr>
        <w:numPr>
          <w:ilvl w:val="0"/>
          <w:numId w:val="8"/>
        </w:numPr>
        <w:tabs>
          <w:tab w:val="clear" w:pos="720"/>
          <w:tab w:val="num" w:pos="426"/>
        </w:tabs>
        <w:spacing w:after="240" w:line="288" w:lineRule="auto"/>
        <w:ind w:left="425" w:hanging="425"/>
        <w:jc w:val="both"/>
      </w:pPr>
      <w:r>
        <w:t>Zamawiający wyznaczy termin odbioru w ciągu 14 dni od daty zgłoszenia, o którym mowa ust. 2.</w:t>
      </w:r>
    </w:p>
    <w:p w:rsidR="00DD0D75" w:rsidRDefault="008142F1" w:rsidP="004801AC">
      <w:pPr>
        <w:spacing w:line="288" w:lineRule="auto"/>
        <w:jc w:val="center"/>
        <w:rPr>
          <w:b/>
        </w:rPr>
      </w:pPr>
      <w:r w:rsidRPr="00F345F5">
        <w:rPr>
          <w:b/>
        </w:rPr>
        <w:fldChar w:fldCharType="begin"/>
      </w:r>
      <w:r w:rsidR="00DD0D75" w:rsidRPr="00F345F5">
        <w:rPr>
          <w:b/>
        </w:rPr>
        <w:instrText>\SYMBOL 167 \f "Times New Roman CE"</w:instrText>
      </w:r>
      <w:r w:rsidRPr="00F345F5">
        <w:rPr>
          <w:b/>
        </w:rPr>
        <w:fldChar w:fldCharType="end"/>
      </w:r>
      <w:r w:rsidR="00AE2599" w:rsidRPr="00F345F5">
        <w:rPr>
          <w:b/>
        </w:rPr>
        <w:t xml:space="preserve"> 5</w:t>
      </w:r>
    </w:p>
    <w:p w:rsidR="00A16B97" w:rsidRPr="00F345F5" w:rsidRDefault="00A16B97" w:rsidP="004801AC">
      <w:pPr>
        <w:spacing w:line="288" w:lineRule="auto"/>
        <w:jc w:val="center"/>
        <w:rPr>
          <w:b/>
        </w:rPr>
      </w:pPr>
    </w:p>
    <w:p w:rsidR="00AF6DE4" w:rsidRPr="00F345F5" w:rsidRDefault="00AF6DE4" w:rsidP="00A1724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88" w:lineRule="auto"/>
        <w:ind w:left="425" w:hanging="425"/>
        <w:contextualSpacing/>
        <w:jc w:val="both"/>
      </w:pPr>
      <w:r w:rsidRPr="00F345F5">
        <w:t>Powstał</w:t>
      </w:r>
      <w:r w:rsidR="00940EF0">
        <w:t>a</w:t>
      </w:r>
      <w:r w:rsidRPr="00F345F5">
        <w:t xml:space="preserve"> w wyniku realizacji umowy </w:t>
      </w:r>
      <w:r w:rsidR="00940EF0">
        <w:t>dokumentacja projektowa</w:t>
      </w:r>
      <w:r w:rsidR="0093120C">
        <w:t xml:space="preserve"> są</w:t>
      </w:r>
      <w:r w:rsidRPr="00F345F5">
        <w:t xml:space="preserve"> przedmiotem prawa autorskiego w myśl przepisów ustawy z dnia 4 lutego 1994 r. o prawie autorskim</w:t>
      </w:r>
      <w:r w:rsidR="00C16441" w:rsidRPr="00F345F5">
        <w:t xml:space="preserve"> </w:t>
      </w:r>
      <w:r w:rsidRPr="00F345F5">
        <w:t>i prawach pokrewnych (Dz. U. 2021 r., poz. 1062).</w:t>
      </w:r>
    </w:p>
    <w:p w:rsidR="00AF6DE4" w:rsidRPr="00F345F5" w:rsidRDefault="00AF6DE4" w:rsidP="00A1724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88" w:lineRule="auto"/>
        <w:ind w:left="425" w:hanging="425"/>
        <w:contextualSpacing/>
        <w:jc w:val="both"/>
      </w:pPr>
      <w:r w:rsidRPr="00F345F5">
        <w:t>Wykonawca zobowiązuje się, że wykonując przedmiot umowy nie naruszy praw osób trzecich i przekaże Zamawiającemu przedmiot umowy, w stanie wolnym od obciążeń prawami osób trzecich.</w:t>
      </w:r>
    </w:p>
    <w:p w:rsidR="00940EF0" w:rsidRPr="00720857" w:rsidRDefault="00940EF0" w:rsidP="00A1724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5" w:hanging="425"/>
        <w:contextualSpacing/>
        <w:jc w:val="both"/>
      </w:pPr>
      <w:r w:rsidRPr="00720857">
        <w:t>Z chwilą przekazania przedmiotu umowy, Wykonawca przenosi na rzecz Zamawiającego majątkowe prawa autorskie do powstałej na mocy umowy dokumentacji projektowej, oraz własność powstałej na mocy umowy dokumentacji projektowej, w tym również prawo do wykonywania zależnego prawa autorskiego i wyraża zgodę na:</w:t>
      </w:r>
    </w:p>
    <w:p w:rsidR="00940EF0" w:rsidRPr="00720857" w:rsidRDefault="00940EF0" w:rsidP="00A17240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360" w:lineRule="auto"/>
        <w:ind w:hanging="294"/>
        <w:contextualSpacing/>
        <w:jc w:val="both"/>
      </w:pPr>
      <w:r w:rsidRPr="00720857">
        <w:t>dokonywanie zmian w powstałej na mocy umowy dokumentacji projektowej, wynikających w szczególności z potrzeby zmiany rozwiązań projektowych, zastosowania materiałów, ograniczenia wydatków, zmiany obowiązujących przepisów itd.,</w:t>
      </w:r>
    </w:p>
    <w:p w:rsidR="00940EF0" w:rsidRPr="00720857" w:rsidRDefault="00940EF0" w:rsidP="00A17240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360" w:lineRule="auto"/>
        <w:ind w:hanging="294"/>
        <w:contextualSpacing/>
        <w:jc w:val="both"/>
      </w:pPr>
      <w:r w:rsidRPr="00720857">
        <w:t>utrwalanie powstałej na mocy umowy dokumentacji projektowej w postaci cyfrowej np. na nośniku (np. CD-R, pendrive, DVD),</w:t>
      </w:r>
    </w:p>
    <w:p w:rsidR="00940EF0" w:rsidRPr="00720857" w:rsidRDefault="00940EF0" w:rsidP="00A17240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360" w:lineRule="auto"/>
        <w:ind w:hanging="294"/>
        <w:contextualSpacing/>
        <w:jc w:val="both"/>
      </w:pPr>
      <w:r w:rsidRPr="00720857">
        <w:t>zwielokrotnianie dowolną techniką powstałej na mocy umowy dokumentacji projektowej,</w:t>
      </w:r>
    </w:p>
    <w:p w:rsidR="00940EF0" w:rsidRPr="00720857" w:rsidRDefault="00940EF0" w:rsidP="00A17240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360" w:lineRule="auto"/>
        <w:ind w:hanging="294"/>
        <w:contextualSpacing/>
        <w:jc w:val="both"/>
      </w:pPr>
      <w:r w:rsidRPr="00720857">
        <w:t>udostępnienie powstałej na mocy umowy dokumentacji projektowej osobom trzecim w celu wykonania przez nie nadzoru nad wykonywaniem prac realizowanych na podstawie tego projektu,</w:t>
      </w:r>
    </w:p>
    <w:p w:rsidR="00940EF0" w:rsidRPr="00720857" w:rsidRDefault="00940EF0" w:rsidP="00A17240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360" w:lineRule="auto"/>
        <w:ind w:hanging="294"/>
        <w:contextualSpacing/>
        <w:jc w:val="both"/>
      </w:pPr>
      <w:r w:rsidRPr="00720857">
        <w:t>publikację opracowanej zgodnie z umową dokumentacji projektowej na stronie internetowej Zamawiającego,</w:t>
      </w:r>
    </w:p>
    <w:p w:rsidR="00940EF0" w:rsidRPr="00720857" w:rsidRDefault="00940EF0" w:rsidP="00A17240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360" w:lineRule="auto"/>
        <w:ind w:hanging="294"/>
        <w:contextualSpacing/>
        <w:jc w:val="both"/>
      </w:pPr>
      <w:r w:rsidRPr="00720857">
        <w:lastRenderedPageBreak/>
        <w:t xml:space="preserve">publiczne wystawianie, wyświetlanie, udostępnienie opracowania lub jego fragmentów (części) w taki sposób, aby każdy mógł mieć do niego dostęp w miejscu </w:t>
      </w:r>
      <w:r>
        <w:br/>
      </w:r>
      <w:r w:rsidRPr="00720857">
        <w:t>i czasie przez siebie wybranym,</w:t>
      </w:r>
    </w:p>
    <w:p w:rsidR="00940EF0" w:rsidRPr="00720857" w:rsidRDefault="00940EF0" w:rsidP="00A17240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360" w:lineRule="auto"/>
        <w:ind w:hanging="294"/>
        <w:contextualSpacing/>
        <w:jc w:val="both"/>
      </w:pPr>
      <w:r w:rsidRPr="00720857">
        <w:t>wprowadzanie i publiczne udostępnianie przedmiotu umow</w:t>
      </w:r>
      <w:r w:rsidR="00BF25F7">
        <w:t>y lub jej fragmentów (części) w </w:t>
      </w:r>
      <w:r w:rsidRPr="00720857">
        <w:t>sieci Internet oraz lokalnych sieciach komputerowych i innych sieciach komputerowych,</w:t>
      </w:r>
    </w:p>
    <w:p w:rsidR="00AF6DE4" w:rsidRPr="00F345F5" w:rsidRDefault="00AF6DE4" w:rsidP="00A1724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88" w:lineRule="auto"/>
        <w:ind w:left="426" w:hanging="426"/>
        <w:contextualSpacing/>
        <w:jc w:val="both"/>
      </w:pPr>
      <w:r w:rsidRPr="00F345F5">
        <w:t xml:space="preserve">Honorarium za przeniesione na Zamawiającego autorskie prawa majątkowe i prawo do wykonywania zależnych praw autorskich zostało zawarte w wynagrodzeniu, o którym mowa w </w:t>
      </w:r>
      <w:r w:rsidRPr="00F345F5">
        <w:rPr>
          <w:rFonts w:eastAsia="Calibri"/>
        </w:rPr>
        <w:t xml:space="preserve">§2 </w:t>
      </w:r>
      <w:r w:rsidR="00874BC9">
        <w:rPr>
          <w:rFonts w:eastAsia="Calibri"/>
          <w:color w:val="000000"/>
        </w:rPr>
        <w:t>ust. 3</w:t>
      </w:r>
      <w:r w:rsidRPr="00F345F5">
        <w:rPr>
          <w:rFonts w:eastAsia="Calibri"/>
          <w:color w:val="000000"/>
        </w:rPr>
        <w:t>.</w:t>
      </w:r>
    </w:p>
    <w:p w:rsidR="00AF6DE4" w:rsidRPr="00F345F5" w:rsidRDefault="00AF6DE4" w:rsidP="00A1724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88" w:lineRule="auto"/>
        <w:ind w:left="426" w:hanging="426"/>
        <w:contextualSpacing/>
        <w:jc w:val="both"/>
      </w:pPr>
      <w:r w:rsidRPr="00F345F5">
        <w:t>Przeniesienie majątkowych praw autorskich obejmuje w szczególności:</w:t>
      </w:r>
    </w:p>
    <w:p w:rsidR="00105E13" w:rsidRPr="00720857" w:rsidRDefault="00105E13" w:rsidP="00A17240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709" w:hanging="283"/>
        <w:contextualSpacing/>
        <w:jc w:val="both"/>
      </w:pPr>
      <w:r w:rsidRPr="00720857">
        <w:t>przeniesienie autorskich praw majątkowych do dokumentacji projektowej na rzecz Zamawiającego w celu wykorzystania jej w całości lub we fragmentach w zakresie reprodukcji, publikacji, prezentacji, przetworzenia, wykonywania zależnego prawa autorskiego (kontynuacja lub wykorzystanie projektu przez innego autora), zbycia, realizacji robót budowlanych oraz na wszystkich innych po</w:t>
      </w:r>
      <w:r w:rsidR="00BF25F7">
        <w:t>lach eksploatacji określonych w </w:t>
      </w:r>
      <w:r w:rsidRPr="00720857">
        <w:t>ustawie z dnia 4 lutego 1994r. o prawie autorskim i praw</w:t>
      </w:r>
      <w:r w:rsidR="00A16B97">
        <w:t>ach pokrewnych (Dz. U. z 2021</w:t>
      </w:r>
      <w:r w:rsidRPr="00720857">
        <w:t>, poz. 1062) oraz w niniejszej umowie,</w:t>
      </w:r>
    </w:p>
    <w:p w:rsidR="00105E13" w:rsidRDefault="00105E13" w:rsidP="00A17240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709" w:hanging="283"/>
        <w:contextualSpacing/>
        <w:jc w:val="both"/>
      </w:pPr>
      <w:r w:rsidRPr="00720857">
        <w:t>korzystanie przez Zamawiającego z dokumentacji projekt</w:t>
      </w:r>
      <w:r w:rsidR="00BF25F7">
        <w:t>owej w celu wykorzystania jej w </w:t>
      </w:r>
      <w:r w:rsidRPr="00720857">
        <w:t>całości lub we fragmentach w zakresie reprodukcji, publikacji, prezentacji, przetworzenia, wykonywania zależnego prawa autorskiego (kontynuacja lub wykorzystanie projektu przez innego autora), zbycia, realizacji robót budowlanych oraz na wszystkich innych polach eksploatacji określonych w ustawie z dnia 4 lutego 1994r. o prawie autorskim i praw</w:t>
      </w:r>
      <w:r w:rsidR="00A16B97">
        <w:t>ach pokrewnych (Dz. U. z 2021</w:t>
      </w:r>
      <w:r w:rsidRPr="00720857">
        <w:t>, poz. 1062) oraz w niniejszej umowie.</w:t>
      </w:r>
    </w:p>
    <w:p w:rsidR="00105E13" w:rsidRPr="00720857" w:rsidRDefault="00105E13" w:rsidP="00105E13">
      <w:pPr>
        <w:pStyle w:val="Akapitzlist"/>
        <w:autoSpaceDE w:val="0"/>
        <w:autoSpaceDN w:val="0"/>
        <w:adjustRightInd w:val="0"/>
        <w:spacing w:line="360" w:lineRule="auto"/>
        <w:ind w:left="709"/>
        <w:contextualSpacing/>
        <w:jc w:val="both"/>
      </w:pPr>
    </w:p>
    <w:p w:rsidR="003C6722" w:rsidRDefault="00C16441" w:rsidP="004801AC">
      <w:pPr>
        <w:spacing w:line="288" w:lineRule="auto"/>
        <w:jc w:val="center"/>
        <w:rPr>
          <w:b/>
        </w:rPr>
      </w:pPr>
      <w:r w:rsidRPr="00F345F5">
        <w:rPr>
          <w:b/>
        </w:rPr>
        <w:t>§ 6</w:t>
      </w:r>
    </w:p>
    <w:p w:rsidR="00A16B97" w:rsidRPr="00F345F5" w:rsidRDefault="00A16B97" w:rsidP="004801AC">
      <w:pPr>
        <w:spacing w:line="288" w:lineRule="auto"/>
        <w:jc w:val="center"/>
        <w:rPr>
          <w:b/>
        </w:rPr>
      </w:pPr>
    </w:p>
    <w:p w:rsidR="00C16441" w:rsidRPr="00F345F5" w:rsidRDefault="003C6722" w:rsidP="00B3355C">
      <w:pPr>
        <w:tabs>
          <w:tab w:val="left" w:pos="426"/>
        </w:tabs>
        <w:spacing w:after="240" w:line="288" w:lineRule="auto"/>
        <w:jc w:val="both"/>
      </w:pPr>
      <w:r w:rsidRPr="00F345F5">
        <w:t>Strony zobowiązują się do porozumiewania w toku realizacji niniejszej umowy na piśmie poprzez korespondencję doręczaną adresatowi za pokwitowaniem/potwierdzen</w:t>
      </w:r>
      <w:r w:rsidR="00C16441" w:rsidRPr="00F345F5">
        <w:t>iem odbioru oraz elektronicznie</w:t>
      </w:r>
    </w:p>
    <w:p w:rsidR="00C16441" w:rsidRDefault="00C16441" w:rsidP="004801AC">
      <w:pPr>
        <w:spacing w:line="288" w:lineRule="auto"/>
        <w:jc w:val="center"/>
        <w:rPr>
          <w:b/>
        </w:rPr>
      </w:pPr>
      <w:r w:rsidRPr="00F345F5">
        <w:rPr>
          <w:b/>
        </w:rPr>
        <w:t>§ 7</w:t>
      </w:r>
    </w:p>
    <w:p w:rsidR="00A16B97" w:rsidRPr="00F345F5" w:rsidRDefault="00A16B97" w:rsidP="004801AC">
      <w:pPr>
        <w:spacing w:line="288" w:lineRule="auto"/>
        <w:jc w:val="center"/>
        <w:rPr>
          <w:b/>
        </w:rPr>
      </w:pPr>
    </w:p>
    <w:p w:rsidR="00C16441" w:rsidRPr="00F345F5" w:rsidRDefault="00C16441" w:rsidP="00A17240">
      <w:pPr>
        <w:pStyle w:val="Akapitzlist"/>
        <w:numPr>
          <w:ilvl w:val="0"/>
          <w:numId w:val="6"/>
        </w:numPr>
        <w:spacing w:line="288" w:lineRule="auto"/>
        <w:ind w:left="426" w:hanging="426"/>
        <w:jc w:val="both"/>
      </w:pPr>
      <w:r w:rsidRPr="00F345F5">
        <w:t>Strony ustalają, że osobą odpowiedzialną za wykonanie przedmiotu umowy z ramienia Wykonawcy będzie: …………………..</w:t>
      </w:r>
    </w:p>
    <w:p w:rsidR="00C16441" w:rsidRDefault="00C16441" w:rsidP="00A17240">
      <w:pPr>
        <w:pStyle w:val="Akapitzlist"/>
        <w:numPr>
          <w:ilvl w:val="0"/>
          <w:numId w:val="6"/>
        </w:numPr>
        <w:spacing w:line="288" w:lineRule="auto"/>
        <w:ind w:left="426" w:hanging="426"/>
        <w:jc w:val="both"/>
      </w:pPr>
      <w:r w:rsidRPr="00F345F5">
        <w:t>Strony ustalają, że Przedstawicielem Zamawiającego będzie: …………………</w:t>
      </w:r>
    </w:p>
    <w:p w:rsidR="00A16B97" w:rsidRDefault="00A16B97" w:rsidP="00A16B97">
      <w:pPr>
        <w:spacing w:line="288" w:lineRule="auto"/>
        <w:jc w:val="both"/>
      </w:pPr>
    </w:p>
    <w:p w:rsidR="00A16B97" w:rsidRDefault="00A16B97" w:rsidP="00A16B97">
      <w:pPr>
        <w:spacing w:line="288" w:lineRule="auto"/>
        <w:jc w:val="both"/>
      </w:pPr>
    </w:p>
    <w:p w:rsidR="00A16B97" w:rsidRPr="00F345F5" w:rsidRDefault="00A16B97" w:rsidP="00A16B97">
      <w:pPr>
        <w:spacing w:line="288" w:lineRule="auto"/>
        <w:jc w:val="both"/>
      </w:pPr>
    </w:p>
    <w:p w:rsidR="00DD0D75" w:rsidRDefault="008142F1" w:rsidP="004801AC">
      <w:pPr>
        <w:spacing w:before="240" w:line="288" w:lineRule="auto"/>
        <w:jc w:val="center"/>
        <w:rPr>
          <w:b/>
        </w:rPr>
      </w:pPr>
      <w:r w:rsidRPr="00F345F5">
        <w:rPr>
          <w:b/>
        </w:rPr>
        <w:lastRenderedPageBreak/>
        <w:fldChar w:fldCharType="begin"/>
      </w:r>
      <w:r w:rsidR="00DD0D75" w:rsidRPr="00F345F5">
        <w:rPr>
          <w:b/>
        </w:rPr>
        <w:instrText>\SYMBOL 167 \f "Times New Roman CE"</w:instrText>
      </w:r>
      <w:r w:rsidRPr="00F345F5">
        <w:rPr>
          <w:b/>
        </w:rPr>
        <w:fldChar w:fldCharType="end"/>
      </w:r>
      <w:r w:rsidR="00AE2599" w:rsidRPr="00F345F5">
        <w:rPr>
          <w:b/>
        </w:rPr>
        <w:t xml:space="preserve"> 8</w:t>
      </w:r>
    </w:p>
    <w:p w:rsidR="00A16B97" w:rsidRPr="00F345F5" w:rsidRDefault="00A16B97" w:rsidP="004801AC">
      <w:pPr>
        <w:spacing w:before="240" w:line="288" w:lineRule="auto"/>
        <w:jc w:val="center"/>
        <w:rPr>
          <w:b/>
        </w:rPr>
      </w:pPr>
    </w:p>
    <w:p w:rsidR="00E7462A" w:rsidRPr="00F345F5" w:rsidRDefault="00E7462A" w:rsidP="00A17240">
      <w:pPr>
        <w:pStyle w:val="Akapitzlist"/>
        <w:numPr>
          <w:ilvl w:val="0"/>
          <w:numId w:val="17"/>
        </w:numPr>
        <w:spacing w:line="288" w:lineRule="auto"/>
        <w:ind w:left="426" w:hanging="426"/>
        <w:jc w:val="both"/>
      </w:pPr>
      <w:r w:rsidRPr="00F345F5">
        <w:t xml:space="preserve">W przypadku zwłoki w wykonaniu przedmiotu umowy w terminie o którym mowa w </w:t>
      </w:r>
      <w:r w:rsidR="00CE67DB" w:rsidRPr="00F345F5">
        <w:t>§</w:t>
      </w:r>
      <w:r w:rsidRPr="00F345F5">
        <w:t>2 ust.</w:t>
      </w:r>
      <w:r w:rsidR="00CE67DB" w:rsidRPr="00F345F5">
        <w:t xml:space="preserve"> </w:t>
      </w:r>
      <w:r w:rsidRPr="00F345F5">
        <w:t>1</w:t>
      </w:r>
      <w:r w:rsidR="00392BE8">
        <w:t xml:space="preserve"> pkt. 1 i 2</w:t>
      </w:r>
      <w:r w:rsidRPr="00F345F5">
        <w:t xml:space="preserve"> Wykonawca zapłaci Zamawiając</w:t>
      </w:r>
      <w:r w:rsidR="003330B3" w:rsidRPr="00F345F5">
        <w:t>emu karę umowną w wysokości 0,5</w:t>
      </w:r>
      <w:r w:rsidRPr="00F345F5">
        <w:t xml:space="preserve">% łącznego wynagrodzenia brutto wykonawcy określonego w </w:t>
      </w:r>
      <w:r w:rsidR="00CE67DB" w:rsidRPr="00F345F5">
        <w:t xml:space="preserve">§3 ust. </w:t>
      </w:r>
      <w:r w:rsidR="00105E13">
        <w:t>4</w:t>
      </w:r>
      <w:r w:rsidR="00CE67DB" w:rsidRPr="00F345F5">
        <w:t xml:space="preserve"> </w:t>
      </w:r>
      <w:r w:rsidRPr="00F345F5">
        <w:t>za każdy dzień zwłoki.</w:t>
      </w:r>
    </w:p>
    <w:p w:rsidR="00DD0D75" w:rsidRPr="00F345F5" w:rsidRDefault="00DD0D75" w:rsidP="00A17240">
      <w:pPr>
        <w:pStyle w:val="Akapitzlist"/>
        <w:numPr>
          <w:ilvl w:val="0"/>
          <w:numId w:val="17"/>
        </w:numPr>
        <w:spacing w:line="288" w:lineRule="auto"/>
        <w:ind w:left="426" w:hanging="426"/>
        <w:jc w:val="both"/>
      </w:pPr>
      <w:r w:rsidRPr="00F345F5">
        <w:t xml:space="preserve">W przypadku odstąpienia przez którąkolwiek ze stron od umowy z przyczyn zależnych od Wykonawcy zapłaci on Zamawiającemu karę umowną w wysokości 10% </w:t>
      </w:r>
      <w:r w:rsidR="00944700" w:rsidRPr="00F345F5">
        <w:t xml:space="preserve">łącznego wynagrodzenia brutto </w:t>
      </w:r>
      <w:r w:rsidR="00105E13">
        <w:t>określonego w §3 ust. 4</w:t>
      </w:r>
      <w:r w:rsidRPr="00F345F5">
        <w:t xml:space="preserve">  niniejszej umowy.</w:t>
      </w:r>
    </w:p>
    <w:p w:rsidR="00DD0D75" w:rsidRPr="00F345F5" w:rsidRDefault="00DD0D75" w:rsidP="00A17240">
      <w:pPr>
        <w:pStyle w:val="Akapitzlist"/>
        <w:numPr>
          <w:ilvl w:val="0"/>
          <w:numId w:val="17"/>
        </w:numPr>
        <w:spacing w:line="288" w:lineRule="auto"/>
        <w:ind w:left="426" w:hanging="426"/>
        <w:jc w:val="both"/>
      </w:pPr>
      <w:r w:rsidRPr="00F345F5">
        <w:t xml:space="preserve">W przypadku odstąpienia przez którąkolwiek ze stron od umowy z przyczyn zależnych od </w:t>
      </w:r>
      <w:r w:rsidRPr="00E53707">
        <w:t>Zamawiającego zapłaci on Wykonawcy karę umowną w wysokości 10%</w:t>
      </w:r>
      <w:r w:rsidR="00CE56BE" w:rsidRPr="00E53707">
        <w:t xml:space="preserve"> </w:t>
      </w:r>
      <w:r w:rsidR="00944700" w:rsidRPr="00E53707">
        <w:t xml:space="preserve">łącznego wynagrodzenia brutto </w:t>
      </w:r>
      <w:r w:rsidRPr="00E53707">
        <w:t xml:space="preserve">określonego w §3 ust. </w:t>
      </w:r>
      <w:r w:rsidR="00105E13" w:rsidRPr="00E53707">
        <w:t>4</w:t>
      </w:r>
      <w:r w:rsidRPr="00E53707">
        <w:t xml:space="preserve"> niniejszej umowy, z zastrzeżeniem §</w:t>
      </w:r>
      <w:r w:rsidR="00D37108" w:rsidRPr="00E53707">
        <w:t>9</w:t>
      </w:r>
      <w:r w:rsidRPr="00E53707">
        <w:t xml:space="preserve"> ust.</w:t>
      </w:r>
      <w:r w:rsidR="00CE67DB" w:rsidRPr="00E53707">
        <w:t xml:space="preserve"> </w:t>
      </w:r>
      <w:r w:rsidRPr="00E53707">
        <w:t xml:space="preserve">1 </w:t>
      </w:r>
      <w:r w:rsidR="00D37108" w:rsidRPr="00E53707">
        <w:t>pkt. 6</w:t>
      </w:r>
      <w:r w:rsidR="002B597C" w:rsidRPr="00E53707">
        <w:t xml:space="preserve"> </w:t>
      </w:r>
      <w:r w:rsidRPr="00E53707">
        <w:t>umowy – w tym przypadku Zamawiający nie płaci kary umownej.</w:t>
      </w:r>
      <w:r w:rsidRPr="00F345F5">
        <w:t xml:space="preserve"> </w:t>
      </w:r>
    </w:p>
    <w:p w:rsidR="00B27682" w:rsidRDefault="00B27682" w:rsidP="00A17240">
      <w:pPr>
        <w:pStyle w:val="Tekstpodstawowy2"/>
        <w:numPr>
          <w:ilvl w:val="0"/>
          <w:numId w:val="17"/>
        </w:numPr>
        <w:spacing w:line="288" w:lineRule="auto"/>
        <w:ind w:left="426" w:hanging="426"/>
        <w:rPr>
          <w:b w:val="0"/>
        </w:rPr>
      </w:pPr>
      <w:r>
        <w:rPr>
          <w:b w:val="0"/>
        </w:rPr>
        <w:t xml:space="preserve">Za zwłokę w usunięciu wad stwierdzonych podczas odbioru </w:t>
      </w:r>
      <w:r w:rsidR="00105E13">
        <w:rPr>
          <w:b w:val="0"/>
        </w:rPr>
        <w:t>dokumentacji projektowej</w:t>
      </w:r>
      <w:r>
        <w:rPr>
          <w:b w:val="0"/>
        </w:rPr>
        <w:t>, Wykonawca zapłaci Zamawiającemu kar</w:t>
      </w:r>
      <w:r w:rsidR="002D7019">
        <w:rPr>
          <w:b w:val="0"/>
        </w:rPr>
        <w:t>ę</w:t>
      </w:r>
      <w:r>
        <w:rPr>
          <w:b w:val="0"/>
        </w:rPr>
        <w:t xml:space="preserve"> w wysokości 0,5% łącznego wynagrodzenia określonego w </w:t>
      </w:r>
      <w:r w:rsidRPr="00B27682">
        <w:rPr>
          <w:b w:val="0"/>
        </w:rPr>
        <w:t>§</w:t>
      </w:r>
      <w:r>
        <w:rPr>
          <w:b w:val="0"/>
        </w:rPr>
        <w:t>3</w:t>
      </w:r>
      <w:r w:rsidRPr="00B27682">
        <w:rPr>
          <w:b w:val="0"/>
        </w:rPr>
        <w:t xml:space="preserve"> ust. </w:t>
      </w:r>
      <w:r w:rsidR="00105E13">
        <w:rPr>
          <w:b w:val="0"/>
        </w:rPr>
        <w:t>4</w:t>
      </w:r>
      <w:r>
        <w:rPr>
          <w:b w:val="0"/>
        </w:rPr>
        <w:t xml:space="preserve"> umowy za każdy dzień zwłoki liczonej od terminu wyznaczonego na usunięcie wad.</w:t>
      </w:r>
    </w:p>
    <w:p w:rsidR="00DD0D75" w:rsidRPr="00F345F5" w:rsidRDefault="00DD0D75" w:rsidP="00A17240">
      <w:pPr>
        <w:pStyle w:val="Tekstpodstawowy2"/>
        <w:numPr>
          <w:ilvl w:val="0"/>
          <w:numId w:val="17"/>
        </w:numPr>
        <w:spacing w:line="288" w:lineRule="auto"/>
        <w:ind w:left="426" w:hanging="426"/>
        <w:rPr>
          <w:b w:val="0"/>
        </w:rPr>
      </w:pPr>
      <w:r w:rsidRPr="00F345F5">
        <w:rPr>
          <w:b w:val="0"/>
        </w:rPr>
        <w:t>W przypadku, gdy kary umowne nie zrekompensują w pełni poniesionej szkody, strony dopuszczają</w:t>
      </w:r>
      <w:r w:rsidR="00E13C25" w:rsidRPr="00F345F5">
        <w:rPr>
          <w:b w:val="0"/>
        </w:rPr>
        <w:t xml:space="preserve"> </w:t>
      </w:r>
      <w:r w:rsidRPr="00F345F5">
        <w:rPr>
          <w:b w:val="0"/>
        </w:rPr>
        <w:t>możliwość dochodzenia odszkodowania uzupełniającego na zasadach ogólnych.</w:t>
      </w:r>
    </w:p>
    <w:p w:rsidR="008E3515" w:rsidRPr="00F345F5" w:rsidRDefault="008E3515" w:rsidP="00A17240">
      <w:pPr>
        <w:pStyle w:val="Tekstpodstawowy2"/>
        <w:numPr>
          <w:ilvl w:val="0"/>
          <w:numId w:val="17"/>
        </w:numPr>
        <w:spacing w:line="288" w:lineRule="auto"/>
        <w:ind w:left="426" w:hanging="426"/>
        <w:rPr>
          <w:b w:val="0"/>
        </w:rPr>
      </w:pPr>
      <w:r w:rsidRPr="00F345F5">
        <w:rPr>
          <w:b w:val="0"/>
        </w:rPr>
        <w:t xml:space="preserve">Naliczenie przez Zamawiającego kary umownej następuje przez sporządzenie noty księgowej wraz z pisemnym uzasadnieniem. Wykonawca zobowiązany jest w terminie 5 dni od daty otrzymania ww. dokumentów do zapłaty naliczonej kary umownej. </w:t>
      </w:r>
      <w:r w:rsidR="003A1ECA" w:rsidRPr="00F345F5">
        <w:rPr>
          <w:b w:val="0"/>
        </w:rPr>
        <w:t>Brak zapłaty</w:t>
      </w:r>
      <w:r w:rsidR="003A1ECA" w:rsidRPr="00F345F5">
        <w:rPr>
          <w:b w:val="0"/>
        </w:rPr>
        <w:br/>
        <w:t>w powyższym terminie uprawnia Zamawiającego do potrącenia kary umownej</w:t>
      </w:r>
      <w:r w:rsidR="003A1ECA" w:rsidRPr="00F345F5">
        <w:rPr>
          <w:b w:val="0"/>
        </w:rPr>
        <w:br/>
        <w:t>z wynagrodzenia Wykonawcy lub innych wierzytelności przysługujących Wykonawcy</w:t>
      </w:r>
      <w:r w:rsidR="003A1ECA" w:rsidRPr="00F345F5">
        <w:rPr>
          <w:b w:val="0"/>
        </w:rPr>
        <w:br/>
        <w:t>w stosunku do Zamawiającego, a w przypadku braku możliwości potrącenia z wynagrodzenia w dniu jego wypłaty dochodzenia należności przysługujących Zamawiającemu na zasadach ogólnych.</w:t>
      </w:r>
    </w:p>
    <w:p w:rsidR="00DD0D75" w:rsidRPr="00F345F5" w:rsidRDefault="00DD0D75" w:rsidP="00A17240">
      <w:pPr>
        <w:pStyle w:val="Tekstpodstawowy2"/>
        <w:numPr>
          <w:ilvl w:val="0"/>
          <w:numId w:val="17"/>
        </w:numPr>
        <w:spacing w:line="288" w:lineRule="auto"/>
        <w:ind w:left="426" w:hanging="426"/>
        <w:rPr>
          <w:b w:val="0"/>
        </w:rPr>
      </w:pPr>
      <w:r w:rsidRPr="00F345F5">
        <w:rPr>
          <w:b w:val="0"/>
        </w:rPr>
        <w:t>Naliczenie przez Zamawiającego bądź zapłata przez Wykonawcę kary umownej nie zwalnia Wykonawcy ze zobowiązań wynikających z niniejszej umowy.</w:t>
      </w:r>
    </w:p>
    <w:p w:rsidR="000225F6" w:rsidRPr="00F345F5" w:rsidRDefault="000225F6" w:rsidP="00A17240">
      <w:pPr>
        <w:pStyle w:val="Akapitzlist"/>
        <w:numPr>
          <w:ilvl w:val="0"/>
          <w:numId w:val="17"/>
        </w:numPr>
        <w:spacing w:line="288" w:lineRule="auto"/>
        <w:ind w:left="426" w:hanging="426"/>
        <w:jc w:val="both"/>
      </w:pPr>
      <w:r w:rsidRPr="00F345F5">
        <w:t>Wykonawca upoważnia Zamawiającego do potrącenia kar umownych i innych wierzytelności przysługujących Zamawiającemu wobec Wykonawcy z wynagrodzenia umownego.</w:t>
      </w:r>
    </w:p>
    <w:p w:rsidR="003A1ECA" w:rsidRPr="00F345F5" w:rsidRDefault="003A1ECA" w:rsidP="00A17240">
      <w:pPr>
        <w:pStyle w:val="Akapitzlist"/>
        <w:numPr>
          <w:ilvl w:val="0"/>
          <w:numId w:val="17"/>
        </w:numPr>
        <w:spacing w:after="240" w:line="288" w:lineRule="auto"/>
        <w:ind w:left="426" w:hanging="426"/>
        <w:jc w:val="both"/>
      </w:pPr>
      <w:r w:rsidRPr="00F345F5">
        <w:t xml:space="preserve">Łączna wysokość kar umownych nie może przekroczyć 30% łącznego wynagrodzenia brutto określonego w §3 ust. </w:t>
      </w:r>
      <w:r w:rsidR="00105E13">
        <w:t>4</w:t>
      </w:r>
      <w:r w:rsidRPr="00F345F5">
        <w:t>.</w:t>
      </w:r>
    </w:p>
    <w:p w:rsidR="0018585C" w:rsidRDefault="008142F1" w:rsidP="004801AC">
      <w:pPr>
        <w:spacing w:line="288" w:lineRule="auto"/>
        <w:jc w:val="center"/>
        <w:rPr>
          <w:b/>
        </w:rPr>
      </w:pPr>
      <w:r w:rsidRPr="00F345F5">
        <w:rPr>
          <w:b/>
        </w:rPr>
        <w:fldChar w:fldCharType="begin"/>
      </w:r>
      <w:r w:rsidR="00DD0D75" w:rsidRPr="00F345F5">
        <w:rPr>
          <w:b/>
        </w:rPr>
        <w:instrText>\SYMBOL 167 \f "Times New Roman CE"</w:instrText>
      </w:r>
      <w:r w:rsidRPr="00F345F5">
        <w:rPr>
          <w:b/>
        </w:rPr>
        <w:fldChar w:fldCharType="end"/>
      </w:r>
      <w:r w:rsidR="008E3515" w:rsidRPr="00F345F5">
        <w:rPr>
          <w:b/>
        </w:rPr>
        <w:t xml:space="preserve"> 9</w:t>
      </w:r>
    </w:p>
    <w:p w:rsidR="00A16B97" w:rsidRPr="00F345F5" w:rsidRDefault="00A16B97" w:rsidP="004801AC">
      <w:pPr>
        <w:spacing w:line="288" w:lineRule="auto"/>
        <w:jc w:val="center"/>
        <w:rPr>
          <w:b/>
        </w:rPr>
      </w:pPr>
    </w:p>
    <w:p w:rsidR="00DD0D75" w:rsidRPr="00F345F5" w:rsidRDefault="00DD0D75" w:rsidP="00A17240">
      <w:pPr>
        <w:pStyle w:val="Tekstpodstawowy2"/>
        <w:numPr>
          <w:ilvl w:val="0"/>
          <w:numId w:val="7"/>
        </w:numPr>
        <w:spacing w:line="288" w:lineRule="auto"/>
        <w:ind w:left="426" w:hanging="426"/>
        <w:rPr>
          <w:b w:val="0"/>
        </w:rPr>
      </w:pPr>
      <w:r w:rsidRPr="00F345F5">
        <w:rPr>
          <w:b w:val="0"/>
        </w:rPr>
        <w:t>Strony dopuszczają możliwość zmian umowy w następującym zakresie:</w:t>
      </w:r>
    </w:p>
    <w:p w:rsidR="00DD0D75" w:rsidRPr="00F345F5" w:rsidRDefault="00DD0D75" w:rsidP="00A17240">
      <w:pPr>
        <w:pStyle w:val="Tekstpodstawowy2"/>
        <w:numPr>
          <w:ilvl w:val="0"/>
          <w:numId w:val="2"/>
        </w:numPr>
        <w:tabs>
          <w:tab w:val="clear" w:pos="1125"/>
          <w:tab w:val="num" w:pos="360"/>
        </w:tabs>
        <w:spacing w:line="288" w:lineRule="auto"/>
        <w:ind w:left="851" w:hanging="425"/>
        <w:rPr>
          <w:b w:val="0"/>
        </w:rPr>
      </w:pPr>
      <w:r w:rsidRPr="00F345F5">
        <w:rPr>
          <w:b w:val="0"/>
        </w:rPr>
        <w:t>zmiany danych teleadresowych,</w:t>
      </w:r>
    </w:p>
    <w:p w:rsidR="00DD0D75" w:rsidRDefault="00DD0D75" w:rsidP="00A17240">
      <w:pPr>
        <w:pStyle w:val="Tekstpodstawowy2"/>
        <w:numPr>
          <w:ilvl w:val="0"/>
          <w:numId w:val="2"/>
        </w:numPr>
        <w:tabs>
          <w:tab w:val="clear" w:pos="1125"/>
          <w:tab w:val="num" w:pos="360"/>
        </w:tabs>
        <w:spacing w:line="288" w:lineRule="auto"/>
        <w:ind w:left="851" w:hanging="425"/>
        <w:rPr>
          <w:b w:val="0"/>
        </w:rPr>
      </w:pPr>
      <w:r w:rsidRPr="00F345F5">
        <w:rPr>
          <w:b w:val="0"/>
        </w:rPr>
        <w:t>zmiany numerów kont bankowych,</w:t>
      </w:r>
    </w:p>
    <w:p w:rsidR="006D18DF" w:rsidRPr="00F345F5" w:rsidRDefault="006D18DF" w:rsidP="00A17240">
      <w:pPr>
        <w:pStyle w:val="Tekstpodstawowy2"/>
        <w:numPr>
          <w:ilvl w:val="0"/>
          <w:numId w:val="2"/>
        </w:numPr>
        <w:tabs>
          <w:tab w:val="clear" w:pos="1125"/>
          <w:tab w:val="num" w:pos="360"/>
        </w:tabs>
        <w:spacing w:line="288" w:lineRule="auto"/>
        <w:ind w:left="851" w:hanging="425"/>
        <w:rPr>
          <w:b w:val="0"/>
        </w:rPr>
      </w:pPr>
      <w:r>
        <w:rPr>
          <w:b w:val="0"/>
        </w:rPr>
        <w:t xml:space="preserve">zmiany powszechnie obowiązujących przepisów prawa w zakresie mających wpływ na realizację przedmiotu umowy, w tym zmiany obowiązującej stawki podatku VAT ze skutkiem wprowadzenia takiej zmiany w przypadku zmiany regulacji prawnych wprowadzonych w życie po dacie zawarcia umowy, w zakresie dotyczącym </w:t>
      </w:r>
      <w:r>
        <w:rPr>
          <w:b w:val="0"/>
        </w:rPr>
        <w:lastRenderedPageBreak/>
        <w:t>niezrealizowanej części przedmiotu zamówienia, jeżeli zmiany te będą miały wpływ na koszty wykonania przedmiotu umowy przez Wykonawcę,</w:t>
      </w:r>
    </w:p>
    <w:p w:rsidR="008463A4" w:rsidRDefault="00DD0D75" w:rsidP="00A17240">
      <w:pPr>
        <w:pStyle w:val="Tekstpodstawowy2"/>
        <w:numPr>
          <w:ilvl w:val="0"/>
          <w:numId w:val="2"/>
        </w:numPr>
        <w:tabs>
          <w:tab w:val="clear" w:pos="1125"/>
          <w:tab w:val="num" w:pos="360"/>
        </w:tabs>
        <w:spacing w:line="288" w:lineRule="auto"/>
        <w:ind w:left="851" w:hanging="425"/>
        <w:rPr>
          <w:b w:val="0"/>
        </w:rPr>
      </w:pPr>
      <w:r w:rsidRPr="00F345F5">
        <w:rPr>
          <w:b w:val="0"/>
        </w:rPr>
        <w:t>jeżeli wynikną rozbieżności lub niejasności w rozumieniu pojęć użytych w umowie, których nie można usunąć w inny sposób</w:t>
      </w:r>
      <w:r w:rsidR="002D645F" w:rsidRPr="00F345F5">
        <w:rPr>
          <w:b w:val="0"/>
        </w:rPr>
        <w:t>,</w:t>
      </w:r>
      <w:r w:rsidRPr="00F345F5">
        <w:rPr>
          <w:b w:val="0"/>
        </w:rPr>
        <w:t xml:space="preserve"> a zmiana będzie umożliwiać usunięcie rozbieżności i doprecyzowanie umowy w celu jednoznacznej interpretacji jej zapisów przez Strony,</w:t>
      </w:r>
    </w:p>
    <w:p w:rsidR="008463A4" w:rsidRPr="008463A4" w:rsidRDefault="008463A4" w:rsidP="00A17240">
      <w:pPr>
        <w:pStyle w:val="Tekstpodstawowy2"/>
        <w:numPr>
          <w:ilvl w:val="0"/>
          <w:numId w:val="2"/>
        </w:numPr>
        <w:tabs>
          <w:tab w:val="clear" w:pos="1125"/>
          <w:tab w:val="num" w:pos="360"/>
        </w:tabs>
        <w:spacing w:line="288" w:lineRule="auto"/>
        <w:ind w:left="851" w:hanging="425"/>
        <w:rPr>
          <w:b w:val="0"/>
        </w:rPr>
      </w:pPr>
      <w:r w:rsidRPr="008463A4">
        <w:rPr>
          <w:b w:val="0"/>
          <w:bCs/>
        </w:rPr>
        <w:t>kiedy Wykonawcę, któremu Zamawiający udzielił zamówienia, ma zastąpić nowy Wykonawca:</w:t>
      </w:r>
      <w:r w:rsidRPr="008463A4">
        <w:rPr>
          <w:b w:val="0"/>
        </w:rPr>
        <w:t xml:space="preserve"> </w:t>
      </w:r>
      <w:r w:rsidRPr="008463A4">
        <w:rPr>
          <w:b w:val="0"/>
          <w:bCs/>
        </w:rPr>
        <w:t>w wyniku połączenia, podziału, przekształcenia, upadłości, restrukturyzacji lub przejęcia dotychczasowego Wykonawcy lub nabycia jego przedsiębiorstwa, o ile nowy wykonawca spełnia warunki udziału w postępowaniu, nie zachodzą wobec niego podstawy wykluczenia oraz nie pociąga to za sobą innych istotnych zmian umowy,</w:t>
      </w:r>
    </w:p>
    <w:p w:rsidR="008463A4" w:rsidRDefault="008463A4" w:rsidP="00A17240">
      <w:pPr>
        <w:pStyle w:val="Tekstpodstawowy2"/>
        <w:numPr>
          <w:ilvl w:val="0"/>
          <w:numId w:val="2"/>
        </w:numPr>
        <w:tabs>
          <w:tab w:val="clear" w:pos="1125"/>
          <w:tab w:val="num" w:pos="360"/>
        </w:tabs>
        <w:spacing w:line="288" w:lineRule="auto"/>
        <w:ind w:left="851" w:hanging="425"/>
        <w:rPr>
          <w:b w:val="0"/>
        </w:rPr>
      </w:pPr>
      <w:r w:rsidRPr="008463A4">
        <w:rPr>
          <w:b w:val="0"/>
        </w:rPr>
        <w:t>w razie zaistnienia istotnej zmiany okoliczności powodującej, że wykonanie umowy nie leży w interesie publicznym, czego nie można było przewidzieć w chwili zawarcia umowy, lub dalsze wykonywanie umowy może zagrozić istotnemu bezpieczeństwu publicznemu, Zamawiający może odstąpić od umowy w terminie 30 dni od dnia powzięcia wiadomości o tych okolicznościach. W takim  przypadku, Wykonawca może żądać wyłącznie wynagrodzenia należnego z tytułu wykonania części umowy,</w:t>
      </w:r>
    </w:p>
    <w:p w:rsidR="00DD0D75" w:rsidRPr="008463A4" w:rsidRDefault="00676FD9" w:rsidP="00A17240">
      <w:pPr>
        <w:pStyle w:val="Tekstpodstawowy2"/>
        <w:numPr>
          <w:ilvl w:val="0"/>
          <w:numId w:val="2"/>
        </w:numPr>
        <w:tabs>
          <w:tab w:val="clear" w:pos="1125"/>
          <w:tab w:val="num" w:pos="360"/>
        </w:tabs>
        <w:spacing w:line="288" w:lineRule="auto"/>
        <w:ind w:left="851" w:hanging="425"/>
        <w:rPr>
          <w:b w:val="0"/>
        </w:rPr>
      </w:pPr>
      <w:r>
        <w:rPr>
          <w:b w:val="0"/>
        </w:rPr>
        <w:t>zmiany terminów określonych</w:t>
      </w:r>
      <w:r w:rsidR="00DD0D75" w:rsidRPr="008463A4">
        <w:rPr>
          <w:b w:val="0"/>
        </w:rPr>
        <w:t xml:space="preserve"> w §2 ust.1 </w:t>
      </w:r>
      <w:r>
        <w:rPr>
          <w:b w:val="0"/>
        </w:rPr>
        <w:t>pkt. 1 i 2 wykonania niniejszej umowy w </w:t>
      </w:r>
      <w:r w:rsidR="00DD0D75" w:rsidRPr="008463A4">
        <w:rPr>
          <w:b w:val="0"/>
        </w:rPr>
        <w:t>przypadku:</w:t>
      </w:r>
    </w:p>
    <w:p w:rsidR="00F345F5" w:rsidRDefault="00DD0D75" w:rsidP="00A17240">
      <w:pPr>
        <w:pStyle w:val="Tekstpodstawowy2"/>
        <w:numPr>
          <w:ilvl w:val="0"/>
          <w:numId w:val="3"/>
        </w:numPr>
        <w:tabs>
          <w:tab w:val="clear" w:pos="1440"/>
          <w:tab w:val="num" w:pos="1276"/>
        </w:tabs>
        <w:spacing w:line="288" w:lineRule="auto"/>
        <w:ind w:left="1276" w:hanging="425"/>
        <w:rPr>
          <w:b w:val="0"/>
        </w:rPr>
      </w:pPr>
      <w:r w:rsidRPr="00F345F5">
        <w:rPr>
          <w:b w:val="0"/>
        </w:rPr>
        <w:t>wystąpienia siły wyższej</w:t>
      </w:r>
      <w:r w:rsidR="00F345F5">
        <w:rPr>
          <w:b w:val="0"/>
        </w:rPr>
        <w:t>, przy czym za siłę wyższą przyjmuje się zdarzenie, nie posiadające swojego źródła wewnątrz jednostki Wykonawcy, niemożliwe do</w:t>
      </w:r>
      <w:r w:rsidRPr="00F345F5">
        <w:rPr>
          <w:b w:val="0"/>
        </w:rPr>
        <w:t xml:space="preserve"> </w:t>
      </w:r>
      <w:r w:rsidR="00F345F5">
        <w:rPr>
          <w:b w:val="0"/>
        </w:rPr>
        <w:t>przewidzenia, nieoczekiwane oraz niemożliwe do zapobieżenia powstania jego i jego szkodliwym następstwom</w:t>
      </w:r>
      <w:r w:rsidR="002D7C0B">
        <w:rPr>
          <w:b w:val="0"/>
        </w:rPr>
        <w:t>,</w:t>
      </w:r>
    </w:p>
    <w:p w:rsidR="00DD0D75" w:rsidRDefault="00DD0D75" w:rsidP="00A17240">
      <w:pPr>
        <w:pStyle w:val="Tekstpodstawowy2"/>
        <w:numPr>
          <w:ilvl w:val="0"/>
          <w:numId w:val="3"/>
        </w:numPr>
        <w:tabs>
          <w:tab w:val="clear" w:pos="1440"/>
          <w:tab w:val="num" w:pos="1276"/>
        </w:tabs>
        <w:spacing w:line="288" w:lineRule="auto"/>
        <w:ind w:left="1276" w:hanging="425"/>
        <w:rPr>
          <w:b w:val="0"/>
        </w:rPr>
      </w:pPr>
      <w:r w:rsidRPr="00F345F5">
        <w:rPr>
          <w:b w:val="0"/>
        </w:rPr>
        <w:t>zmiany przepisów prawa istotnych dla realizacji przedmiotu umowy,</w:t>
      </w:r>
    </w:p>
    <w:p w:rsidR="002D7C0B" w:rsidRDefault="00DD0D75" w:rsidP="00A17240">
      <w:pPr>
        <w:pStyle w:val="Tekstpodstawowy2"/>
        <w:numPr>
          <w:ilvl w:val="0"/>
          <w:numId w:val="3"/>
        </w:numPr>
        <w:tabs>
          <w:tab w:val="clear" w:pos="1440"/>
          <w:tab w:val="num" w:pos="1276"/>
        </w:tabs>
        <w:spacing w:line="288" w:lineRule="auto"/>
        <w:ind w:left="1276" w:hanging="425"/>
        <w:rPr>
          <w:b w:val="0"/>
        </w:rPr>
      </w:pPr>
      <w:r w:rsidRPr="00F345F5">
        <w:rPr>
          <w:b w:val="0"/>
        </w:rPr>
        <w:t xml:space="preserve">okoliczności powstałych w trakcie realizacji przedmiotu umowy, kiedy Zamawiający polecił dokonać zmian w </w:t>
      </w:r>
      <w:r w:rsidR="00FD7763">
        <w:rPr>
          <w:b w:val="0"/>
        </w:rPr>
        <w:t>uzgodnionej wcześniej dokumentacji projektowej</w:t>
      </w:r>
      <w:r w:rsidR="002D7C0B">
        <w:rPr>
          <w:b w:val="0"/>
        </w:rPr>
        <w:t>,</w:t>
      </w:r>
    </w:p>
    <w:p w:rsidR="001E40A1" w:rsidRDefault="00DD0D75" w:rsidP="00A17240">
      <w:pPr>
        <w:pStyle w:val="Tekstpodstawowy2"/>
        <w:numPr>
          <w:ilvl w:val="0"/>
          <w:numId w:val="3"/>
        </w:numPr>
        <w:tabs>
          <w:tab w:val="clear" w:pos="1440"/>
          <w:tab w:val="num" w:pos="1276"/>
        </w:tabs>
        <w:spacing w:line="288" w:lineRule="auto"/>
        <w:ind w:left="1276" w:hanging="425"/>
        <w:rPr>
          <w:b w:val="0"/>
        </w:rPr>
      </w:pPr>
      <w:r w:rsidRPr="00F345F5">
        <w:rPr>
          <w:b w:val="0"/>
        </w:rPr>
        <w:t>zaistnienia konieczności wykonania badań specjalistycznych i ekspert</w:t>
      </w:r>
      <w:r w:rsidR="002D7C0B">
        <w:rPr>
          <w:b w:val="0"/>
        </w:rPr>
        <w:t>yz w ściśle określonym terminie,</w:t>
      </w:r>
    </w:p>
    <w:p w:rsidR="001E40A1" w:rsidRDefault="001E40A1" w:rsidP="00A17240">
      <w:pPr>
        <w:pStyle w:val="Tekstpodstawowy2"/>
        <w:numPr>
          <w:ilvl w:val="0"/>
          <w:numId w:val="3"/>
        </w:numPr>
        <w:tabs>
          <w:tab w:val="clear" w:pos="1440"/>
          <w:tab w:val="num" w:pos="1276"/>
        </w:tabs>
        <w:spacing w:line="288" w:lineRule="auto"/>
        <w:ind w:left="1276" w:hanging="425"/>
        <w:rPr>
          <w:b w:val="0"/>
        </w:rPr>
      </w:pPr>
      <w:r w:rsidRPr="001E40A1">
        <w:rPr>
          <w:b w:val="0"/>
        </w:rPr>
        <w:t>zaistnienia innej, niemożliwej do przewidzenia w momencie zawarcia umowy okoliczność prawnej, ekonomicznej lub technicznej, za którą żadna ze stron nie ponosi odpowiedzialności, skutkującej brakiem możliw</w:t>
      </w:r>
      <w:r>
        <w:rPr>
          <w:b w:val="0"/>
        </w:rPr>
        <w:t>ości należytego wykonania umowy</w:t>
      </w:r>
      <w:r w:rsidR="00616614">
        <w:rPr>
          <w:b w:val="0"/>
        </w:rPr>
        <w:t>,</w:t>
      </w:r>
    </w:p>
    <w:p w:rsidR="00616614" w:rsidRPr="00616614" w:rsidRDefault="00616614" w:rsidP="00616614">
      <w:pPr>
        <w:pStyle w:val="Tekstpodstawowy2"/>
        <w:numPr>
          <w:ilvl w:val="0"/>
          <w:numId w:val="3"/>
        </w:numPr>
        <w:tabs>
          <w:tab w:val="clear" w:pos="1440"/>
          <w:tab w:val="num" w:pos="1276"/>
        </w:tabs>
        <w:spacing w:line="288" w:lineRule="auto"/>
        <w:ind w:left="1276" w:hanging="425"/>
        <w:rPr>
          <w:rStyle w:val="Wyrnieniedelikatne"/>
          <w:b w:val="0"/>
          <w:bCs/>
          <w:i w:val="0"/>
          <w:iCs w:val="0"/>
          <w:color w:val="auto"/>
        </w:rPr>
      </w:pPr>
      <w:r w:rsidRPr="00616614">
        <w:rPr>
          <w:rStyle w:val="Wyrnieniedelikatne"/>
          <w:b w:val="0"/>
          <w:bCs/>
          <w:i w:val="0"/>
          <w:iCs w:val="0"/>
          <w:color w:val="000000" w:themeColor="text1"/>
        </w:rPr>
        <w:t>wydłużenia terminu realizacji umowy, jeśli zajdą przesłanki związane ze zmianą harmonogramu realizacji projektu, jego wydłużeniem, ograniczeniem lub rozszerzeniem bądź wpływem innych czynników (pandemia, wojna, itp.) mających wpływ na realizację umowy,</w:t>
      </w:r>
    </w:p>
    <w:p w:rsidR="00616614" w:rsidRPr="00616614" w:rsidRDefault="00616614" w:rsidP="00616614">
      <w:pPr>
        <w:pStyle w:val="Tekstpodstawowy2"/>
        <w:numPr>
          <w:ilvl w:val="0"/>
          <w:numId w:val="3"/>
        </w:numPr>
        <w:tabs>
          <w:tab w:val="clear" w:pos="1440"/>
          <w:tab w:val="num" w:pos="1276"/>
        </w:tabs>
        <w:spacing w:line="288" w:lineRule="auto"/>
        <w:ind w:left="1276" w:hanging="425"/>
        <w:rPr>
          <w:b w:val="0"/>
          <w:bCs/>
        </w:rPr>
      </w:pPr>
      <w:r w:rsidRPr="00616614">
        <w:rPr>
          <w:b w:val="0"/>
          <w:bCs/>
          <w:color w:val="000000" w:themeColor="text1"/>
        </w:rPr>
        <w:t>modyfikacji zasad płatności, wynagrodzenia umownego (m.in. trybu i częstotliwości wystawiania faktur, zasad i terminów rozliczeń i dokonywania płatności między stronami) oraz zasad i trybu odbioru przedmio</w:t>
      </w:r>
      <w:r w:rsidR="00EC79FA">
        <w:rPr>
          <w:b w:val="0"/>
          <w:bCs/>
          <w:color w:val="000000" w:themeColor="text1"/>
        </w:rPr>
        <w:t>tu zamówienia (m.in. rodzajów i </w:t>
      </w:r>
      <w:r w:rsidRPr="00616614">
        <w:rPr>
          <w:b w:val="0"/>
          <w:bCs/>
          <w:color w:val="000000" w:themeColor="text1"/>
        </w:rPr>
        <w:t xml:space="preserve">terminów dokonywania czynności odbiorowych),wynikającej w szczególności ze zmian w zasadach finansowania realizacji projektu </w:t>
      </w:r>
      <w:r w:rsidRPr="00616614">
        <w:rPr>
          <w:b w:val="0"/>
          <w:bCs/>
        </w:rPr>
        <w:t xml:space="preserve">„Ostrowiec Świętokrzyski – miasta </w:t>
      </w:r>
      <w:proofErr w:type="spellStart"/>
      <w:r w:rsidRPr="00616614">
        <w:rPr>
          <w:b w:val="0"/>
          <w:bCs/>
        </w:rPr>
        <w:t>OdNowa</w:t>
      </w:r>
      <w:proofErr w:type="spellEnd"/>
      <w:r w:rsidRPr="00616614">
        <w:rPr>
          <w:b w:val="0"/>
          <w:bCs/>
        </w:rPr>
        <w:t>”</w:t>
      </w:r>
      <w:r w:rsidRPr="00616614">
        <w:rPr>
          <w:b w:val="0"/>
          <w:bCs/>
          <w:color w:val="000000" w:themeColor="text1"/>
        </w:rPr>
        <w:t>.</w:t>
      </w:r>
    </w:p>
    <w:p w:rsidR="001E40A1" w:rsidRDefault="001E40A1" w:rsidP="00A17240">
      <w:pPr>
        <w:pStyle w:val="Tekstpodstawowy2"/>
        <w:numPr>
          <w:ilvl w:val="0"/>
          <w:numId w:val="7"/>
        </w:numPr>
        <w:spacing w:line="288" w:lineRule="auto"/>
        <w:ind w:left="426" w:hanging="426"/>
        <w:rPr>
          <w:b w:val="0"/>
        </w:rPr>
      </w:pPr>
      <w:r w:rsidRPr="001E40A1">
        <w:rPr>
          <w:b w:val="0"/>
        </w:rPr>
        <w:lastRenderedPageBreak/>
        <w:t xml:space="preserve">Zamawiający nie ma obowiązku przedłużania terminu wykonywania przedmiotu umowy, jeżeli Wykonawca w </w:t>
      </w:r>
      <w:r w:rsidRPr="001E40A1">
        <w:rPr>
          <w:b w:val="0"/>
          <w:color w:val="000000"/>
        </w:rPr>
        <w:t>ciągu 7 dni od</w:t>
      </w:r>
      <w:r w:rsidRPr="001E40A1">
        <w:rPr>
          <w:b w:val="0"/>
        </w:rPr>
        <w:t xml:space="preserve"> dnia zaistnienia okoliczności, o których mowa w ust. 1 nie przedłoży Zamawiającemu szczegółowego wnios</w:t>
      </w:r>
      <w:r>
        <w:rPr>
          <w:b w:val="0"/>
        </w:rPr>
        <w:t>ku o przedłużenie terminu wraz</w:t>
      </w:r>
      <w:r>
        <w:rPr>
          <w:b w:val="0"/>
        </w:rPr>
        <w:br/>
      </w:r>
      <w:r w:rsidRPr="001E40A1">
        <w:rPr>
          <w:b w:val="0"/>
        </w:rPr>
        <w:t>z uzasadnieniem</w:t>
      </w:r>
      <w:r>
        <w:rPr>
          <w:b w:val="0"/>
        </w:rPr>
        <w:t>.</w:t>
      </w:r>
    </w:p>
    <w:p w:rsidR="008463A4" w:rsidRDefault="001E40A1" w:rsidP="00A17240">
      <w:pPr>
        <w:pStyle w:val="Tekstpodstawowy2"/>
        <w:numPr>
          <w:ilvl w:val="0"/>
          <w:numId w:val="7"/>
        </w:numPr>
        <w:spacing w:line="288" w:lineRule="auto"/>
        <w:ind w:left="426" w:hanging="426"/>
        <w:rPr>
          <w:b w:val="0"/>
        </w:rPr>
      </w:pPr>
      <w:r>
        <w:rPr>
          <w:b w:val="0"/>
        </w:rPr>
        <w:t xml:space="preserve">Zamawiający w ciągu 14 dni od daty złożenia wniosku przez Wykonawcę zadecyduje, </w:t>
      </w:r>
      <w:r w:rsidR="006D18DF">
        <w:rPr>
          <w:b w:val="0"/>
        </w:rPr>
        <w:t>czy</w:t>
      </w:r>
      <w:r w:rsidR="006D18DF">
        <w:rPr>
          <w:b w:val="0"/>
        </w:rPr>
        <w:br/>
        <w:t>i o ile przedłuży termin wykonania przedmiotu umowy.</w:t>
      </w:r>
    </w:p>
    <w:p w:rsidR="00DD0D75" w:rsidRPr="008463A4" w:rsidRDefault="00DD0D75" w:rsidP="00A17240">
      <w:pPr>
        <w:pStyle w:val="Tekstpodstawowy2"/>
        <w:numPr>
          <w:ilvl w:val="0"/>
          <w:numId w:val="7"/>
        </w:numPr>
        <w:spacing w:line="288" w:lineRule="auto"/>
        <w:ind w:left="426" w:hanging="426"/>
        <w:rPr>
          <w:b w:val="0"/>
        </w:rPr>
      </w:pPr>
      <w:r w:rsidRPr="008463A4">
        <w:rPr>
          <w:b w:val="0"/>
        </w:rPr>
        <w:t>Warunkiem dokonania zmiany terminu, o którym mowa w ust.</w:t>
      </w:r>
      <w:r w:rsidR="0018585C" w:rsidRPr="008463A4">
        <w:rPr>
          <w:b w:val="0"/>
        </w:rPr>
        <w:t xml:space="preserve"> </w:t>
      </w:r>
      <w:r w:rsidRPr="008463A4">
        <w:rPr>
          <w:b w:val="0"/>
        </w:rPr>
        <w:t>1 jest złożenie uzasadnionego wniosku przez Stronę inicjującą zmianę i sporządzenie przez Str</w:t>
      </w:r>
      <w:r w:rsidR="008463A4">
        <w:rPr>
          <w:b w:val="0"/>
        </w:rPr>
        <w:t>ony stosownego aneksu do umowy.</w:t>
      </w:r>
    </w:p>
    <w:p w:rsidR="00DD0D75" w:rsidRPr="00F345F5" w:rsidRDefault="00DD0D75" w:rsidP="00A17240">
      <w:pPr>
        <w:pStyle w:val="Tekstpodstawowy2"/>
        <w:numPr>
          <w:ilvl w:val="0"/>
          <w:numId w:val="7"/>
        </w:numPr>
        <w:spacing w:line="288" w:lineRule="auto"/>
        <w:ind w:left="426" w:hanging="426"/>
        <w:rPr>
          <w:b w:val="0"/>
        </w:rPr>
      </w:pPr>
      <w:r w:rsidRPr="00F345F5">
        <w:rPr>
          <w:b w:val="0"/>
        </w:rPr>
        <w:t>Warunki dokonywania zmian umowy:</w:t>
      </w:r>
    </w:p>
    <w:p w:rsidR="008463A4" w:rsidRDefault="008463A4" w:rsidP="00A17240">
      <w:pPr>
        <w:pStyle w:val="Tekstpodstawowy2"/>
        <w:numPr>
          <w:ilvl w:val="0"/>
          <w:numId w:val="5"/>
        </w:numPr>
        <w:spacing w:line="288" w:lineRule="auto"/>
        <w:ind w:left="851" w:hanging="425"/>
        <w:rPr>
          <w:b w:val="0"/>
        </w:rPr>
      </w:pPr>
      <w:r>
        <w:rPr>
          <w:b w:val="0"/>
        </w:rPr>
        <w:t xml:space="preserve">Inicjowanie zmian na wniosek </w:t>
      </w:r>
      <w:r w:rsidR="007D53E0">
        <w:rPr>
          <w:b w:val="0"/>
        </w:rPr>
        <w:t>Wykonawcy lub Zamawiającego,</w:t>
      </w:r>
    </w:p>
    <w:p w:rsidR="00B57B87" w:rsidRPr="00F345F5" w:rsidRDefault="007D53E0" w:rsidP="00A17240">
      <w:pPr>
        <w:pStyle w:val="Tekstpodstawowy2"/>
        <w:numPr>
          <w:ilvl w:val="0"/>
          <w:numId w:val="5"/>
        </w:numPr>
        <w:spacing w:line="288" w:lineRule="auto"/>
        <w:ind w:left="851" w:hanging="425"/>
        <w:rPr>
          <w:b w:val="0"/>
        </w:rPr>
      </w:pPr>
      <w:r>
        <w:rPr>
          <w:b w:val="0"/>
        </w:rPr>
        <w:t>W</w:t>
      </w:r>
      <w:r w:rsidR="00DD0D75" w:rsidRPr="00F345F5">
        <w:rPr>
          <w:b w:val="0"/>
        </w:rPr>
        <w:t xml:space="preserve">nioski o zmianę przekazywane są przez Strony, w </w:t>
      </w:r>
      <w:r w:rsidR="004621B8" w:rsidRPr="00F345F5">
        <w:rPr>
          <w:b w:val="0"/>
        </w:rPr>
        <w:t>formie pisemnej, faksem, mailem</w:t>
      </w:r>
      <w:r w:rsidR="004621B8" w:rsidRPr="00F345F5">
        <w:rPr>
          <w:b w:val="0"/>
        </w:rPr>
        <w:br/>
      </w:r>
      <w:r w:rsidR="00DD0D75" w:rsidRPr="00F345F5">
        <w:rPr>
          <w:b w:val="0"/>
        </w:rPr>
        <w:t>z potwierdzeniem odbioru przez druga Stronę,</w:t>
      </w:r>
    </w:p>
    <w:p w:rsidR="00DD0D75" w:rsidRPr="00F345F5" w:rsidRDefault="007D53E0" w:rsidP="00A17240">
      <w:pPr>
        <w:pStyle w:val="Tekstpodstawowy2"/>
        <w:numPr>
          <w:ilvl w:val="0"/>
          <w:numId w:val="5"/>
        </w:numPr>
        <w:spacing w:line="288" w:lineRule="auto"/>
        <w:ind w:left="851" w:hanging="425"/>
        <w:rPr>
          <w:b w:val="0"/>
        </w:rPr>
      </w:pPr>
      <w:r>
        <w:rPr>
          <w:b w:val="0"/>
        </w:rPr>
        <w:t>U</w:t>
      </w:r>
      <w:r w:rsidR="00DD0D75" w:rsidRPr="00F345F5">
        <w:rPr>
          <w:b w:val="0"/>
        </w:rPr>
        <w:t>zasadnienie zmiany prawidłową realizacją przedmiotu umowy – należy podać w jaki sposób/dlaczego zmiana jest korzystna dla Zamawiającego lub/i konieczna dla wykonania umowy.</w:t>
      </w:r>
    </w:p>
    <w:p w:rsidR="00DD0D75" w:rsidRDefault="00DD0D75" w:rsidP="00A17240">
      <w:pPr>
        <w:pStyle w:val="Tekstpodstawowy2"/>
        <w:numPr>
          <w:ilvl w:val="0"/>
          <w:numId w:val="7"/>
        </w:numPr>
        <w:spacing w:line="288" w:lineRule="auto"/>
        <w:ind w:left="426" w:hanging="426"/>
        <w:rPr>
          <w:b w:val="0"/>
        </w:rPr>
      </w:pPr>
      <w:r w:rsidRPr="00F345F5">
        <w:rPr>
          <w:b w:val="0"/>
        </w:rPr>
        <w:t xml:space="preserve">Zamawiający w terminie 14 dni od otrzymania kompletnego wniosku dotyczącego zmiany umowy zajmie wobec niego pisemne stanowisko. Za dzień przekazania stanowiska uznaje się dzień jego wysłania na adres właściwy </w:t>
      </w:r>
      <w:r w:rsidR="007D53E0">
        <w:rPr>
          <w:b w:val="0"/>
        </w:rPr>
        <w:t>dla doręczeń pism dla Wykonawcy.</w:t>
      </w:r>
    </w:p>
    <w:p w:rsidR="007D53E0" w:rsidRPr="007D53E0" w:rsidRDefault="007D53E0" w:rsidP="00A17240">
      <w:pPr>
        <w:pStyle w:val="Tekstpodstawowy2"/>
        <w:numPr>
          <w:ilvl w:val="0"/>
          <w:numId w:val="7"/>
        </w:numPr>
        <w:spacing w:line="288" w:lineRule="auto"/>
        <w:ind w:left="426" w:hanging="426"/>
        <w:rPr>
          <w:b w:val="0"/>
        </w:rPr>
      </w:pPr>
      <w:r w:rsidRPr="007D53E0">
        <w:rPr>
          <w:b w:val="0"/>
        </w:rPr>
        <w:t xml:space="preserve">Zmiany niniejszej umowy w żadnym wypadku nie mogą spowodować podwyższenia umówionego wynagrodzenia, z zastrzeżeniem ust. </w:t>
      </w:r>
      <w:r w:rsidR="00301B3C">
        <w:rPr>
          <w:b w:val="0"/>
        </w:rPr>
        <w:t>1</w:t>
      </w:r>
      <w:r w:rsidRPr="007D53E0">
        <w:rPr>
          <w:b w:val="0"/>
        </w:rPr>
        <w:t xml:space="preserve"> pkt 3.</w:t>
      </w:r>
    </w:p>
    <w:p w:rsidR="007D53E0" w:rsidRPr="007D53E0" w:rsidRDefault="007D53E0" w:rsidP="00A17240">
      <w:pPr>
        <w:pStyle w:val="Tekstpodstawowy2"/>
        <w:numPr>
          <w:ilvl w:val="0"/>
          <w:numId w:val="7"/>
        </w:numPr>
        <w:spacing w:after="240" w:line="288" w:lineRule="auto"/>
        <w:ind w:left="425" w:hanging="425"/>
        <w:rPr>
          <w:b w:val="0"/>
        </w:rPr>
      </w:pPr>
      <w:r w:rsidRPr="007D53E0">
        <w:rPr>
          <w:b w:val="0"/>
        </w:rPr>
        <w:t>Wszelkie zmiany niniejszej umowy, wymagają zgody Zamawiającego i dokonywane będą</w:t>
      </w:r>
      <w:r>
        <w:rPr>
          <w:b w:val="0"/>
        </w:rPr>
        <w:br/>
      </w:r>
      <w:r w:rsidRPr="007D53E0">
        <w:rPr>
          <w:b w:val="0"/>
        </w:rPr>
        <w:t>w formie aneksu do niniejszej umowy, sporządzonego w formie pisemnej pod rygorem nieważności.</w:t>
      </w:r>
    </w:p>
    <w:p w:rsidR="00DD0D75" w:rsidRDefault="008142F1" w:rsidP="004801AC">
      <w:pPr>
        <w:pStyle w:val="Tekstpodstawowy3"/>
        <w:spacing w:line="288" w:lineRule="auto"/>
        <w:jc w:val="center"/>
        <w:rPr>
          <w:b/>
        </w:rPr>
      </w:pPr>
      <w:r w:rsidRPr="00F345F5">
        <w:rPr>
          <w:b/>
        </w:rPr>
        <w:fldChar w:fldCharType="begin"/>
      </w:r>
      <w:r w:rsidR="00DD0D75" w:rsidRPr="00F345F5">
        <w:rPr>
          <w:b/>
        </w:rPr>
        <w:instrText>\SYMBOL 167 \f "Times New Roman CE"</w:instrText>
      </w:r>
      <w:r w:rsidRPr="00F345F5">
        <w:rPr>
          <w:b/>
        </w:rPr>
        <w:fldChar w:fldCharType="end"/>
      </w:r>
      <w:r w:rsidR="007D53E0">
        <w:rPr>
          <w:b/>
        </w:rPr>
        <w:t xml:space="preserve"> 10</w:t>
      </w:r>
    </w:p>
    <w:p w:rsidR="00A16B97" w:rsidRDefault="00A16B97" w:rsidP="004801AC">
      <w:pPr>
        <w:pStyle w:val="Tekstpodstawowy3"/>
        <w:spacing w:line="288" w:lineRule="auto"/>
        <w:jc w:val="center"/>
        <w:rPr>
          <w:b/>
        </w:rPr>
      </w:pPr>
    </w:p>
    <w:p w:rsidR="0066066A" w:rsidRPr="0066066A" w:rsidRDefault="0066066A" w:rsidP="00A17240">
      <w:pPr>
        <w:numPr>
          <w:ilvl w:val="0"/>
          <w:numId w:val="15"/>
        </w:numPr>
        <w:tabs>
          <w:tab w:val="clear" w:pos="720"/>
          <w:tab w:val="num" w:pos="426"/>
        </w:tabs>
        <w:spacing w:line="288" w:lineRule="auto"/>
        <w:ind w:left="426" w:hanging="426"/>
        <w:jc w:val="both"/>
        <w:rPr>
          <w:szCs w:val="22"/>
        </w:rPr>
      </w:pPr>
      <w:r w:rsidRPr="0066066A">
        <w:rPr>
          <w:szCs w:val="22"/>
        </w:rPr>
        <w:t>Zamawiającemu przysługuje prawo odstąpienia od niniejszej umowy:</w:t>
      </w:r>
    </w:p>
    <w:p w:rsidR="0066066A" w:rsidRPr="0066066A" w:rsidRDefault="0066066A" w:rsidP="00A17240">
      <w:pPr>
        <w:pStyle w:val="Tekstpodstawowy2"/>
        <w:numPr>
          <w:ilvl w:val="0"/>
          <w:numId w:val="14"/>
        </w:numPr>
        <w:tabs>
          <w:tab w:val="clear" w:pos="1440"/>
          <w:tab w:val="num" w:pos="851"/>
        </w:tabs>
        <w:spacing w:line="288" w:lineRule="auto"/>
        <w:ind w:left="851" w:hanging="425"/>
        <w:rPr>
          <w:b w:val="0"/>
          <w:color w:val="000000"/>
          <w:szCs w:val="22"/>
        </w:rPr>
      </w:pPr>
      <w:r>
        <w:rPr>
          <w:b w:val="0"/>
          <w:color w:val="000000"/>
          <w:szCs w:val="22"/>
        </w:rPr>
        <w:t xml:space="preserve">na podstawie zapisów </w:t>
      </w:r>
      <w:r w:rsidR="004D4FDF" w:rsidRPr="009E74A8">
        <w:rPr>
          <w:b w:val="0"/>
          <w:color w:val="000000"/>
          <w:szCs w:val="22"/>
        </w:rPr>
        <w:t>§</w:t>
      </w:r>
      <w:r w:rsidR="004D4FDF">
        <w:rPr>
          <w:b w:val="0"/>
          <w:color w:val="000000"/>
          <w:szCs w:val="22"/>
        </w:rPr>
        <w:t>9 ust. 1 pkt. 6</w:t>
      </w:r>
      <w:r w:rsidRPr="0066066A">
        <w:rPr>
          <w:b w:val="0"/>
          <w:color w:val="000000"/>
          <w:szCs w:val="22"/>
        </w:rPr>
        <w:t>,</w:t>
      </w:r>
    </w:p>
    <w:p w:rsidR="0066066A" w:rsidRPr="0066066A" w:rsidRDefault="0066066A" w:rsidP="00A17240">
      <w:pPr>
        <w:pStyle w:val="Tekstpodstawowy2"/>
        <w:numPr>
          <w:ilvl w:val="0"/>
          <w:numId w:val="14"/>
        </w:numPr>
        <w:tabs>
          <w:tab w:val="clear" w:pos="1440"/>
          <w:tab w:val="num" w:pos="851"/>
        </w:tabs>
        <w:spacing w:line="288" w:lineRule="auto"/>
        <w:ind w:left="851" w:hanging="425"/>
        <w:rPr>
          <w:b w:val="0"/>
          <w:color w:val="000000"/>
          <w:szCs w:val="22"/>
        </w:rPr>
      </w:pPr>
      <w:r w:rsidRPr="0066066A">
        <w:rPr>
          <w:b w:val="0"/>
          <w:color w:val="000000"/>
          <w:szCs w:val="22"/>
        </w:rPr>
        <w:t>w przypadku złożenia w stosunku do Wykonawcy wniosku o ogłoszenie upadłości, otwarcia wobec niego postępowania restrukturyzacyjnego, rozpoczęcia procesu lik</w:t>
      </w:r>
      <w:r w:rsidR="009E74A8">
        <w:rPr>
          <w:b w:val="0"/>
          <w:color w:val="000000"/>
          <w:szCs w:val="22"/>
        </w:rPr>
        <w:t>widacji Wykonawcy lub wszczęcia</w:t>
      </w:r>
      <w:r w:rsidRPr="0066066A">
        <w:rPr>
          <w:b w:val="0"/>
          <w:color w:val="000000"/>
          <w:szCs w:val="22"/>
        </w:rPr>
        <w:t xml:space="preserve"> w stosunku do Wykonawcy postępowania egzekucyjnego,</w:t>
      </w:r>
      <w:r w:rsidR="009E74A8">
        <w:rPr>
          <w:b w:val="0"/>
          <w:color w:val="000000"/>
          <w:szCs w:val="22"/>
        </w:rPr>
        <w:br/>
      </w:r>
      <w:r w:rsidRPr="0066066A">
        <w:rPr>
          <w:b w:val="0"/>
          <w:color w:val="000000"/>
          <w:szCs w:val="22"/>
        </w:rPr>
        <w:t>o których to faktach Wykonawca niezwłocznie pisemnie powiadomi Zamawiającego,</w:t>
      </w:r>
    </w:p>
    <w:p w:rsidR="0066066A" w:rsidRPr="0066066A" w:rsidRDefault="0066066A" w:rsidP="00A17240">
      <w:pPr>
        <w:pStyle w:val="Tekstpodstawowy2"/>
        <w:numPr>
          <w:ilvl w:val="0"/>
          <w:numId w:val="14"/>
        </w:numPr>
        <w:tabs>
          <w:tab w:val="clear" w:pos="1440"/>
          <w:tab w:val="num" w:pos="851"/>
        </w:tabs>
        <w:spacing w:line="288" w:lineRule="auto"/>
        <w:ind w:left="851" w:hanging="425"/>
        <w:rPr>
          <w:b w:val="0"/>
          <w:color w:val="000000"/>
          <w:szCs w:val="22"/>
        </w:rPr>
      </w:pPr>
      <w:r w:rsidRPr="0066066A">
        <w:rPr>
          <w:b w:val="0"/>
          <w:color w:val="000000"/>
          <w:szCs w:val="22"/>
        </w:rPr>
        <w:t>gdy Wykonawca nie rozpoczyna lub nie kontynuuje wykonania niniejszej umowy przez okres dłuższy niż 14 dni lub, gdy Wykonawca jest opóźniony w stosunku do terminu określonego</w:t>
      </w:r>
      <w:r w:rsidR="009E74A8">
        <w:rPr>
          <w:b w:val="0"/>
          <w:color w:val="000000"/>
          <w:szCs w:val="22"/>
        </w:rPr>
        <w:t xml:space="preserve"> </w:t>
      </w:r>
      <w:r w:rsidRPr="0066066A">
        <w:rPr>
          <w:b w:val="0"/>
          <w:color w:val="000000"/>
          <w:szCs w:val="22"/>
        </w:rPr>
        <w:t>w niniejszej umowie o co najmniej 14 dni,</w:t>
      </w:r>
    </w:p>
    <w:p w:rsidR="0097675A" w:rsidRDefault="0066066A" w:rsidP="00A17240">
      <w:pPr>
        <w:pStyle w:val="Tekstpodstawowy2"/>
        <w:numPr>
          <w:ilvl w:val="0"/>
          <w:numId w:val="14"/>
        </w:numPr>
        <w:tabs>
          <w:tab w:val="clear" w:pos="1440"/>
          <w:tab w:val="num" w:pos="851"/>
        </w:tabs>
        <w:spacing w:line="288" w:lineRule="auto"/>
        <w:ind w:left="851" w:hanging="425"/>
        <w:rPr>
          <w:b w:val="0"/>
          <w:color w:val="000000"/>
          <w:szCs w:val="22"/>
        </w:rPr>
      </w:pPr>
      <w:r w:rsidRPr="0066066A">
        <w:rPr>
          <w:b w:val="0"/>
          <w:color w:val="000000"/>
          <w:szCs w:val="22"/>
        </w:rPr>
        <w:t xml:space="preserve">w </w:t>
      </w:r>
      <w:r w:rsidR="0097675A">
        <w:rPr>
          <w:b w:val="0"/>
          <w:color w:val="000000"/>
          <w:szCs w:val="22"/>
        </w:rPr>
        <w:t>razie wykonania przedmiotu niniejszej umowy niezgodnie z umową,</w:t>
      </w:r>
    </w:p>
    <w:p w:rsidR="0066066A" w:rsidRDefault="0097675A" w:rsidP="00A17240">
      <w:pPr>
        <w:pStyle w:val="Tekstpodstawowy2"/>
        <w:numPr>
          <w:ilvl w:val="0"/>
          <w:numId w:val="14"/>
        </w:numPr>
        <w:tabs>
          <w:tab w:val="clear" w:pos="1440"/>
          <w:tab w:val="num" w:pos="851"/>
        </w:tabs>
        <w:spacing w:line="288" w:lineRule="auto"/>
        <w:ind w:left="851" w:hanging="425"/>
        <w:rPr>
          <w:b w:val="0"/>
          <w:color w:val="000000"/>
          <w:szCs w:val="22"/>
        </w:rPr>
      </w:pPr>
      <w:r>
        <w:rPr>
          <w:b w:val="0"/>
          <w:color w:val="000000"/>
          <w:szCs w:val="22"/>
        </w:rPr>
        <w:t xml:space="preserve">w </w:t>
      </w:r>
      <w:r w:rsidR="0066066A" w:rsidRPr="0066066A">
        <w:rPr>
          <w:b w:val="0"/>
          <w:color w:val="000000"/>
          <w:szCs w:val="22"/>
        </w:rPr>
        <w:t>przypadkach określonych w Kodeksie cywilnym</w:t>
      </w:r>
      <w:r>
        <w:rPr>
          <w:b w:val="0"/>
          <w:color w:val="000000"/>
          <w:szCs w:val="22"/>
        </w:rPr>
        <w:t>,</w:t>
      </w:r>
    </w:p>
    <w:p w:rsidR="0097675A" w:rsidRPr="0066066A" w:rsidRDefault="0097675A" w:rsidP="00A17240">
      <w:pPr>
        <w:pStyle w:val="Tekstpodstawowy2"/>
        <w:numPr>
          <w:ilvl w:val="0"/>
          <w:numId w:val="14"/>
        </w:numPr>
        <w:tabs>
          <w:tab w:val="clear" w:pos="1440"/>
          <w:tab w:val="num" w:pos="851"/>
        </w:tabs>
        <w:spacing w:line="288" w:lineRule="auto"/>
        <w:ind w:left="851" w:hanging="425"/>
        <w:rPr>
          <w:b w:val="0"/>
          <w:color w:val="000000"/>
          <w:szCs w:val="22"/>
        </w:rPr>
      </w:pPr>
      <w:r>
        <w:rPr>
          <w:b w:val="0"/>
          <w:color w:val="000000"/>
          <w:szCs w:val="22"/>
        </w:rPr>
        <w:t xml:space="preserve">jeżeli kary umowne, którymi Zamawiający obciążył Wykonawcę, przewyższą łączną wysokość określoną w </w:t>
      </w:r>
      <w:r w:rsidRPr="0097675A">
        <w:rPr>
          <w:b w:val="0"/>
          <w:color w:val="000000"/>
          <w:szCs w:val="22"/>
        </w:rPr>
        <w:t>§</w:t>
      </w:r>
      <w:r>
        <w:rPr>
          <w:b w:val="0"/>
          <w:color w:val="000000"/>
          <w:szCs w:val="22"/>
        </w:rPr>
        <w:t>8 ust. 9.</w:t>
      </w:r>
    </w:p>
    <w:p w:rsidR="0066066A" w:rsidRPr="0066066A" w:rsidRDefault="0066066A" w:rsidP="00A17240">
      <w:pPr>
        <w:numPr>
          <w:ilvl w:val="0"/>
          <w:numId w:val="15"/>
        </w:numPr>
        <w:tabs>
          <w:tab w:val="clear" w:pos="720"/>
          <w:tab w:val="num" w:pos="426"/>
        </w:tabs>
        <w:spacing w:line="288" w:lineRule="auto"/>
        <w:ind w:left="426" w:hanging="426"/>
        <w:jc w:val="both"/>
        <w:rPr>
          <w:szCs w:val="22"/>
        </w:rPr>
      </w:pPr>
      <w:r w:rsidRPr="0066066A">
        <w:rPr>
          <w:szCs w:val="22"/>
        </w:rPr>
        <w:t>Odstąpienie od niniejszej umowy powinno nastąpić w formie pisemnej pod rygorem nieważności</w:t>
      </w:r>
      <w:r w:rsidR="00764B43">
        <w:rPr>
          <w:szCs w:val="22"/>
        </w:rPr>
        <w:t xml:space="preserve"> </w:t>
      </w:r>
      <w:r w:rsidRPr="0066066A">
        <w:rPr>
          <w:szCs w:val="22"/>
        </w:rPr>
        <w:t>i zawierać uzasadnienie.</w:t>
      </w:r>
      <w:r w:rsidR="00764B43">
        <w:rPr>
          <w:szCs w:val="22"/>
        </w:rPr>
        <w:t xml:space="preserve"> Prawo od odstąpienia od umowy przysługuje w terminie 30 dni </w:t>
      </w:r>
      <w:r w:rsidR="00217862">
        <w:rPr>
          <w:szCs w:val="22"/>
        </w:rPr>
        <w:t>od daty zaistnienia okoliczności będącej podstawą odstąpienia.</w:t>
      </w:r>
    </w:p>
    <w:p w:rsidR="0066066A" w:rsidRPr="0066066A" w:rsidRDefault="0066066A" w:rsidP="00A17240">
      <w:pPr>
        <w:numPr>
          <w:ilvl w:val="0"/>
          <w:numId w:val="15"/>
        </w:numPr>
        <w:tabs>
          <w:tab w:val="clear" w:pos="720"/>
          <w:tab w:val="num" w:pos="426"/>
        </w:tabs>
        <w:spacing w:line="288" w:lineRule="auto"/>
        <w:ind w:left="426" w:hanging="426"/>
        <w:jc w:val="both"/>
        <w:rPr>
          <w:szCs w:val="22"/>
        </w:rPr>
      </w:pPr>
      <w:r w:rsidRPr="0066066A">
        <w:rPr>
          <w:color w:val="000000"/>
          <w:szCs w:val="22"/>
        </w:rPr>
        <w:lastRenderedPageBreak/>
        <w:t>Uprawnienie do odstąpienia i jego realizacja nie pozbawia prawa do naliczenia kary umownej.</w:t>
      </w:r>
    </w:p>
    <w:p w:rsidR="0066066A" w:rsidRPr="0066066A" w:rsidRDefault="0066066A" w:rsidP="00A17240">
      <w:pPr>
        <w:numPr>
          <w:ilvl w:val="0"/>
          <w:numId w:val="15"/>
        </w:numPr>
        <w:tabs>
          <w:tab w:val="clear" w:pos="720"/>
          <w:tab w:val="num" w:pos="426"/>
        </w:tabs>
        <w:spacing w:line="288" w:lineRule="auto"/>
        <w:ind w:left="426" w:hanging="426"/>
        <w:jc w:val="both"/>
        <w:rPr>
          <w:szCs w:val="22"/>
        </w:rPr>
      </w:pPr>
      <w:r w:rsidRPr="0066066A">
        <w:rPr>
          <w:color w:val="000000"/>
          <w:szCs w:val="22"/>
        </w:rPr>
        <w:t>W przypadku odstąpienia przez Zamawiającego od niniejszej umowy zgodnie</w:t>
      </w:r>
      <w:r w:rsidR="00217862">
        <w:rPr>
          <w:color w:val="000000"/>
          <w:szCs w:val="22"/>
        </w:rPr>
        <w:br/>
      </w:r>
      <w:r w:rsidRPr="0066066A">
        <w:rPr>
          <w:color w:val="000000"/>
          <w:szCs w:val="22"/>
        </w:rPr>
        <w:t xml:space="preserve">z postanowieniami niniejszego paragrafu, Wykonawca może żądać wyłącznie zapłaty wynagrodzenia za </w:t>
      </w:r>
      <w:r w:rsidR="00217862">
        <w:rPr>
          <w:color w:val="000000"/>
          <w:szCs w:val="22"/>
        </w:rPr>
        <w:t>usługi</w:t>
      </w:r>
      <w:r w:rsidRPr="0066066A">
        <w:rPr>
          <w:color w:val="000000"/>
          <w:szCs w:val="22"/>
        </w:rPr>
        <w:t xml:space="preserve">, które zostały wykonane do dnia odstąpienia, chyba że Zamawiający zgłasza zastrzeżenia co do jakości wykonywanych </w:t>
      </w:r>
      <w:r w:rsidR="00217862">
        <w:rPr>
          <w:color w:val="000000"/>
          <w:szCs w:val="22"/>
        </w:rPr>
        <w:t>usług</w:t>
      </w:r>
      <w:r w:rsidRPr="0066066A">
        <w:rPr>
          <w:color w:val="000000"/>
          <w:szCs w:val="22"/>
        </w:rPr>
        <w:t>.</w:t>
      </w:r>
    </w:p>
    <w:p w:rsidR="0066066A" w:rsidRPr="0066066A" w:rsidRDefault="0066066A" w:rsidP="00A17240">
      <w:pPr>
        <w:numPr>
          <w:ilvl w:val="0"/>
          <w:numId w:val="15"/>
        </w:numPr>
        <w:tabs>
          <w:tab w:val="clear" w:pos="720"/>
          <w:tab w:val="num" w:pos="426"/>
        </w:tabs>
        <w:spacing w:line="288" w:lineRule="auto"/>
        <w:ind w:left="426" w:hanging="426"/>
        <w:jc w:val="both"/>
        <w:rPr>
          <w:szCs w:val="22"/>
        </w:rPr>
      </w:pPr>
      <w:r w:rsidRPr="0066066A">
        <w:rPr>
          <w:color w:val="000000"/>
          <w:szCs w:val="22"/>
        </w:rPr>
        <w:t>W przypadku odstąpienia od niniejszej umowy, ustala się następujące obowiązki szczegółowe:</w:t>
      </w:r>
    </w:p>
    <w:p w:rsidR="0066066A" w:rsidRPr="0066066A" w:rsidRDefault="0066066A" w:rsidP="00A17240">
      <w:pPr>
        <w:pStyle w:val="Tekstpodstawowy2"/>
        <w:numPr>
          <w:ilvl w:val="0"/>
          <w:numId w:val="4"/>
        </w:numPr>
        <w:tabs>
          <w:tab w:val="clear" w:pos="1125"/>
          <w:tab w:val="num" w:pos="426"/>
          <w:tab w:val="num" w:pos="567"/>
        </w:tabs>
        <w:spacing w:line="288" w:lineRule="auto"/>
        <w:ind w:left="426" w:hanging="426"/>
        <w:rPr>
          <w:b w:val="0"/>
          <w:color w:val="000000"/>
          <w:szCs w:val="22"/>
        </w:rPr>
      </w:pPr>
      <w:r w:rsidRPr="0066066A">
        <w:rPr>
          <w:b w:val="0"/>
          <w:color w:val="000000"/>
          <w:szCs w:val="22"/>
        </w:rPr>
        <w:t>w terminie 7 dni od daty oświadczenia o odstąpieniu od niniejszej umowy, Wykonawca przy udziale Zamawiającego sporządzi szczegółowy wykaz zrealizowanych prac na dzień odstąpienia,</w:t>
      </w:r>
    </w:p>
    <w:p w:rsidR="000547A4" w:rsidRDefault="000547A4" w:rsidP="00A17240">
      <w:pPr>
        <w:pStyle w:val="Tekstpodstawowy2"/>
        <w:numPr>
          <w:ilvl w:val="0"/>
          <w:numId w:val="4"/>
        </w:numPr>
        <w:tabs>
          <w:tab w:val="clear" w:pos="1125"/>
          <w:tab w:val="num" w:pos="426"/>
          <w:tab w:val="num" w:pos="567"/>
        </w:tabs>
        <w:spacing w:line="288" w:lineRule="auto"/>
        <w:ind w:left="426" w:hanging="426"/>
        <w:rPr>
          <w:b w:val="0"/>
          <w:color w:val="000000"/>
          <w:szCs w:val="22"/>
        </w:rPr>
      </w:pPr>
      <w:r>
        <w:rPr>
          <w:b w:val="0"/>
          <w:color w:val="000000"/>
          <w:szCs w:val="22"/>
        </w:rPr>
        <w:t xml:space="preserve">Wykonawca zabezpieczy usługi wykonane do dnia odstąpienia od umowy w </w:t>
      </w:r>
      <w:r w:rsidR="0066066A" w:rsidRPr="0066066A">
        <w:rPr>
          <w:b w:val="0"/>
          <w:color w:val="000000"/>
          <w:szCs w:val="22"/>
        </w:rPr>
        <w:t>zakresie obustronnie uzgodnionym,</w:t>
      </w:r>
    </w:p>
    <w:p w:rsidR="0066066A" w:rsidRPr="000547A4" w:rsidRDefault="0066066A" w:rsidP="00A17240">
      <w:pPr>
        <w:pStyle w:val="Tekstpodstawowy2"/>
        <w:numPr>
          <w:ilvl w:val="0"/>
          <w:numId w:val="4"/>
        </w:numPr>
        <w:tabs>
          <w:tab w:val="clear" w:pos="1125"/>
          <w:tab w:val="num" w:pos="426"/>
          <w:tab w:val="num" w:pos="567"/>
        </w:tabs>
        <w:spacing w:line="288" w:lineRule="auto"/>
        <w:ind w:left="426" w:hanging="426"/>
        <w:rPr>
          <w:b w:val="0"/>
          <w:color w:val="000000"/>
          <w:szCs w:val="22"/>
        </w:rPr>
      </w:pPr>
      <w:r w:rsidRPr="000547A4">
        <w:rPr>
          <w:b w:val="0"/>
          <w:color w:val="000000"/>
          <w:szCs w:val="22"/>
        </w:rPr>
        <w:t xml:space="preserve">Wykonawca zgłosi do dokonania przez Zamawiającego odbioru przerwanych </w:t>
      </w:r>
      <w:r w:rsidR="000547A4">
        <w:rPr>
          <w:b w:val="0"/>
          <w:color w:val="000000"/>
          <w:szCs w:val="22"/>
        </w:rPr>
        <w:t>usług</w:t>
      </w:r>
      <w:r w:rsidRPr="000547A4">
        <w:rPr>
          <w:b w:val="0"/>
          <w:color w:val="000000"/>
          <w:szCs w:val="22"/>
        </w:rPr>
        <w:t>.</w:t>
      </w:r>
    </w:p>
    <w:p w:rsidR="004E7597" w:rsidRDefault="0066066A" w:rsidP="00A17240">
      <w:pPr>
        <w:pStyle w:val="Tekstpodstawowy2"/>
        <w:numPr>
          <w:ilvl w:val="0"/>
          <w:numId w:val="15"/>
        </w:numPr>
        <w:tabs>
          <w:tab w:val="clear" w:pos="720"/>
          <w:tab w:val="num" w:pos="426"/>
          <w:tab w:val="num" w:pos="567"/>
        </w:tabs>
        <w:spacing w:after="240" w:line="288" w:lineRule="auto"/>
        <w:ind w:left="426" w:hanging="426"/>
        <w:rPr>
          <w:b w:val="0"/>
          <w:color w:val="000000"/>
          <w:szCs w:val="22"/>
        </w:rPr>
      </w:pPr>
      <w:r w:rsidRPr="0066066A">
        <w:rPr>
          <w:b w:val="0"/>
          <w:color w:val="000000"/>
          <w:szCs w:val="22"/>
        </w:rPr>
        <w:t>W każdym przypadku odstąpienia od niniejszej umowy Zamawiający zachowuje w pełni wszystkie uprawnienia nabyte przed dniem odstąpienia</w:t>
      </w:r>
      <w:r w:rsidR="000547A4">
        <w:rPr>
          <w:b w:val="0"/>
          <w:color w:val="000000"/>
          <w:szCs w:val="22"/>
        </w:rPr>
        <w:t>.</w:t>
      </w:r>
    </w:p>
    <w:p w:rsidR="00201D28" w:rsidRDefault="008142F1" w:rsidP="00201D28">
      <w:pPr>
        <w:pStyle w:val="Tekstpodstawowy3"/>
        <w:spacing w:line="288" w:lineRule="auto"/>
        <w:ind w:left="720"/>
        <w:jc w:val="center"/>
        <w:rPr>
          <w:b/>
        </w:rPr>
      </w:pPr>
      <w:r w:rsidRPr="00F345F5">
        <w:rPr>
          <w:b/>
        </w:rPr>
        <w:fldChar w:fldCharType="begin"/>
      </w:r>
      <w:r w:rsidR="00201D28" w:rsidRPr="00F345F5">
        <w:rPr>
          <w:b/>
        </w:rPr>
        <w:instrText>\SYMBOL 167 \f "Times New Roman CE"</w:instrText>
      </w:r>
      <w:r w:rsidRPr="00F345F5">
        <w:rPr>
          <w:b/>
        </w:rPr>
        <w:fldChar w:fldCharType="end"/>
      </w:r>
      <w:r w:rsidR="00201D28">
        <w:rPr>
          <w:b/>
        </w:rPr>
        <w:t xml:space="preserve"> 11</w:t>
      </w:r>
    </w:p>
    <w:p w:rsidR="00A16B97" w:rsidRDefault="00A16B97" w:rsidP="00201D28">
      <w:pPr>
        <w:pStyle w:val="Tekstpodstawowy3"/>
        <w:spacing w:line="288" w:lineRule="auto"/>
        <w:ind w:left="720"/>
        <w:jc w:val="center"/>
        <w:rPr>
          <w:b/>
        </w:rPr>
      </w:pPr>
    </w:p>
    <w:p w:rsidR="00201D28" w:rsidRPr="002E6CEA" w:rsidRDefault="00201D28" w:rsidP="00201D28">
      <w:pPr>
        <w:pStyle w:val="Akapitzlist"/>
        <w:numPr>
          <w:ilvl w:val="0"/>
          <w:numId w:val="30"/>
        </w:numPr>
        <w:spacing w:line="312" w:lineRule="auto"/>
        <w:ind w:left="426" w:hanging="426"/>
        <w:contextualSpacing/>
        <w:jc w:val="both"/>
        <w:rPr>
          <w:rFonts w:cs="Calibri"/>
        </w:rPr>
      </w:pPr>
      <w:r w:rsidRPr="002E6CEA">
        <w:rPr>
          <w:rFonts w:cs="Calibri"/>
        </w:rPr>
        <w:t>Strony zobowiązują się do przestrzegania przy realizacji przedmiotu umowy wszystkich postanowień zawartych w obowiązujących przepisach prawnych związanych z ochroną danych osobowych, w tym w szczególności w Rozporzą</w:t>
      </w:r>
      <w:r>
        <w:rPr>
          <w:rFonts w:cs="Calibri"/>
        </w:rPr>
        <w:t>dzeniu Parlamentu Europejskiego</w:t>
      </w:r>
      <w:r>
        <w:rPr>
          <w:rFonts w:cs="Calibri"/>
        </w:rPr>
        <w:br/>
      </w:r>
      <w:r w:rsidRPr="002E6CEA">
        <w:rPr>
          <w:rFonts w:cs="Calibri"/>
        </w:rPr>
        <w:t xml:space="preserve">i Rady (UE) 2016/679 z dnia 27 kwietnia 2016 r. w </w:t>
      </w:r>
      <w:r>
        <w:rPr>
          <w:rFonts w:cs="Calibri"/>
        </w:rPr>
        <w:t>sprawie ochrony osób fizycznych</w:t>
      </w:r>
      <w:r>
        <w:rPr>
          <w:rFonts w:cs="Calibri"/>
        </w:rPr>
        <w:br/>
      </w:r>
      <w:r w:rsidRPr="002E6CEA">
        <w:rPr>
          <w:rFonts w:cs="Calibri"/>
        </w:rPr>
        <w:t>w związku z przetwarzaniem danych osobowych i w sprawie swobodnego przepływu takich danych oraz uchylenia dyrektywy 95/46/WE (ogólne rozporządzenie o ochronie danych).</w:t>
      </w:r>
    </w:p>
    <w:p w:rsidR="00201D28" w:rsidRPr="002E6CEA" w:rsidRDefault="00201D28" w:rsidP="00201D28">
      <w:pPr>
        <w:pStyle w:val="Akapitzlist"/>
        <w:numPr>
          <w:ilvl w:val="0"/>
          <w:numId w:val="30"/>
        </w:numPr>
        <w:spacing w:line="312" w:lineRule="auto"/>
        <w:ind w:left="426" w:hanging="426"/>
        <w:contextualSpacing/>
        <w:jc w:val="both"/>
        <w:rPr>
          <w:rFonts w:cs="Calibri"/>
        </w:rPr>
      </w:pPr>
      <w:r w:rsidRPr="002E6CEA">
        <w:rPr>
          <w:rFonts w:cs="Calibri"/>
        </w:rPr>
        <w:t>W przypadku przetwarzania danych osobowych w związku</w:t>
      </w:r>
      <w:r>
        <w:rPr>
          <w:rFonts w:cs="Calibri"/>
        </w:rPr>
        <w:t xml:space="preserve"> z realizacją niniejszej umowy,</w:t>
      </w:r>
      <w:r>
        <w:rPr>
          <w:rFonts w:cs="Calibri"/>
        </w:rPr>
        <w:br/>
      </w:r>
      <w:r w:rsidRPr="002E6CEA">
        <w:rPr>
          <w:rFonts w:cs="Calibri"/>
        </w:rPr>
        <w:t>w razie zaistnienia konieczności, strony zawrą odrębną umowę o przetwarzanie danych osobowych lub w</w:t>
      </w:r>
      <w:r>
        <w:rPr>
          <w:rFonts w:cs="Calibri"/>
        </w:rPr>
        <w:t xml:space="preserve"> </w:t>
      </w:r>
      <w:r w:rsidRPr="002E6CEA">
        <w:rPr>
          <w:rFonts w:cs="Calibri"/>
        </w:rPr>
        <w:t xml:space="preserve">stosownych przypadkach zostanie nadane upoważnienie do przetwarzania danych osobowych. </w:t>
      </w:r>
    </w:p>
    <w:p w:rsidR="00201D28" w:rsidRPr="002E6CEA" w:rsidRDefault="00201D28" w:rsidP="00201D28">
      <w:pPr>
        <w:pStyle w:val="Akapitzlist"/>
        <w:numPr>
          <w:ilvl w:val="0"/>
          <w:numId w:val="30"/>
        </w:numPr>
        <w:spacing w:line="312" w:lineRule="auto"/>
        <w:ind w:left="426" w:hanging="426"/>
        <w:contextualSpacing/>
        <w:jc w:val="both"/>
        <w:rPr>
          <w:rFonts w:cs="Calibri"/>
        </w:rPr>
      </w:pPr>
      <w:r w:rsidRPr="002E6CEA">
        <w:rPr>
          <w:rFonts w:cs="Calibri"/>
        </w:rPr>
        <w:t>Strony oświadczają, że dane kontaktow</w:t>
      </w:r>
      <w:r>
        <w:rPr>
          <w:rFonts w:cs="Calibri"/>
        </w:rPr>
        <w:t>e pracowników, współpracowników</w:t>
      </w:r>
      <w:r>
        <w:rPr>
          <w:rFonts w:cs="Calibri"/>
        </w:rPr>
        <w:br/>
      </w:r>
      <w:r w:rsidRPr="002E6CEA">
        <w:rPr>
          <w:rFonts w:cs="Calibri"/>
        </w:rPr>
        <w:t>i reprezentantów Stron udostępniane wzajemnie w niniejszej Umowie lub udostępnione drugiej Stronie w</w:t>
      </w:r>
      <w:r>
        <w:rPr>
          <w:rFonts w:cs="Calibri"/>
        </w:rPr>
        <w:t xml:space="preserve"> </w:t>
      </w:r>
      <w:r w:rsidRPr="002E6CEA">
        <w:rPr>
          <w:rFonts w:cs="Calibri"/>
        </w:rPr>
        <w:t xml:space="preserve">jakikolwiek sposób w okresie obowiązywania niniejszej Umowy przekazywane są w ramach prawnie uzasadnionego interesu Stron. Udostępnione dane kontaktowe mogą obejmować: imię i nazwisko, adres poczty elektronicznej i numer telefonu, stanowisko. Każda ze Stron będzie administratorem danych osobowych, które zostały jej udostępnione w ramach Umowy. Każda ze Stron zobowiązuje się </w:t>
      </w:r>
      <w:r>
        <w:rPr>
          <w:rFonts w:cs="Calibri"/>
        </w:rPr>
        <w:t>w związku</w:t>
      </w:r>
      <w:r>
        <w:rPr>
          <w:rFonts w:cs="Calibri"/>
        </w:rPr>
        <w:br/>
      </w:r>
      <w:r w:rsidRPr="002E6CEA">
        <w:rPr>
          <w:rFonts w:cs="Calibri"/>
        </w:rPr>
        <w:t>z tym do przekazania w imieniu drugiej Strony wszystkim osobom, których dane jej udostępniła, informacji, o których mowa w art. 14 Rozporządzenia Parlamentu Europejskiego i Rady (UE) 2016/679 z dnia 27 kwietnia 2016 r. w sp</w:t>
      </w:r>
      <w:r w:rsidR="003162DB">
        <w:rPr>
          <w:rFonts w:cs="Calibri"/>
        </w:rPr>
        <w:t>rawie ochrony osób fizycznych w </w:t>
      </w:r>
      <w:r w:rsidRPr="002E6CEA">
        <w:rPr>
          <w:rFonts w:cs="Calibri"/>
        </w:rPr>
        <w:t xml:space="preserve">związku z przetwarzaniem danych osobowych i w sprawie swobodnego przepływu takich danych oraz uchylenia dyrektywy 95/46/WE. </w:t>
      </w:r>
    </w:p>
    <w:p w:rsidR="00201D28" w:rsidRPr="002E6CEA" w:rsidRDefault="00201D28" w:rsidP="00201D28">
      <w:pPr>
        <w:pStyle w:val="Akapitzlist"/>
        <w:numPr>
          <w:ilvl w:val="0"/>
          <w:numId w:val="30"/>
        </w:numPr>
        <w:spacing w:line="312" w:lineRule="auto"/>
        <w:ind w:left="426" w:hanging="426"/>
        <w:contextualSpacing/>
        <w:jc w:val="both"/>
        <w:rPr>
          <w:rFonts w:cs="Calibri"/>
        </w:rPr>
      </w:pPr>
      <w:r w:rsidRPr="002E6CEA">
        <w:rPr>
          <w:rFonts w:cs="Calibri"/>
        </w:rPr>
        <w:t>Informacja Administratora w związku z przetwarza</w:t>
      </w:r>
      <w:r>
        <w:rPr>
          <w:rFonts w:cs="Calibri"/>
        </w:rPr>
        <w:t>niem danych osobowych – zgodnie</w:t>
      </w:r>
      <w:r>
        <w:rPr>
          <w:rFonts w:cs="Calibri"/>
        </w:rPr>
        <w:br/>
      </w:r>
      <w:r w:rsidRPr="002E6CEA">
        <w:rPr>
          <w:rFonts w:cs="Calibri"/>
        </w:rPr>
        <w:t>z</w:t>
      </w:r>
      <w:r>
        <w:rPr>
          <w:rFonts w:cs="Calibri"/>
        </w:rPr>
        <w:t xml:space="preserve"> </w:t>
      </w:r>
      <w:r w:rsidRPr="002E6CEA">
        <w:rPr>
          <w:rFonts w:cs="Calibri"/>
        </w:rPr>
        <w:t>art. 13 ust.</w:t>
      </w:r>
      <w:r>
        <w:rPr>
          <w:rFonts w:cs="Calibri"/>
        </w:rPr>
        <w:t xml:space="preserve"> </w:t>
      </w:r>
      <w:r w:rsidRPr="002E6CEA">
        <w:rPr>
          <w:rFonts w:cs="Calibri"/>
        </w:rPr>
        <w:t xml:space="preserve">1 i 2 Rozporządzenia Parlamentu Europejskiego i Rady (UE) 2016/679 z dnia </w:t>
      </w:r>
      <w:r w:rsidRPr="002E6CEA">
        <w:rPr>
          <w:rFonts w:cs="Calibri"/>
        </w:rPr>
        <w:lastRenderedPageBreak/>
        <w:t>27</w:t>
      </w:r>
      <w:r w:rsidR="003162DB">
        <w:rPr>
          <w:rFonts w:cs="Calibri"/>
        </w:rPr>
        <w:t> </w:t>
      </w:r>
      <w:r w:rsidRPr="002E6CEA">
        <w:rPr>
          <w:rFonts w:cs="Calibri"/>
        </w:rPr>
        <w:t>kwietnia 2016 r. w sprawie ochrony osób fizycznych w związku z przetwarzaniem danych osobowych i w sprawie swobodnego przepływu takich danych oraz uchylenia dyrektywy 95/46/WE (zwanego dalej RODO):</w:t>
      </w:r>
    </w:p>
    <w:p w:rsidR="00201D28" w:rsidRPr="002E6CEA" w:rsidRDefault="00201D28" w:rsidP="00201D28">
      <w:pPr>
        <w:pStyle w:val="Akapitzlist"/>
        <w:numPr>
          <w:ilvl w:val="1"/>
          <w:numId w:val="31"/>
        </w:numPr>
        <w:tabs>
          <w:tab w:val="left" w:pos="851"/>
        </w:tabs>
        <w:spacing w:line="312" w:lineRule="auto"/>
        <w:ind w:left="851" w:hanging="425"/>
        <w:contextualSpacing/>
        <w:jc w:val="both"/>
        <w:rPr>
          <w:rFonts w:cs="Calibri"/>
        </w:rPr>
      </w:pPr>
      <w:r w:rsidRPr="002E6CEA">
        <w:rPr>
          <w:rFonts w:cs="Calibri"/>
        </w:rPr>
        <w:t>Administratorem Pani/Pana danych osobowych jest Prezydent Miasta Ostrowca Świętokrzyskiego, z siedzibą mieszczącą się pod adresem: 27-400 Ostrowiec Świętokrzyski, ul.</w:t>
      </w:r>
      <w:r>
        <w:rPr>
          <w:rFonts w:cs="Calibri"/>
        </w:rPr>
        <w:t xml:space="preserve"> </w:t>
      </w:r>
      <w:r w:rsidRPr="002E6CEA">
        <w:rPr>
          <w:rFonts w:cs="Calibri"/>
        </w:rPr>
        <w:t xml:space="preserve">Jan Głogowskiego 3/5, tel. +48 41 26 72 100 </w:t>
      </w:r>
      <w:r>
        <w:rPr>
          <w:rFonts w:cs="Calibri"/>
        </w:rPr>
        <w:t>–</w:t>
      </w:r>
      <w:r w:rsidRPr="002E6CEA">
        <w:rPr>
          <w:rFonts w:cs="Calibri"/>
        </w:rPr>
        <w:t xml:space="preserve"> zwany dalej „Administratorem”.</w:t>
      </w:r>
    </w:p>
    <w:p w:rsidR="00201D28" w:rsidRPr="002E6CEA" w:rsidRDefault="00201D28" w:rsidP="00201D28">
      <w:pPr>
        <w:pStyle w:val="Akapitzlist"/>
        <w:numPr>
          <w:ilvl w:val="1"/>
          <w:numId w:val="31"/>
        </w:numPr>
        <w:tabs>
          <w:tab w:val="left" w:pos="851"/>
        </w:tabs>
        <w:spacing w:line="312" w:lineRule="auto"/>
        <w:ind w:left="851" w:hanging="425"/>
        <w:contextualSpacing/>
        <w:jc w:val="both"/>
        <w:rPr>
          <w:rFonts w:cs="Calibri"/>
        </w:rPr>
      </w:pPr>
      <w:r w:rsidRPr="002E6CEA">
        <w:rPr>
          <w:rFonts w:cs="Calibri"/>
        </w:rPr>
        <w:t>Administrator wyznaczył Inspektora Ochrony Danych, z którym może się Pani/Pan kontaktować we wszystkich sprawach dotyczących przetwarzania danych osobowych za pośrednictwem adresu email: inspektor@cbi24.pl bądź iod@um.ostrowiec.pl lub pisemnie, kierując korespondencję na adres Administratora,  podany w pkt 1.</w:t>
      </w:r>
    </w:p>
    <w:p w:rsidR="00201D28" w:rsidRPr="002E6CEA" w:rsidRDefault="00201D28" w:rsidP="00201D28">
      <w:pPr>
        <w:pStyle w:val="Akapitzlist"/>
        <w:numPr>
          <w:ilvl w:val="1"/>
          <w:numId w:val="31"/>
        </w:numPr>
        <w:tabs>
          <w:tab w:val="left" w:pos="851"/>
        </w:tabs>
        <w:spacing w:line="312" w:lineRule="auto"/>
        <w:ind w:left="851" w:hanging="425"/>
        <w:contextualSpacing/>
        <w:jc w:val="both"/>
        <w:rPr>
          <w:rFonts w:cs="Calibri"/>
        </w:rPr>
      </w:pPr>
      <w:r w:rsidRPr="002E6CEA">
        <w:rPr>
          <w:rFonts w:cs="Calibri"/>
        </w:rPr>
        <w:t xml:space="preserve">Pani/Pana dane osobowe przetwarzane będą w celu: a) realizacji umowy oraz kontaktu związanego z realizacją umowy, na podstawie art. 6 ust. 1 lit. b RODO; b) rachunkowości oraz w celach podatkowych, na podstawie art. 6 ust. 1 lit. c RODO. </w:t>
      </w:r>
    </w:p>
    <w:p w:rsidR="00201D28" w:rsidRPr="002E6CEA" w:rsidRDefault="00201D28" w:rsidP="00201D28">
      <w:pPr>
        <w:pStyle w:val="Akapitzlist"/>
        <w:numPr>
          <w:ilvl w:val="1"/>
          <w:numId w:val="31"/>
        </w:numPr>
        <w:tabs>
          <w:tab w:val="left" w:pos="851"/>
        </w:tabs>
        <w:spacing w:line="312" w:lineRule="auto"/>
        <w:ind w:left="851" w:hanging="425"/>
        <w:contextualSpacing/>
        <w:jc w:val="both"/>
        <w:rPr>
          <w:rFonts w:cs="Calibri"/>
        </w:rPr>
      </w:pPr>
      <w:r w:rsidRPr="002E6CEA">
        <w:rPr>
          <w:rFonts w:cs="Calibri"/>
        </w:rPr>
        <w:t xml:space="preserve">Odbiorcami Pani/Pana danych osobowych mogą być banki, dostawcy usług pocztowych </w:t>
      </w:r>
      <w:r w:rsidRPr="002E6CEA">
        <w:rPr>
          <w:rFonts w:cs="Calibri"/>
        </w:rPr>
        <w:br/>
        <w:t xml:space="preserve">i kurierskich, dostawcy usług informatycznych Administratora, obsługa prawna administratora oraz inne podmioty uprawnione na podstawie przepisów prawa. </w:t>
      </w:r>
    </w:p>
    <w:p w:rsidR="00201D28" w:rsidRPr="002E6CEA" w:rsidRDefault="00201D28" w:rsidP="00201D28">
      <w:pPr>
        <w:pStyle w:val="Akapitzlist"/>
        <w:numPr>
          <w:ilvl w:val="1"/>
          <w:numId w:val="31"/>
        </w:numPr>
        <w:tabs>
          <w:tab w:val="left" w:pos="851"/>
        </w:tabs>
        <w:spacing w:line="312" w:lineRule="auto"/>
        <w:ind w:left="851" w:hanging="425"/>
        <w:contextualSpacing/>
        <w:jc w:val="both"/>
        <w:rPr>
          <w:rFonts w:cs="Calibri"/>
        </w:rPr>
      </w:pPr>
      <w:r w:rsidRPr="002E6CEA">
        <w:rPr>
          <w:rFonts w:cs="Calibri"/>
        </w:rPr>
        <w:t xml:space="preserve">Pani/Pana dane osobowe będą przechowywane w okresach niezbędnych do realizacji wyżej określonych celów oraz przez okres wynikający z przepisów prawa dotyczący archiwizacji. </w:t>
      </w:r>
    </w:p>
    <w:p w:rsidR="00201D28" w:rsidRPr="002E6CEA" w:rsidRDefault="00201D28" w:rsidP="00201D28">
      <w:pPr>
        <w:pStyle w:val="Akapitzlist"/>
        <w:numPr>
          <w:ilvl w:val="1"/>
          <w:numId w:val="31"/>
        </w:numPr>
        <w:tabs>
          <w:tab w:val="left" w:pos="851"/>
        </w:tabs>
        <w:spacing w:line="312" w:lineRule="auto"/>
        <w:ind w:left="851" w:hanging="425"/>
        <w:contextualSpacing/>
        <w:jc w:val="both"/>
        <w:rPr>
          <w:rFonts w:cs="Calibri"/>
        </w:rPr>
      </w:pPr>
      <w:r w:rsidRPr="002E6CEA">
        <w:rPr>
          <w:rFonts w:cs="Calibri"/>
        </w:rPr>
        <w:t>Przysługuje Pani/Panu prawo dostępu do treści swoich danych oraz z zastrzeżeniem przepisów prawa przysługuje Pani/Panu prawo do:</w:t>
      </w:r>
    </w:p>
    <w:p w:rsidR="00201D28" w:rsidRPr="002E6CEA" w:rsidRDefault="00201D28" w:rsidP="00201D28">
      <w:pPr>
        <w:pStyle w:val="Akapitzlist"/>
        <w:numPr>
          <w:ilvl w:val="0"/>
          <w:numId w:val="32"/>
        </w:numPr>
        <w:tabs>
          <w:tab w:val="left" w:pos="1134"/>
        </w:tabs>
        <w:spacing w:line="312" w:lineRule="auto"/>
        <w:ind w:left="1134" w:hanging="283"/>
        <w:contextualSpacing/>
        <w:jc w:val="both"/>
        <w:rPr>
          <w:rFonts w:cs="Calibri"/>
        </w:rPr>
      </w:pPr>
      <w:r w:rsidRPr="002E6CEA">
        <w:rPr>
          <w:rFonts w:cs="Calibri"/>
        </w:rPr>
        <w:t>sprostowania danych;</w:t>
      </w:r>
    </w:p>
    <w:p w:rsidR="00201D28" w:rsidRPr="002E6CEA" w:rsidRDefault="00201D28" w:rsidP="00201D28">
      <w:pPr>
        <w:pStyle w:val="Akapitzlist"/>
        <w:numPr>
          <w:ilvl w:val="0"/>
          <w:numId w:val="32"/>
        </w:numPr>
        <w:tabs>
          <w:tab w:val="left" w:pos="1134"/>
        </w:tabs>
        <w:spacing w:line="312" w:lineRule="auto"/>
        <w:ind w:left="1134" w:hanging="283"/>
        <w:contextualSpacing/>
        <w:jc w:val="both"/>
        <w:rPr>
          <w:rFonts w:cs="Calibri"/>
        </w:rPr>
      </w:pPr>
      <w:r w:rsidRPr="002E6CEA">
        <w:rPr>
          <w:rFonts w:cs="Calibri"/>
        </w:rPr>
        <w:t xml:space="preserve">usunięcia danych; </w:t>
      </w:r>
    </w:p>
    <w:p w:rsidR="00201D28" w:rsidRPr="002E6CEA" w:rsidRDefault="00201D28" w:rsidP="00201D28">
      <w:pPr>
        <w:pStyle w:val="Akapitzlist"/>
        <w:numPr>
          <w:ilvl w:val="0"/>
          <w:numId w:val="32"/>
        </w:numPr>
        <w:tabs>
          <w:tab w:val="left" w:pos="1134"/>
        </w:tabs>
        <w:spacing w:line="312" w:lineRule="auto"/>
        <w:ind w:left="1134" w:hanging="283"/>
        <w:contextualSpacing/>
        <w:jc w:val="both"/>
        <w:rPr>
          <w:rFonts w:cs="Calibri"/>
        </w:rPr>
      </w:pPr>
      <w:r w:rsidRPr="002E6CEA">
        <w:rPr>
          <w:rFonts w:cs="Calibri"/>
        </w:rPr>
        <w:t xml:space="preserve">ograniczenia przetwarzania danych; </w:t>
      </w:r>
    </w:p>
    <w:p w:rsidR="00201D28" w:rsidRPr="002E6CEA" w:rsidRDefault="00201D28" w:rsidP="00201D28">
      <w:pPr>
        <w:pStyle w:val="Akapitzlist"/>
        <w:numPr>
          <w:ilvl w:val="0"/>
          <w:numId w:val="32"/>
        </w:numPr>
        <w:tabs>
          <w:tab w:val="left" w:pos="1134"/>
        </w:tabs>
        <w:spacing w:line="312" w:lineRule="auto"/>
        <w:ind w:left="1134" w:hanging="283"/>
        <w:contextualSpacing/>
        <w:jc w:val="both"/>
        <w:rPr>
          <w:rFonts w:cs="Calibri"/>
        </w:rPr>
      </w:pPr>
      <w:r w:rsidRPr="002E6CEA">
        <w:rPr>
          <w:rFonts w:cs="Calibri"/>
        </w:rPr>
        <w:t>przenoszenia danych;</w:t>
      </w:r>
    </w:p>
    <w:p w:rsidR="00201D28" w:rsidRPr="002E6CEA" w:rsidRDefault="00201D28" w:rsidP="00201D28">
      <w:pPr>
        <w:pStyle w:val="Akapitzlist"/>
        <w:numPr>
          <w:ilvl w:val="0"/>
          <w:numId w:val="32"/>
        </w:numPr>
        <w:tabs>
          <w:tab w:val="left" w:pos="1134"/>
        </w:tabs>
        <w:spacing w:line="312" w:lineRule="auto"/>
        <w:ind w:left="1134" w:hanging="283"/>
        <w:contextualSpacing/>
        <w:jc w:val="both"/>
        <w:rPr>
          <w:rFonts w:cs="Calibri"/>
        </w:rPr>
      </w:pPr>
      <w:r w:rsidRPr="002E6CEA">
        <w:rPr>
          <w:rFonts w:cs="Calibri"/>
        </w:rPr>
        <w:t>wniesienia sprzeciwu wobec przetwarzania danych osobowych.</w:t>
      </w:r>
    </w:p>
    <w:p w:rsidR="00201D28" w:rsidRPr="002E6CEA" w:rsidRDefault="00201D28" w:rsidP="00201D28">
      <w:pPr>
        <w:pStyle w:val="Akapitzlist"/>
        <w:numPr>
          <w:ilvl w:val="0"/>
          <w:numId w:val="33"/>
        </w:numPr>
        <w:tabs>
          <w:tab w:val="left" w:pos="851"/>
        </w:tabs>
        <w:spacing w:line="312" w:lineRule="auto"/>
        <w:ind w:left="851" w:hanging="425"/>
        <w:contextualSpacing/>
        <w:jc w:val="both"/>
        <w:rPr>
          <w:rFonts w:cs="Calibri"/>
        </w:rPr>
      </w:pPr>
      <w:r w:rsidRPr="002E6CEA">
        <w:rPr>
          <w:rFonts w:cs="Calibri"/>
        </w:rPr>
        <w:t xml:space="preserve">Gdy uzna Pani/Pan, że przetwarzanie danych osobowych narusza powszechnie obowiązujące przepisy w tym zakresie, przysługuje Pani/Panu prawo do wniesienia skargi do organu nadzorczego. W Polsce jest to Prezes Urzędu Ochrony Danych Osobowych. </w:t>
      </w:r>
    </w:p>
    <w:p w:rsidR="00201D28" w:rsidRPr="002E6CEA" w:rsidRDefault="00201D28" w:rsidP="00201D28">
      <w:pPr>
        <w:pStyle w:val="Akapitzlist"/>
        <w:numPr>
          <w:ilvl w:val="0"/>
          <w:numId w:val="33"/>
        </w:numPr>
        <w:tabs>
          <w:tab w:val="left" w:pos="851"/>
        </w:tabs>
        <w:spacing w:line="312" w:lineRule="auto"/>
        <w:ind w:left="851" w:hanging="425"/>
        <w:contextualSpacing/>
        <w:jc w:val="both"/>
        <w:rPr>
          <w:rFonts w:cs="Calibri"/>
        </w:rPr>
      </w:pPr>
      <w:r w:rsidRPr="002E6CEA">
        <w:rPr>
          <w:rFonts w:cs="Calibri"/>
        </w:rPr>
        <w:t xml:space="preserve">Podanie danych osobowych jest warunkiem zawarcia umowy i jest Pani/Pan zobowiązana/y do ich podania. Konsekwencją ich niepodania będzie brak możliwości zawarcia i wykonania umowy. </w:t>
      </w:r>
    </w:p>
    <w:p w:rsidR="00201D28" w:rsidRDefault="00201D28" w:rsidP="00C633BF">
      <w:pPr>
        <w:pStyle w:val="Akapitzlist"/>
        <w:numPr>
          <w:ilvl w:val="0"/>
          <w:numId w:val="33"/>
        </w:numPr>
        <w:tabs>
          <w:tab w:val="left" w:pos="851"/>
        </w:tabs>
        <w:spacing w:line="312" w:lineRule="auto"/>
        <w:ind w:left="851" w:hanging="425"/>
        <w:contextualSpacing/>
        <w:jc w:val="both"/>
        <w:rPr>
          <w:rFonts w:cs="Calibri"/>
        </w:rPr>
      </w:pPr>
      <w:r w:rsidRPr="002E6CEA">
        <w:rPr>
          <w:rFonts w:cs="Calibri"/>
        </w:rPr>
        <w:t xml:space="preserve">Dane osobowe nie będą wykorzystywane do zautomatyzowanego podejmowania decyzji ani profilowania, o którym mowa w art. 22. </w:t>
      </w:r>
    </w:p>
    <w:p w:rsidR="00BB1B21" w:rsidRDefault="00BB1B21" w:rsidP="00BB1B21">
      <w:pPr>
        <w:pStyle w:val="Akapitzlist"/>
        <w:tabs>
          <w:tab w:val="left" w:pos="851"/>
        </w:tabs>
        <w:spacing w:line="312" w:lineRule="auto"/>
        <w:ind w:left="851"/>
        <w:contextualSpacing/>
        <w:jc w:val="both"/>
        <w:rPr>
          <w:rFonts w:cs="Calibri"/>
        </w:rPr>
      </w:pPr>
    </w:p>
    <w:p w:rsidR="00A16B97" w:rsidRDefault="00A16B97" w:rsidP="00BB1B21">
      <w:pPr>
        <w:pStyle w:val="Akapitzlist"/>
        <w:tabs>
          <w:tab w:val="left" w:pos="851"/>
        </w:tabs>
        <w:spacing w:line="312" w:lineRule="auto"/>
        <w:ind w:left="851"/>
        <w:contextualSpacing/>
        <w:jc w:val="both"/>
        <w:rPr>
          <w:rFonts w:cs="Calibri"/>
        </w:rPr>
      </w:pPr>
    </w:p>
    <w:p w:rsidR="00A16B97" w:rsidRDefault="00A16B97" w:rsidP="00BB1B21">
      <w:pPr>
        <w:pStyle w:val="Akapitzlist"/>
        <w:tabs>
          <w:tab w:val="left" w:pos="851"/>
        </w:tabs>
        <w:spacing w:line="312" w:lineRule="auto"/>
        <w:ind w:left="851"/>
        <w:contextualSpacing/>
        <w:jc w:val="both"/>
        <w:rPr>
          <w:rFonts w:cs="Calibri"/>
        </w:rPr>
      </w:pPr>
    </w:p>
    <w:p w:rsidR="00A16B97" w:rsidRPr="00C633BF" w:rsidRDefault="00A16B97" w:rsidP="00BB1B21">
      <w:pPr>
        <w:pStyle w:val="Akapitzlist"/>
        <w:tabs>
          <w:tab w:val="left" w:pos="851"/>
        </w:tabs>
        <w:spacing w:line="312" w:lineRule="auto"/>
        <w:ind w:left="851"/>
        <w:contextualSpacing/>
        <w:jc w:val="both"/>
        <w:rPr>
          <w:rFonts w:cs="Calibri"/>
        </w:rPr>
      </w:pPr>
    </w:p>
    <w:p w:rsidR="0066066A" w:rsidRDefault="008142F1" w:rsidP="004801AC">
      <w:pPr>
        <w:pStyle w:val="Tekstpodstawowy3"/>
        <w:spacing w:line="288" w:lineRule="auto"/>
        <w:jc w:val="center"/>
        <w:rPr>
          <w:b/>
        </w:rPr>
      </w:pPr>
      <w:r w:rsidRPr="00F345F5">
        <w:rPr>
          <w:b/>
        </w:rPr>
        <w:lastRenderedPageBreak/>
        <w:fldChar w:fldCharType="begin"/>
      </w:r>
      <w:r w:rsidR="0066066A" w:rsidRPr="00F345F5">
        <w:rPr>
          <w:b/>
        </w:rPr>
        <w:instrText>\SYMBOL 167 \f "Times New Roman CE"</w:instrText>
      </w:r>
      <w:r w:rsidRPr="00F345F5">
        <w:rPr>
          <w:b/>
        </w:rPr>
        <w:fldChar w:fldCharType="end"/>
      </w:r>
      <w:r w:rsidR="00201D28">
        <w:rPr>
          <w:b/>
        </w:rPr>
        <w:t xml:space="preserve"> 12</w:t>
      </w:r>
    </w:p>
    <w:p w:rsidR="00A16B97" w:rsidRPr="00F345F5" w:rsidRDefault="00A16B97" w:rsidP="004801AC">
      <w:pPr>
        <w:pStyle w:val="Tekstpodstawowy3"/>
        <w:spacing w:line="288" w:lineRule="auto"/>
        <w:jc w:val="center"/>
        <w:rPr>
          <w:b/>
        </w:rPr>
      </w:pPr>
    </w:p>
    <w:p w:rsidR="000547A4" w:rsidRDefault="000547A4" w:rsidP="00A17240">
      <w:pPr>
        <w:pStyle w:val="Akapitzlist"/>
        <w:numPr>
          <w:ilvl w:val="0"/>
          <w:numId w:val="16"/>
        </w:numPr>
        <w:spacing w:after="240" w:line="288" w:lineRule="auto"/>
        <w:ind w:left="284" w:hanging="284"/>
        <w:jc w:val="both"/>
      </w:pPr>
      <w:r>
        <w:t>Spory wynikłe na tle wykonania niniejszej umowy Strony zobowiązują się załatwić w drodze ugody, a w przypadku nie osiągnięcia jej, poddać się rozstrzygnięciu sądu powszechnego właściwego dla siedziby Zamawiającego.</w:t>
      </w:r>
    </w:p>
    <w:p w:rsidR="000547A4" w:rsidRPr="00F345F5" w:rsidRDefault="00DD0D75" w:rsidP="00A17240">
      <w:pPr>
        <w:pStyle w:val="Akapitzlist"/>
        <w:numPr>
          <w:ilvl w:val="0"/>
          <w:numId w:val="16"/>
        </w:numPr>
        <w:spacing w:after="240" w:line="288" w:lineRule="auto"/>
        <w:ind w:left="284" w:hanging="284"/>
        <w:jc w:val="both"/>
      </w:pPr>
      <w:r w:rsidRPr="00F345F5">
        <w:t>W sprawach nieuregulowanych w niniejszej umo</w:t>
      </w:r>
      <w:r w:rsidR="009B5FAB" w:rsidRPr="00F345F5">
        <w:t xml:space="preserve">wie zastosowanie mają przepisy </w:t>
      </w:r>
      <w:r w:rsidRPr="00F345F5">
        <w:t>Kodeks</w:t>
      </w:r>
      <w:r w:rsidR="000547A4">
        <w:t>u Cywilnego.</w:t>
      </w:r>
    </w:p>
    <w:p w:rsidR="00DD0D75" w:rsidRDefault="008142F1" w:rsidP="004801AC">
      <w:pPr>
        <w:spacing w:line="288" w:lineRule="auto"/>
        <w:jc w:val="center"/>
        <w:rPr>
          <w:b/>
        </w:rPr>
      </w:pPr>
      <w:r w:rsidRPr="00F345F5">
        <w:rPr>
          <w:b/>
        </w:rPr>
        <w:fldChar w:fldCharType="begin"/>
      </w:r>
      <w:r w:rsidR="00DD0D75" w:rsidRPr="00F345F5">
        <w:rPr>
          <w:b/>
        </w:rPr>
        <w:instrText>\SYMBOL 167 \f "Times New Roman CE"</w:instrText>
      </w:r>
      <w:r w:rsidRPr="00F345F5">
        <w:rPr>
          <w:b/>
        </w:rPr>
        <w:fldChar w:fldCharType="end"/>
      </w:r>
      <w:r w:rsidR="00DD0D75" w:rsidRPr="00F345F5">
        <w:rPr>
          <w:b/>
        </w:rPr>
        <w:t xml:space="preserve"> 1</w:t>
      </w:r>
      <w:r w:rsidR="00201D28">
        <w:rPr>
          <w:b/>
        </w:rPr>
        <w:t>3</w:t>
      </w:r>
    </w:p>
    <w:p w:rsidR="00A16B97" w:rsidRPr="00F345F5" w:rsidRDefault="00A16B97" w:rsidP="004801AC">
      <w:pPr>
        <w:spacing w:line="288" w:lineRule="auto"/>
        <w:jc w:val="center"/>
        <w:rPr>
          <w:b/>
        </w:rPr>
      </w:pPr>
    </w:p>
    <w:p w:rsidR="0001581F" w:rsidRDefault="007D53E0" w:rsidP="00B3355C">
      <w:pPr>
        <w:spacing w:line="288" w:lineRule="auto"/>
        <w:jc w:val="both"/>
      </w:pPr>
      <w:r>
        <w:t>Umowę</w:t>
      </w:r>
      <w:r w:rsidR="00DD0D75" w:rsidRPr="00F345F5">
        <w:t xml:space="preserve"> niniejszą sporządzono w trzech jednobrzmiących egzemplarzach, jeden egzemplarz</w:t>
      </w:r>
      <w:r w:rsidR="000547A4">
        <w:t xml:space="preserve"> dla Wykonawcy, dwa egzemplarze</w:t>
      </w:r>
      <w:r w:rsidR="00DD0D75" w:rsidRPr="00F345F5">
        <w:t xml:space="preserve"> dla Zamawiającego.</w:t>
      </w:r>
    </w:p>
    <w:p w:rsidR="00EC79FA" w:rsidRDefault="00EC79FA" w:rsidP="00B3355C">
      <w:pPr>
        <w:spacing w:line="288" w:lineRule="auto"/>
        <w:jc w:val="both"/>
      </w:pPr>
    </w:p>
    <w:p w:rsidR="00C65DA8" w:rsidRPr="00F345F5" w:rsidRDefault="00C65DA8" w:rsidP="00BB1B21">
      <w:pPr>
        <w:spacing w:line="288" w:lineRule="auto"/>
        <w:jc w:val="both"/>
        <w:rPr>
          <w:b/>
        </w:rPr>
      </w:pPr>
    </w:p>
    <w:p w:rsidR="00DD0D75" w:rsidRPr="00F345F5" w:rsidRDefault="004621B8" w:rsidP="004801AC">
      <w:pPr>
        <w:spacing w:line="288" w:lineRule="auto"/>
        <w:ind w:left="1134"/>
        <w:jc w:val="both"/>
        <w:rPr>
          <w:b/>
        </w:rPr>
      </w:pPr>
      <w:r w:rsidRPr="00F345F5">
        <w:rPr>
          <w:b/>
        </w:rPr>
        <w:t>ZAMAWIAJĄCY:</w:t>
      </w:r>
      <w:r w:rsidRPr="00F345F5">
        <w:rPr>
          <w:b/>
        </w:rPr>
        <w:tab/>
      </w:r>
      <w:r w:rsidRPr="00F345F5">
        <w:rPr>
          <w:b/>
        </w:rPr>
        <w:tab/>
      </w:r>
      <w:r w:rsidRPr="00F345F5">
        <w:rPr>
          <w:b/>
        </w:rPr>
        <w:tab/>
      </w:r>
      <w:r w:rsidRPr="00F345F5">
        <w:rPr>
          <w:b/>
        </w:rPr>
        <w:tab/>
      </w:r>
      <w:r w:rsidRPr="00F345F5">
        <w:rPr>
          <w:b/>
        </w:rPr>
        <w:tab/>
      </w:r>
      <w:r w:rsidR="00DD0D75" w:rsidRPr="00F345F5">
        <w:rPr>
          <w:b/>
        </w:rPr>
        <w:t>WYKONAWCA:</w:t>
      </w:r>
    </w:p>
    <w:p w:rsidR="00DD0D75" w:rsidRDefault="00DD0D75" w:rsidP="00BB1B21">
      <w:pPr>
        <w:tabs>
          <w:tab w:val="left" w:pos="4395"/>
        </w:tabs>
        <w:spacing w:line="288" w:lineRule="auto"/>
        <w:ind w:right="5529"/>
      </w:pPr>
    </w:p>
    <w:p w:rsidR="00EC79FA" w:rsidRPr="00F345F5" w:rsidRDefault="00EC79FA" w:rsidP="00BB1B21">
      <w:pPr>
        <w:tabs>
          <w:tab w:val="left" w:pos="4395"/>
        </w:tabs>
        <w:spacing w:line="288" w:lineRule="auto"/>
        <w:ind w:right="5529"/>
      </w:pPr>
    </w:p>
    <w:p w:rsidR="00DD0D75" w:rsidRPr="00F345F5" w:rsidRDefault="004621B8" w:rsidP="004801AC">
      <w:pPr>
        <w:tabs>
          <w:tab w:val="left" w:pos="4395"/>
        </w:tabs>
        <w:spacing w:line="288" w:lineRule="auto"/>
        <w:ind w:right="5529"/>
        <w:jc w:val="center"/>
      </w:pPr>
      <w:r w:rsidRPr="00F345F5">
        <w:t>…………………………………………</w:t>
      </w:r>
    </w:p>
    <w:p w:rsidR="00DD0D75" w:rsidRPr="007D53E0" w:rsidRDefault="007D53E0" w:rsidP="004801AC">
      <w:pPr>
        <w:tabs>
          <w:tab w:val="left" w:pos="4395"/>
        </w:tabs>
        <w:spacing w:line="288" w:lineRule="auto"/>
        <w:ind w:right="5529"/>
        <w:jc w:val="center"/>
        <w:rPr>
          <w:sz w:val="16"/>
          <w:szCs w:val="16"/>
        </w:rPr>
      </w:pPr>
      <w:r w:rsidRPr="007D53E0">
        <w:rPr>
          <w:sz w:val="16"/>
          <w:szCs w:val="16"/>
        </w:rPr>
        <w:t>WICEPREZYDENT</w:t>
      </w:r>
      <w:r w:rsidR="00DD0D75" w:rsidRPr="007D53E0">
        <w:rPr>
          <w:sz w:val="16"/>
          <w:szCs w:val="16"/>
        </w:rPr>
        <w:t xml:space="preserve"> MIASTA</w:t>
      </w:r>
    </w:p>
    <w:p w:rsidR="00DD0D75" w:rsidRPr="007D53E0" w:rsidRDefault="00DD0D75" w:rsidP="004801AC">
      <w:pPr>
        <w:tabs>
          <w:tab w:val="left" w:pos="4395"/>
        </w:tabs>
        <w:spacing w:line="288" w:lineRule="auto"/>
        <w:ind w:right="5529"/>
        <w:jc w:val="center"/>
        <w:rPr>
          <w:sz w:val="16"/>
          <w:szCs w:val="16"/>
        </w:rPr>
      </w:pPr>
      <w:r w:rsidRPr="007D53E0">
        <w:rPr>
          <w:sz w:val="16"/>
          <w:szCs w:val="16"/>
        </w:rPr>
        <w:t>OSTROWCA ŚWIĘTOKRZYSKIEGO</w:t>
      </w:r>
    </w:p>
    <w:p w:rsidR="00DD0D75" w:rsidRDefault="00DD0D75" w:rsidP="004801AC">
      <w:pPr>
        <w:tabs>
          <w:tab w:val="left" w:pos="4395"/>
        </w:tabs>
        <w:spacing w:line="288" w:lineRule="auto"/>
        <w:ind w:right="5529"/>
      </w:pPr>
    </w:p>
    <w:p w:rsidR="00EC79FA" w:rsidRPr="00F345F5" w:rsidRDefault="00EC79FA" w:rsidP="004801AC">
      <w:pPr>
        <w:tabs>
          <w:tab w:val="left" w:pos="4395"/>
        </w:tabs>
        <w:spacing w:line="288" w:lineRule="auto"/>
        <w:ind w:right="5529"/>
      </w:pPr>
    </w:p>
    <w:p w:rsidR="00DD0D75" w:rsidRPr="00F345F5" w:rsidRDefault="004621B8" w:rsidP="004801AC">
      <w:pPr>
        <w:tabs>
          <w:tab w:val="left" w:pos="4395"/>
        </w:tabs>
        <w:spacing w:line="288" w:lineRule="auto"/>
        <w:ind w:right="5529"/>
      </w:pPr>
      <w:r w:rsidRPr="00F345F5">
        <w:t>…………………………………………</w:t>
      </w:r>
    </w:p>
    <w:p w:rsidR="00DD0D75" w:rsidRPr="007D53E0" w:rsidRDefault="00DD0D75" w:rsidP="004801AC">
      <w:pPr>
        <w:tabs>
          <w:tab w:val="left" w:pos="4395"/>
        </w:tabs>
        <w:spacing w:line="288" w:lineRule="auto"/>
        <w:ind w:right="5529"/>
        <w:jc w:val="center"/>
        <w:rPr>
          <w:sz w:val="16"/>
          <w:szCs w:val="16"/>
        </w:rPr>
      </w:pPr>
      <w:r w:rsidRPr="007D53E0">
        <w:rPr>
          <w:sz w:val="16"/>
          <w:szCs w:val="16"/>
        </w:rPr>
        <w:t xml:space="preserve">NACZELNIK WYDZIAŁU </w:t>
      </w:r>
    </w:p>
    <w:p w:rsidR="00DD0D75" w:rsidRPr="007D53E0" w:rsidRDefault="00DD0D75" w:rsidP="004801AC">
      <w:pPr>
        <w:tabs>
          <w:tab w:val="left" w:pos="4395"/>
        </w:tabs>
        <w:spacing w:line="288" w:lineRule="auto"/>
        <w:ind w:right="5529"/>
        <w:jc w:val="center"/>
        <w:rPr>
          <w:sz w:val="16"/>
          <w:szCs w:val="16"/>
        </w:rPr>
      </w:pPr>
      <w:r w:rsidRPr="007D53E0">
        <w:rPr>
          <w:sz w:val="16"/>
          <w:szCs w:val="16"/>
        </w:rPr>
        <w:t xml:space="preserve">INFRASTRUKTURY KOMUNALNEJ </w:t>
      </w:r>
    </w:p>
    <w:p w:rsidR="00DD0D75" w:rsidRDefault="00DD0D75" w:rsidP="00BB1B21">
      <w:pPr>
        <w:tabs>
          <w:tab w:val="left" w:pos="4395"/>
        </w:tabs>
        <w:spacing w:line="288" w:lineRule="auto"/>
        <w:ind w:right="5529"/>
      </w:pPr>
    </w:p>
    <w:p w:rsidR="00EC79FA" w:rsidRPr="00F345F5" w:rsidRDefault="00EC79FA" w:rsidP="00BB1B21">
      <w:pPr>
        <w:tabs>
          <w:tab w:val="left" w:pos="4395"/>
        </w:tabs>
        <w:spacing w:line="288" w:lineRule="auto"/>
        <w:ind w:right="5529"/>
      </w:pPr>
    </w:p>
    <w:p w:rsidR="00DD0D75" w:rsidRPr="00F345F5" w:rsidRDefault="004621B8" w:rsidP="004801AC">
      <w:pPr>
        <w:tabs>
          <w:tab w:val="left" w:pos="4395"/>
        </w:tabs>
        <w:spacing w:line="288" w:lineRule="auto"/>
        <w:ind w:right="5529"/>
        <w:jc w:val="center"/>
      </w:pPr>
      <w:r w:rsidRPr="00F345F5">
        <w:t>…………………………………………</w:t>
      </w:r>
    </w:p>
    <w:p w:rsidR="00DD0D75" w:rsidRPr="007D53E0" w:rsidRDefault="00DD0D75" w:rsidP="004801AC">
      <w:pPr>
        <w:tabs>
          <w:tab w:val="left" w:pos="4395"/>
        </w:tabs>
        <w:spacing w:line="288" w:lineRule="auto"/>
        <w:ind w:right="5529"/>
        <w:jc w:val="center"/>
        <w:rPr>
          <w:sz w:val="16"/>
          <w:szCs w:val="16"/>
        </w:rPr>
      </w:pPr>
      <w:r w:rsidRPr="007D53E0">
        <w:rPr>
          <w:sz w:val="16"/>
          <w:szCs w:val="16"/>
        </w:rPr>
        <w:t>SKARBNIK MIASTA</w:t>
      </w:r>
    </w:p>
    <w:p w:rsidR="00DD0D75" w:rsidRDefault="00DD0D75" w:rsidP="004801AC">
      <w:pPr>
        <w:tabs>
          <w:tab w:val="left" w:pos="4395"/>
        </w:tabs>
        <w:spacing w:line="288" w:lineRule="auto"/>
        <w:ind w:right="5529"/>
      </w:pPr>
    </w:p>
    <w:p w:rsidR="00EC79FA" w:rsidRPr="00F345F5" w:rsidRDefault="00EC79FA" w:rsidP="004801AC">
      <w:pPr>
        <w:tabs>
          <w:tab w:val="left" w:pos="4395"/>
        </w:tabs>
        <w:spacing w:line="288" w:lineRule="auto"/>
        <w:ind w:right="5529"/>
      </w:pPr>
    </w:p>
    <w:p w:rsidR="00DD0D75" w:rsidRPr="00F345F5" w:rsidRDefault="004621B8" w:rsidP="004801AC">
      <w:pPr>
        <w:tabs>
          <w:tab w:val="left" w:pos="4395"/>
        </w:tabs>
        <w:spacing w:line="288" w:lineRule="auto"/>
        <w:ind w:right="5529"/>
        <w:jc w:val="center"/>
      </w:pPr>
      <w:r w:rsidRPr="00F345F5">
        <w:t>…………………………………………</w:t>
      </w:r>
    </w:p>
    <w:p w:rsidR="00485EA2" w:rsidRPr="007D53E0" w:rsidRDefault="00DD0D75" w:rsidP="004801AC">
      <w:pPr>
        <w:tabs>
          <w:tab w:val="left" w:pos="4395"/>
        </w:tabs>
        <w:spacing w:line="288" w:lineRule="auto"/>
        <w:ind w:right="5529"/>
        <w:jc w:val="center"/>
        <w:rPr>
          <w:sz w:val="16"/>
          <w:szCs w:val="16"/>
        </w:rPr>
      </w:pPr>
      <w:r w:rsidRPr="007D53E0">
        <w:rPr>
          <w:sz w:val="16"/>
          <w:szCs w:val="16"/>
        </w:rPr>
        <w:t>RADCA PRAWNY</w:t>
      </w:r>
    </w:p>
    <w:sectPr w:rsidR="00485EA2" w:rsidRPr="007D53E0" w:rsidSect="001C1262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709" w:right="926" w:bottom="993" w:left="1418" w:header="737" w:footer="624" w:gutter="0"/>
      <w:paperSrc w:first="1" w:other="1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127" w:rsidRDefault="00E84127">
      <w:r>
        <w:separator/>
      </w:r>
    </w:p>
  </w:endnote>
  <w:endnote w:type="continuationSeparator" w:id="0">
    <w:p w:rsidR="00E84127" w:rsidRDefault="00E84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682" w:rsidRDefault="00B27682" w:rsidP="003C6722">
    <w:pPr>
      <w:pStyle w:val="Stopka"/>
    </w:pPr>
    <w:r>
      <w:t>*Niepotrzebne skreślić</w:t>
    </w:r>
  </w:p>
  <w:p w:rsidR="00B27682" w:rsidRDefault="00B27682" w:rsidP="003C6722">
    <w:pPr>
      <w:pStyle w:val="Stopka"/>
    </w:pPr>
  </w:p>
  <w:p w:rsidR="00B27682" w:rsidRDefault="00B27682" w:rsidP="003C672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72657"/>
      <w:docPartObj>
        <w:docPartGallery w:val="Page Numbers (Bottom of Page)"/>
        <w:docPartUnique/>
      </w:docPartObj>
    </w:sdtPr>
    <w:sdtContent>
      <w:p w:rsidR="00B27682" w:rsidRDefault="008142F1">
        <w:pPr>
          <w:pStyle w:val="Stopka"/>
          <w:jc w:val="center"/>
        </w:pPr>
        <w:r>
          <w:fldChar w:fldCharType="begin"/>
        </w:r>
        <w:r w:rsidR="00A16B97">
          <w:instrText xml:space="preserve"> PAGE   \* MERGEFORMAT </w:instrText>
        </w:r>
        <w:r>
          <w:fldChar w:fldCharType="separate"/>
        </w:r>
        <w:r w:rsidR="00EE3FDA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B27682" w:rsidRDefault="00B27682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682" w:rsidRDefault="008142F1">
    <w:pPr>
      <w:pStyle w:val="Stopka"/>
      <w:jc w:val="right"/>
    </w:pPr>
    <w:r>
      <w:fldChar w:fldCharType="begin"/>
    </w:r>
    <w:r w:rsidR="00A16B97">
      <w:instrText>PAGE   \* MERGEFORMAT</w:instrText>
    </w:r>
    <w:r>
      <w:fldChar w:fldCharType="separate"/>
    </w:r>
    <w:r w:rsidR="00B27682">
      <w:rPr>
        <w:noProof/>
      </w:rPr>
      <w:t>1</w:t>
    </w:r>
    <w:r>
      <w:rPr>
        <w:noProof/>
      </w:rPr>
      <w:fldChar w:fldCharType="end"/>
    </w:r>
  </w:p>
  <w:p w:rsidR="00B27682" w:rsidRDefault="00B2768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127" w:rsidRDefault="00E84127">
      <w:r>
        <w:separator/>
      </w:r>
    </w:p>
  </w:footnote>
  <w:footnote w:type="continuationSeparator" w:id="0">
    <w:p w:rsidR="00E84127" w:rsidRDefault="00E841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682" w:rsidRDefault="00B27682" w:rsidP="0065608F">
    <w:pPr>
      <w:pStyle w:val="Nagwek"/>
    </w:pPr>
    <w:r w:rsidRPr="0065608F">
      <w:rPr>
        <w:noProof/>
      </w:rPr>
      <w:drawing>
        <wp:inline distT="0" distB="0" distL="0" distR="0">
          <wp:extent cx="714375" cy="504825"/>
          <wp:effectExtent l="19050" t="0" r="9525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64AC"/>
    <w:multiLevelType w:val="hybridMultilevel"/>
    <w:tmpl w:val="EE049580"/>
    <w:lvl w:ilvl="0" w:tplc="75B880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371"/>
        </w:tabs>
        <w:ind w:left="37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1">
    <w:nsid w:val="0187436A"/>
    <w:multiLevelType w:val="hybridMultilevel"/>
    <w:tmpl w:val="EECCC1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B2934"/>
    <w:multiLevelType w:val="hybridMultilevel"/>
    <w:tmpl w:val="CD1096CE"/>
    <w:lvl w:ilvl="0" w:tplc="04150011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>
    <w:nsid w:val="05F423C6"/>
    <w:multiLevelType w:val="multilevel"/>
    <w:tmpl w:val="1E7A94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9E65FC4"/>
    <w:multiLevelType w:val="multilevel"/>
    <w:tmpl w:val="86D64A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1A79CD"/>
    <w:multiLevelType w:val="hybridMultilevel"/>
    <w:tmpl w:val="182E1174"/>
    <w:lvl w:ilvl="0" w:tplc="7BBC763A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position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5A5899"/>
    <w:multiLevelType w:val="hybridMultilevel"/>
    <w:tmpl w:val="40289F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42285B"/>
    <w:multiLevelType w:val="hybridMultilevel"/>
    <w:tmpl w:val="EB9EBD5E"/>
    <w:lvl w:ilvl="0" w:tplc="52BA42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D926EF2">
      <w:start w:val="1"/>
      <w:numFmt w:val="decimal"/>
      <w:lvlText w:val="%2)"/>
      <w:lvlJc w:val="left"/>
      <w:pPr>
        <w:tabs>
          <w:tab w:val="num" w:pos="371"/>
        </w:tabs>
        <w:ind w:left="371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8">
    <w:nsid w:val="171E04A2"/>
    <w:multiLevelType w:val="hybridMultilevel"/>
    <w:tmpl w:val="D4E60386"/>
    <w:lvl w:ilvl="0" w:tplc="1DA0F5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position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163B1D"/>
    <w:multiLevelType w:val="hybridMultilevel"/>
    <w:tmpl w:val="272E8B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position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250950"/>
    <w:multiLevelType w:val="multilevel"/>
    <w:tmpl w:val="7EBEC4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19853E96"/>
    <w:multiLevelType w:val="hybridMultilevel"/>
    <w:tmpl w:val="7DFA5020"/>
    <w:lvl w:ilvl="0" w:tplc="2090B9B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F32FD4"/>
    <w:multiLevelType w:val="hybridMultilevel"/>
    <w:tmpl w:val="182E206A"/>
    <w:lvl w:ilvl="0" w:tplc="2998FB9C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position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DC3A0F"/>
    <w:multiLevelType w:val="hybridMultilevel"/>
    <w:tmpl w:val="26B4391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7F75BCA"/>
    <w:multiLevelType w:val="hybridMultilevel"/>
    <w:tmpl w:val="403CBD78"/>
    <w:lvl w:ilvl="0" w:tplc="8670F17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EA4A35"/>
    <w:multiLevelType w:val="hybridMultilevel"/>
    <w:tmpl w:val="434043D6"/>
    <w:lvl w:ilvl="0" w:tplc="1DA0F5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position w:val="0"/>
        <w:sz w:val="24"/>
        <w:szCs w:val="24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DB52AE"/>
    <w:multiLevelType w:val="hybridMultilevel"/>
    <w:tmpl w:val="3C9A5DD2"/>
    <w:lvl w:ilvl="0" w:tplc="1DA0F5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position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9C1482"/>
    <w:multiLevelType w:val="hybridMultilevel"/>
    <w:tmpl w:val="D3FAC0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109696E"/>
    <w:multiLevelType w:val="hybridMultilevel"/>
    <w:tmpl w:val="F83A658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1AF3CA4"/>
    <w:multiLevelType w:val="hybridMultilevel"/>
    <w:tmpl w:val="3E5EED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DE1B82"/>
    <w:multiLevelType w:val="multilevel"/>
    <w:tmpl w:val="8B20F4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14" w:hanging="405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333E0208"/>
    <w:multiLevelType w:val="hybridMultilevel"/>
    <w:tmpl w:val="4C2E02C0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>
    <w:nsid w:val="33E8063B"/>
    <w:multiLevelType w:val="hybridMultilevel"/>
    <w:tmpl w:val="8F46F322"/>
    <w:lvl w:ilvl="0" w:tplc="2250B45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hint="default"/>
        <w:b w:val="0"/>
        <w:i w:val="0"/>
        <w:position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3746287A"/>
    <w:multiLevelType w:val="hybridMultilevel"/>
    <w:tmpl w:val="182E206A"/>
    <w:lvl w:ilvl="0" w:tplc="FFFFFFF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position w:val="0"/>
        <w:sz w:val="24"/>
        <w:szCs w:val="24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91610B"/>
    <w:multiLevelType w:val="hybridMultilevel"/>
    <w:tmpl w:val="3D8C78AC"/>
    <w:lvl w:ilvl="0" w:tplc="456468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321978"/>
    <w:multiLevelType w:val="hybridMultilevel"/>
    <w:tmpl w:val="A664C1F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926EF2">
      <w:start w:val="1"/>
      <w:numFmt w:val="decimal"/>
      <w:lvlText w:val="%2)"/>
      <w:lvlJc w:val="left"/>
      <w:pPr>
        <w:tabs>
          <w:tab w:val="num" w:pos="371"/>
        </w:tabs>
        <w:ind w:left="371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26">
    <w:nsid w:val="44C74C42"/>
    <w:multiLevelType w:val="hybridMultilevel"/>
    <w:tmpl w:val="6D5E1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D25D2C"/>
    <w:multiLevelType w:val="hybridMultilevel"/>
    <w:tmpl w:val="32CC2836"/>
    <w:lvl w:ilvl="0" w:tplc="1DA0F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position w:val="0"/>
        <w:sz w:val="24"/>
        <w:szCs w:val="24"/>
        <w:vertAlign w:val="baseline"/>
      </w:rPr>
    </w:lvl>
    <w:lvl w:ilvl="1" w:tplc="AD926EF2">
      <w:start w:val="1"/>
      <w:numFmt w:val="decimal"/>
      <w:lvlText w:val="%2)"/>
      <w:lvlJc w:val="left"/>
      <w:pPr>
        <w:tabs>
          <w:tab w:val="num" w:pos="371"/>
        </w:tabs>
        <w:ind w:left="371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28">
    <w:nsid w:val="49A22149"/>
    <w:multiLevelType w:val="hybridMultilevel"/>
    <w:tmpl w:val="39A6E024"/>
    <w:lvl w:ilvl="0" w:tplc="48B6E968">
      <w:start w:val="1"/>
      <w:numFmt w:val="decimal"/>
      <w:lvlText w:val="%1)"/>
      <w:lvlJc w:val="left"/>
      <w:pPr>
        <w:tabs>
          <w:tab w:val="num" w:pos="1125"/>
        </w:tabs>
        <w:ind w:left="112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C2D2101"/>
    <w:multiLevelType w:val="hybridMultilevel"/>
    <w:tmpl w:val="9CB40BBE"/>
    <w:lvl w:ilvl="0" w:tplc="48B6E968">
      <w:start w:val="1"/>
      <w:numFmt w:val="decimal"/>
      <w:lvlText w:val="%1)"/>
      <w:lvlJc w:val="left"/>
      <w:pPr>
        <w:tabs>
          <w:tab w:val="num" w:pos="1125"/>
        </w:tabs>
        <w:ind w:left="1125" w:hanging="360"/>
      </w:pPr>
      <w:rPr>
        <w:rFonts w:hint="default"/>
        <w:color w:val="000000"/>
      </w:rPr>
    </w:lvl>
    <w:lvl w:ilvl="1" w:tplc="0415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CC56DBE"/>
    <w:multiLevelType w:val="hybridMultilevel"/>
    <w:tmpl w:val="AA54D6E2"/>
    <w:lvl w:ilvl="0" w:tplc="02B67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475510"/>
    <w:multiLevelType w:val="hybridMultilevel"/>
    <w:tmpl w:val="099ACF5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926EF2">
      <w:start w:val="1"/>
      <w:numFmt w:val="decimal"/>
      <w:lvlText w:val="%2)"/>
      <w:lvlJc w:val="left"/>
      <w:pPr>
        <w:tabs>
          <w:tab w:val="num" w:pos="371"/>
        </w:tabs>
        <w:ind w:left="371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32">
    <w:nsid w:val="517F468E"/>
    <w:multiLevelType w:val="hybridMultilevel"/>
    <w:tmpl w:val="083C4D4A"/>
    <w:lvl w:ilvl="0" w:tplc="9A6491D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2454332"/>
    <w:multiLevelType w:val="hybridMultilevel"/>
    <w:tmpl w:val="D5A6C816"/>
    <w:lvl w:ilvl="0" w:tplc="456468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EB1509B"/>
    <w:multiLevelType w:val="hybridMultilevel"/>
    <w:tmpl w:val="269ED868"/>
    <w:lvl w:ilvl="0" w:tplc="FAB236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position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2245BF"/>
    <w:multiLevelType w:val="hybridMultilevel"/>
    <w:tmpl w:val="FB12660A"/>
    <w:lvl w:ilvl="0" w:tplc="45646866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6">
    <w:nsid w:val="7C5B6F7A"/>
    <w:multiLevelType w:val="hybridMultilevel"/>
    <w:tmpl w:val="CF78CFC2"/>
    <w:lvl w:ilvl="0" w:tplc="859061F2">
      <w:start w:val="7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AB4B04"/>
    <w:multiLevelType w:val="hybridMultilevel"/>
    <w:tmpl w:val="1FC6319E"/>
    <w:lvl w:ilvl="0" w:tplc="456468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EB5907"/>
    <w:multiLevelType w:val="hybridMultilevel"/>
    <w:tmpl w:val="72AA4B42"/>
    <w:lvl w:ilvl="0" w:tplc="7ABCE850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position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9"/>
  </w:num>
  <w:num w:numId="3">
    <w:abstractNumId w:val="14"/>
  </w:num>
  <w:num w:numId="4">
    <w:abstractNumId w:val="28"/>
  </w:num>
  <w:num w:numId="5">
    <w:abstractNumId w:val="1"/>
  </w:num>
  <w:num w:numId="6">
    <w:abstractNumId w:val="26"/>
  </w:num>
  <w:num w:numId="7">
    <w:abstractNumId w:val="4"/>
  </w:num>
  <w:num w:numId="8">
    <w:abstractNumId w:val="7"/>
  </w:num>
  <w:num w:numId="9">
    <w:abstractNumId w:val="10"/>
  </w:num>
  <w:num w:numId="10">
    <w:abstractNumId w:val="3"/>
  </w:num>
  <w:num w:numId="11">
    <w:abstractNumId w:val="8"/>
  </w:num>
  <w:num w:numId="12">
    <w:abstractNumId w:val="16"/>
  </w:num>
  <w:num w:numId="13">
    <w:abstractNumId w:val="27"/>
  </w:num>
  <w:num w:numId="14">
    <w:abstractNumId w:val="32"/>
  </w:num>
  <w:num w:numId="15">
    <w:abstractNumId w:val="0"/>
  </w:num>
  <w:num w:numId="16">
    <w:abstractNumId w:val="15"/>
  </w:num>
  <w:num w:numId="17">
    <w:abstractNumId w:val="30"/>
  </w:num>
  <w:num w:numId="18">
    <w:abstractNumId w:val="34"/>
  </w:num>
  <w:num w:numId="19">
    <w:abstractNumId w:val="33"/>
  </w:num>
  <w:num w:numId="20">
    <w:abstractNumId w:val="2"/>
  </w:num>
  <w:num w:numId="21">
    <w:abstractNumId w:val="12"/>
  </w:num>
  <w:num w:numId="22">
    <w:abstractNumId w:val="22"/>
  </w:num>
  <w:num w:numId="23">
    <w:abstractNumId w:val="35"/>
  </w:num>
  <w:num w:numId="24">
    <w:abstractNumId w:val="5"/>
  </w:num>
  <w:num w:numId="25">
    <w:abstractNumId w:val="38"/>
  </w:num>
  <w:num w:numId="26">
    <w:abstractNumId w:val="37"/>
  </w:num>
  <w:num w:numId="27">
    <w:abstractNumId w:val="31"/>
  </w:num>
  <w:num w:numId="28">
    <w:abstractNumId w:val="25"/>
  </w:num>
  <w:num w:numId="29">
    <w:abstractNumId w:val="24"/>
  </w:num>
  <w:num w:numId="30">
    <w:abstractNumId w:val="18"/>
  </w:num>
  <w:num w:numId="31">
    <w:abstractNumId w:val="19"/>
  </w:num>
  <w:num w:numId="32">
    <w:abstractNumId w:val="6"/>
  </w:num>
  <w:num w:numId="33">
    <w:abstractNumId w:val="36"/>
  </w:num>
  <w:num w:numId="34">
    <w:abstractNumId w:val="23"/>
  </w:num>
  <w:num w:numId="35">
    <w:abstractNumId w:val="9"/>
  </w:num>
  <w:num w:numId="36">
    <w:abstractNumId w:val="13"/>
  </w:num>
  <w:num w:numId="37">
    <w:abstractNumId w:val="21"/>
  </w:num>
  <w:num w:numId="38">
    <w:abstractNumId w:val="11"/>
  </w:num>
  <w:num w:numId="39">
    <w:abstractNumId w:val="17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0D75"/>
    <w:rsid w:val="00001861"/>
    <w:rsid w:val="00004466"/>
    <w:rsid w:val="00006B58"/>
    <w:rsid w:val="00010816"/>
    <w:rsid w:val="0001581F"/>
    <w:rsid w:val="00017B8E"/>
    <w:rsid w:val="000225F6"/>
    <w:rsid w:val="00027AB2"/>
    <w:rsid w:val="0003769B"/>
    <w:rsid w:val="000417B2"/>
    <w:rsid w:val="000452B4"/>
    <w:rsid w:val="00053593"/>
    <w:rsid w:val="000547A4"/>
    <w:rsid w:val="000578BE"/>
    <w:rsid w:val="00065E44"/>
    <w:rsid w:val="00066AE1"/>
    <w:rsid w:val="00094A31"/>
    <w:rsid w:val="000B42DF"/>
    <w:rsid w:val="000B7054"/>
    <w:rsid w:val="000D1ED9"/>
    <w:rsid w:val="000F058D"/>
    <w:rsid w:val="00105E13"/>
    <w:rsid w:val="00110379"/>
    <w:rsid w:val="001113E3"/>
    <w:rsid w:val="00114294"/>
    <w:rsid w:val="00123233"/>
    <w:rsid w:val="00126ABD"/>
    <w:rsid w:val="00136BC7"/>
    <w:rsid w:val="00143533"/>
    <w:rsid w:val="00163328"/>
    <w:rsid w:val="0016732F"/>
    <w:rsid w:val="001733B8"/>
    <w:rsid w:val="00184CCD"/>
    <w:rsid w:val="0018585C"/>
    <w:rsid w:val="00185D88"/>
    <w:rsid w:val="001948C2"/>
    <w:rsid w:val="001959EB"/>
    <w:rsid w:val="001A45A1"/>
    <w:rsid w:val="001C1262"/>
    <w:rsid w:val="001C5907"/>
    <w:rsid w:val="001C7C45"/>
    <w:rsid w:val="001E40A1"/>
    <w:rsid w:val="001E7A5D"/>
    <w:rsid w:val="002006CD"/>
    <w:rsid w:val="00201D28"/>
    <w:rsid w:val="0020629E"/>
    <w:rsid w:val="00206B22"/>
    <w:rsid w:val="002146FB"/>
    <w:rsid w:val="00214AAF"/>
    <w:rsid w:val="00217862"/>
    <w:rsid w:val="0022094E"/>
    <w:rsid w:val="0023132F"/>
    <w:rsid w:val="00245504"/>
    <w:rsid w:val="00247F23"/>
    <w:rsid w:val="00250B69"/>
    <w:rsid w:val="00273091"/>
    <w:rsid w:val="00276544"/>
    <w:rsid w:val="00290DDF"/>
    <w:rsid w:val="002B54F0"/>
    <w:rsid w:val="002B597C"/>
    <w:rsid w:val="002D393B"/>
    <w:rsid w:val="002D645F"/>
    <w:rsid w:val="002D7019"/>
    <w:rsid w:val="002D7C0B"/>
    <w:rsid w:val="002F0B0E"/>
    <w:rsid w:val="00301B3C"/>
    <w:rsid w:val="00304BBE"/>
    <w:rsid w:val="00305E38"/>
    <w:rsid w:val="003127F4"/>
    <w:rsid w:val="00312AA2"/>
    <w:rsid w:val="003162DB"/>
    <w:rsid w:val="00316461"/>
    <w:rsid w:val="00321C51"/>
    <w:rsid w:val="00322523"/>
    <w:rsid w:val="003231E8"/>
    <w:rsid w:val="003330B3"/>
    <w:rsid w:val="003427E6"/>
    <w:rsid w:val="00357D9F"/>
    <w:rsid w:val="003677E9"/>
    <w:rsid w:val="00370CEA"/>
    <w:rsid w:val="00375531"/>
    <w:rsid w:val="003846E5"/>
    <w:rsid w:val="00392BE8"/>
    <w:rsid w:val="003A0A86"/>
    <w:rsid w:val="003A1ECA"/>
    <w:rsid w:val="003A37B0"/>
    <w:rsid w:val="003A3888"/>
    <w:rsid w:val="003B6F13"/>
    <w:rsid w:val="003C0D90"/>
    <w:rsid w:val="003C33AD"/>
    <w:rsid w:val="003C6722"/>
    <w:rsid w:val="003F0F7B"/>
    <w:rsid w:val="0040474C"/>
    <w:rsid w:val="00407E01"/>
    <w:rsid w:val="004133D2"/>
    <w:rsid w:val="00417879"/>
    <w:rsid w:val="00421898"/>
    <w:rsid w:val="0043103D"/>
    <w:rsid w:val="00437D7E"/>
    <w:rsid w:val="0044205A"/>
    <w:rsid w:val="00443839"/>
    <w:rsid w:val="00450097"/>
    <w:rsid w:val="00457EE6"/>
    <w:rsid w:val="00461C41"/>
    <w:rsid w:val="004621B8"/>
    <w:rsid w:val="00475454"/>
    <w:rsid w:val="004801AC"/>
    <w:rsid w:val="004803C5"/>
    <w:rsid w:val="00485EA2"/>
    <w:rsid w:val="00485EC9"/>
    <w:rsid w:val="00491197"/>
    <w:rsid w:val="00495BF8"/>
    <w:rsid w:val="004A4AFB"/>
    <w:rsid w:val="004B0E64"/>
    <w:rsid w:val="004B2336"/>
    <w:rsid w:val="004B7BEB"/>
    <w:rsid w:val="004C322F"/>
    <w:rsid w:val="004C5D11"/>
    <w:rsid w:val="004C5E35"/>
    <w:rsid w:val="004D4FDF"/>
    <w:rsid w:val="004D51B9"/>
    <w:rsid w:val="004D5EA3"/>
    <w:rsid w:val="004E3900"/>
    <w:rsid w:val="004E7597"/>
    <w:rsid w:val="005017A1"/>
    <w:rsid w:val="00507A45"/>
    <w:rsid w:val="00514D32"/>
    <w:rsid w:val="00517027"/>
    <w:rsid w:val="005354E3"/>
    <w:rsid w:val="005508BC"/>
    <w:rsid w:val="005731DC"/>
    <w:rsid w:val="00574B18"/>
    <w:rsid w:val="00581121"/>
    <w:rsid w:val="005849EF"/>
    <w:rsid w:val="00597785"/>
    <w:rsid w:val="005B3A33"/>
    <w:rsid w:val="005B56E6"/>
    <w:rsid w:val="005D0EEF"/>
    <w:rsid w:val="005D3A1B"/>
    <w:rsid w:val="005F495F"/>
    <w:rsid w:val="005F7790"/>
    <w:rsid w:val="00600640"/>
    <w:rsid w:val="00600E40"/>
    <w:rsid w:val="00612E33"/>
    <w:rsid w:val="0061320A"/>
    <w:rsid w:val="006144FA"/>
    <w:rsid w:val="006165B1"/>
    <w:rsid w:val="00616614"/>
    <w:rsid w:val="006350D5"/>
    <w:rsid w:val="00643875"/>
    <w:rsid w:val="00650EFD"/>
    <w:rsid w:val="0065608F"/>
    <w:rsid w:val="0066066A"/>
    <w:rsid w:val="00675236"/>
    <w:rsid w:val="00676FD9"/>
    <w:rsid w:val="00680101"/>
    <w:rsid w:val="00684268"/>
    <w:rsid w:val="006A136B"/>
    <w:rsid w:val="006A7D99"/>
    <w:rsid w:val="006B1365"/>
    <w:rsid w:val="006B2EF9"/>
    <w:rsid w:val="006B7A6C"/>
    <w:rsid w:val="006C2119"/>
    <w:rsid w:val="006C4FA8"/>
    <w:rsid w:val="006D18DF"/>
    <w:rsid w:val="006D6644"/>
    <w:rsid w:val="006E2FA1"/>
    <w:rsid w:val="006E5CAC"/>
    <w:rsid w:val="006F5203"/>
    <w:rsid w:val="006F7575"/>
    <w:rsid w:val="00701092"/>
    <w:rsid w:val="00722F1A"/>
    <w:rsid w:val="00742976"/>
    <w:rsid w:val="007432D8"/>
    <w:rsid w:val="007509AC"/>
    <w:rsid w:val="00754F77"/>
    <w:rsid w:val="00757691"/>
    <w:rsid w:val="0076144E"/>
    <w:rsid w:val="00764B43"/>
    <w:rsid w:val="0077317F"/>
    <w:rsid w:val="00773189"/>
    <w:rsid w:val="0078780C"/>
    <w:rsid w:val="007A719B"/>
    <w:rsid w:val="007B0365"/>
    <w:rsid w:val="007B29FF"/>
    <w:rsid w:val="007C3F4A"/>
    <w:rsid w:val="007D53E0"/>
    <w:rsid w:val="007E302A"/>
    <w:rsid w:val="007F0346"/>
    <w:rsid w:val="007F0658"/>
    <w:rsid w:val="007F1017"/>
    <w:rsid w:val="00806739"/>
    <w:rsid w:val="008142F1"/>
    <w:rsid w:val="00830B53"/>
    <w:rsid w:val="008421DB"/>
    <w:rsid w:val="00842E4F"/>
    <w:rsid w:val="008434DF"/>
    <w:rsid w:val="008463A4"/>
    <w:rsid w:val="00854B32"/>
    <w:rsid w:val="00864B0F"/>
    <w:rsid w:val="00872F4C"/>
    <w:rsid w:val="00874BC9"/>
    <w:rsid w:val="0088619D"/>
    <w:rsid w:val="008952DC"/>
    <w:rsid w:val="0089758D"/>
    <w:rsid w:val="008C2549"/>
    <w:rsid w:val="008D7A6D"/>
    <w:rsid w:val="008E221E"/>
    <w:rsid w:val="008E3515"/>
    <w:rsid w:val="008E7F18"/>
    <w:rsid w:val="0093120C"/>
    <w:rsid w:val="00940EF0"/>
    <w:rsid w:val="00944700"/>
    <w:rsid w:val="00945BED"/>
    <w:rsid w:val="00945FB3"/>
    <w:rsid w:val="00946BAA"/>
    <w:rsid w:val="009667B0"/>
    <w:rsid w:val="00973629"/>
    <w:rsid w:val="0097675A"/>
    <w:rsid w:val="00981E6F"/>
    <w:rsid w:val="00983892"/>
    <w:rsid w:val="009855C7"/>
    <w:rsid w:val="00992116"/>
    <w:rsid w:val="00996615"/>
    <w:rsid w:val="009969B1"/>
    <w:rsid w:val="009A0998"/>
    <w:rsid w:val="009A13E0"/>
    <w:rsid w:val="009A3E2A"/>
    <w:rsid w:val="009B5FAB"/>
    <w:rsid w:val="009D727B"/>
    <w:rsid w:val="009E74A8"/>
    <w:rsid w:val="009F2424"/>
    <w:rsid w:val="009F25B6"/>
    <w:rsid w:val="009F37BE"/>
    <w:rsid w:val="009F6CA7"/>
    <w:rsid w:val="00A0173C"/>
    <w:rsid w:val="00A108FD"/>
    <w:rsid w:val="00A14EF3"/>
    <w:rsid w:val="00A16B97"/>
    <w:rsid w:val="00A17240"/>
    <w:rsid w:val="00A2315F"/>
    <w:rsid w:val="00A24204"/>
    <w:rsid w:val="00A2597F"/>
    <w:rsid w:val="00A27A17"/>
    <w:rsid w:val="00A4199A"/>
    <w:rsid w:val="00A6009A"/>
    <w:rsid w:val="00A61614"/>
    <w:rsid w:val="00A623EA"/>
    <w:rsid w:val="00A90C6D"/>
    <w:rsid w:val="00A963FB"/>
    <w:rsid w:val="00AB2AE3"/>
    <w:rsid w:val="00AC658C"/>
    <w:rsid w:val="00AD3760"/>
    <w:rsid w:val="00AD5CB2"/>
    <w:rsid w:val="00AE2599"/>
    <w:rsid w:val="00AF6DE4"/>
    <w:rsid w:val="00B02AFC"/>
    <w:rsid w:val="00B11991"/>
    <w:rsid w:val="00B12FE5"/>
    <w:rsid w:val="00B16FDD"/>
    <w:rsid w:val="00B21B77"/>
    <w:rsid w:val="00B27682"/>
    <w:rsid w:val="00B32442"/>
    <w:rsid w:val="00B3355C"/>
    <w:rsid w:val="00B34D01"/>
    <w:rsid w:val="00B3663D"/>
    <w:rsid w:val="00B420B1"/>
    <w:rsid w:val="00B55813"/>
    <w:rsid w:val="00B57B87"/>
    <w:rsid w:val="00B64C51"/>
    <w:rsid w:val="00B86509"/>
    <w:rsid w:val="00B9028D"/>
    <w:rsid w:val="00BA1103"/>
    <w:rsid w:val="00BA1E24"/>
    <w:rsid w:val="00BB1B21"/>
    <w:rsid w:val="00BC52CC"/>
    <w:rsid w:val="00BC7A5D"/>
    <w:rsid w:val="00BF25F7"/>
    <w:rsid w:val="00BF36F6"/>
    <w:rsid w:val="00BF3A7E"/>
    <w:rsid w:val="00C07551"/>
    <w:rsid w:val="00C16441"/>
    <w:rsid w:val="00C2295B"/>
    <w:rsid w:val="00C365A3"/>
    <w:rsid w:val="00C44EE2"/>
    <w:rsid w:val="00C507BC"/>
    <w:rsid w:val="00C51BD6"/>
    <w:rsid w:val="00C54F92"/>
    <w:rsid w:val="00C6157F"/>
    <w:rsid w:val="00C61923"/>
    <w:rsid w:val="00C633BF"/>
    <w:rsid w:val="00C65DA8"/>
    <w:rsid w:val="00C7545D"/>
    <w:rsid w:val="00C818F0"/>
    <w:rsid w:val="00C920D6"/>
    <w:rsid w:val="00C9487B"/>
    <w:rsid w:val="00C96CDE"/>
    <w:rsid w:val="00CD5C73"/>
    <w:rsid w:val="00CD621F"/>
    <w:rsid w:val="00CD7B81"/>
    <w:rsid w:val="00CE47FC"/>
    <w:rsid w:val="00CE56BE"/>
    <w:rsid w:val="00CE67DB"/>
    <w:rsid w:val="00CF66CB"/>
    <w:rsid w:val="00CF7BD8"/>
    <w:rsid w:val="00D02159"/>
    <w:rsid w:val="00D05BDD"/>
    <w:rsid w:val="00D14B27"/>
    <w:rsid w:val="00D2692E"/>
    <w:rsid w:val="00D37108"/>
    <w:rsid w:val="00D7262D"/>
    <w:rsid w:val="00D75432"/>
    <w:rsid w:val="00D810E0"/>
    <w:rsid w:val="00D92055"/>
    <w:rsid w:val="00DB4D45"/>
    <w:rsid w:val="00DC2EBE"/>
    <w:rsid w:val="00DD0D75"/>
    <w:rsid w:val="00DD155D"/>
    <w:rsid w:val="00DE449D"/>
    <w:rsid w:val="00DE5398"/>
    <w:rsid w:val="00DF3BBC"/>
    <w:rsid w:val="00DF6BBB"/>
    <w:rsid w:val="00E016CF"/>
    <w:rsid w:val="00E03C02"/>
    <w:rsid w:val="00E12807"/>
    <w:rsid w:val="00E1358F"/>
    <w:rsid w:val="00E1365E"/>
    <w:rsid w:val="00E13C25"/>
    <w:rsid w:val="00E13FAC"/>
    <w:rsid w:val="00E20161"/>
    <w:rsid w:val="00E27DF5"/>
    <w:rsid w:val="00E3117E"/>
    <w:rsid w:val="00E363AB"/>
    <w:rsid w:val="00E53707"/>
    <w:rsid w:val="00E66FB4"/>
    <w:rsid w:val="00E735AF"/>
    <w:rsid w:val="00E7462A"/>
    <w:rsid w:val="00E84127"/>
    <w:rsid w:val="00E86C14"/>
    <w:rsid w:val="00E872F7"/>
    <w:rsid w:val="00E93906"/>
    <w:rsid w:val="00EA21BC"/>
    <w:rsid w:val="00EA3F77"/>
    <w:rsid w:val="00EA464A"/>
    <w:rsid w:val="00EB60A7"/>
    <w:rsid w:val="00EC79FA"/>
    <w:rsid w:val="00ED2877"/>
    <w:rsid w:val="00EE16F9"/>
    <w:rsid w:val="00EE3FDA"/>
    <w:rsid w:val="00EF033F"/>
    <w:rsid w:val="00EF4392"/>
    <w:rsid w:val="00EF5F40"/>
    <w:rsid w:val="00EF7241"/>
    <w:rsid w:val="00F07A05"/>
    <w:rsid w:val="00F345F5"/>
    <w:rsid w:val="00F456F5"/>
    <w:rsid w:val="00F46048"/>
    <w:rsid w:val="00F471FD"/>
    <w:rsid w:val="00F534F9"/>
    <w:rsid w:val="00F55778"/>
    <w:rsid w:val="00F71F52"/>
    <w:rsid w:val="00F76523"/>
    <w:rsid w:val="00F81001"/>
    <w:rsid w:val="00F93EEC"/>
    <w:rsid w:val="00FA7FCB"/>
    <w:rsid w:val="00FB4548"/>
    <w:rsid w:val="00FC3979"/>
    <w:rsid w:val="00FC6685"/>
    <w:rsid w:val="00FC6C2B"/>
    <w:rsid w:val="00FC6D49"/>
    <w:rsid w:val="00FD7763"/>
    <w:rsid w:val="00FE4DA0"/>
    <w:rsid w:val="00FE6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0D75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DD0D75"/>
    <w:pPr>
      <w:ind w:left="283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D0D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rsid w:val="00DD0D75"/>
    <w:pPr>
      <w:tabs>
        <w:tab w:val="center" w:pos="4819"/>
        <w:tab w:val="right" w:pos="9071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DD0D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D0D75"/>
    <w:pPr>
      <w:tabs>
        <w:tab w:val="center" w:pos="4819"/>
        <w:tab w:val="right" w:pos="9071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D0D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DD0D75"/>
    <w:pPr>
      <w:jc w:val="both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D0D75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DD0D75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semiHidden/>
    <w:rsid w:val="00DD0D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,Numerowanie,List Paragraph,Akapit z listą BS,Kolorowa lista — akcent 11,Obiekt,Punktor - wymiennik,List Paragraph1,BulletC,L1,Akapit z listą31,TRAKO Akapit z listą,ASIA,Normal,maz_wyliczenie,opis dzialania,K-P_odwolanie,lp1"/>
    <w:basedOn w:val="Normalny"/>
    <w:link w:val="AkapitzlistZnak"/>
    <w:uiPriority w:val="99"/>
    <w:qFormat/>
    <w:rsid w:val="00DD0D75"/>
    <w:pPr>
      <w:ind w:left="708"/>
    </w:pPr>
  </w:style>
  <w:style w:type="character" w:customStyle="1" w:styleId="AkapitzlistZnak">
    <w:name w:val="Akapit z listą Znak"/>
    <w:aliases w:val="normalny tekst Znak,Numerowanie Znak,List Paragraph Znak,Akapit z listą BS Znak,Kolorowa lista — akcent 11 Znak,Obiekt Znak,Punktor - wymiennik Znak,List Paragraph1 Znak,BulletC Znak,L1 Znak,Akapit z listą31 Znak,ASIA Znak,lp1 Znak"/>
    <w:link w:val="Akapitzlist"/>
    <w:uiPriority w:val="99"/>
    <w:qFormat/>
    <w:rsid w:val="00DD0D75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9667B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667B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3A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3A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3A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3A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3A7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00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009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Lista21">
    <w:name w:val="Lista 21"/>
    <w:basedOn w:val="Normalny"/>
    <w:rsid w:val="003C6722"/>
    <w:pPr>
      <w:widowControl w:val="0"/>
      <w:suppressAutoHyphens/>
      <w:ind w:left="566" w:hanging="283"/>
    </w:pPr>
    <w:rPr>
      <w:rFonts w:eastAsia="Andale Sans UI"/>
      <w:kern w:val="2"/>
      <w:lang w:val="de-DE" w:eastAsia="fa-IR" w:bidi="fa-IR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550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55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45504"/>
    <w:rPr>
      <w:vertAlign w:val="superscript"/>
    </w:rPr>
  </w:style>
  <w:style w:type="paragraph" w:customStyle="1" w:styleId="Tekstpodstawowywcity21">
    <w:name w:val="Tekst podstawowy wcięty 21"/>
    <w:basedOn w:val="Normalny"/>
    <w:rsid w:val="00C2295B"/>
    <w:pPr>
      <w:suppressAutoHyphens/>
      <w:ind w:left="705"/>
      <w:jc w:val="both"/>
    </w:pPr>
    <w:rPr>
      <w:szCs w:val="20"/>
      <w:lang w:eastAsia="ar-SA"/>
    </w:rPr>
  </w:style>
  <w:style w:type="paragraph" w:styleId="Tytu">
    <w:name w:val="Title"/>
    <w:basedOn w:val="Normalny"/>
    <w:link w:val="TytuZnak"/>
    <w:qFormat/>
    <w:rsid w:val="0065608F"/>
    <w:pPr>
      <w:widowControl w:val="0"/>
      <w:jc w:val="center"/>
    </w:pPr>
    <w:rPr>
      <w:rFonts w:ascii="Arial" w:hAnsi="Arial"/>
      <w:b/>
      <w:snapToGrid w:val="0"/>
      <w:szCs w:val="20"/>
    </w:rPr>
  </w:style>
  <w:style w:type="character" w:customStyle="1" w:styleId="TytuZnak">
    <w:name w:val="Tytuł Znak"/>
    <w:basedOn w:val="Domylnaczcionkaakapitu"/>
    <w:link w:val="Tytu"/>
    <w:rsid w:val="0065608F"/>
    <w:rPr>
      <w:rFonts w:ascii="Arial" w:eastAsia="Times New Roman" w:hAnsi="Arial" w:cs="Times New Roman"/>
      <w:b/>
      <w:snapToGrid w:val="0"/>
      <w:sz w:val="24"/>
      <w:szCs w:val="20"/>
      <w:lang w:eastAsia="pl-PL"/>
    </w:rPr>
  </w:style>
  <w:style w:type="paragraph" w:customStyle="1" w:styleId="Default">
    <w:name w:val="Default"/>
    <w:rsid w:val="00806739"/>
    <w:pPr>
      <w:autoSpaceDE w:val="0"/>
      <w:autoSpaceDN w:val="0"/>
      <w:adjustRightInd w:val="0"/>
      <w:spacing w:after="0"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character" w:customStyle="1" w:styleId="fontstyle01">
    <w:name w:val="fontstyle01"/>
    <w:rsid w:val="000D1ED9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Bezodstpw">
    <w:name w:val="No Spacing"/>
    <w:uiPriority w:val="1"/>
    <w:qFormat/>
    <w:rsid w:val="0066066A"/>
    <w:pPr>
      <w:widowControl w:val="0"/>
      <w:suppressAutoHyphens/>
      <w:autoSpaceDE w:val="0"/>
      <w:spacing w:after="0" w:line="240" w:lineRule="auto"/>
      <w:jc w:val="left"/>
    </w:pPr>
    <w:rPr>
      <w:rFonts w:ascii="Times New Roman" w:eastAsia="Arial" w:hAnsi="Times New Roman" w:cs="Times New Roman"/>
      <w:kern w:val="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31D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31D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31DC"/>
    <w:rPr>
      <w:vertAlign w:val="superscript"/>
    </w:rPr>
  </w:style>
  <w:style w:type="character" w:customStyle="1" w:styleId="WW8Num2z0">
    <w:name w:val="WW8Num2z0"/>
    <w:rsid w:val="001E7A5D"/>
    <w:rPr>
      <w:rFonts w:hint="default"/>
    </w:rPr>
  </w:style>
  <w:style w:type="character" w:styleId="Wyrnieniedelikatne">
    <w:name w:val="Subtle Emphasis"/>
    <w:basedOn w:val="Domylnaczcionkaakapitu"/>
    <w:uiPriority w:val="19"/>
    <w:qFormat/>
    <w:rsid w:val="00616614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C07DE-AA73-4BBE-B9B5-85341B3DA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12</Pages>
  <Words>4092</Words>
  <Characters>24553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</dc:creator>
  <cp:lastModifiedBy>wojciksyl</cp:lastModifiedBy>
  <cp:revision>25</cp:revision>
  <cp:lastPrinted>2022-08-05T09:51:00Z</cp:lastPrinted>
  <dcterms:created xsi:type="dcterms:W3CDTF">2022-05-13T11:17:00Z</dcterms:created>
  <dcterms:modified xsi:type="dcterms:W3CDTF">2022-08-05T09:51:00Z</dcterms:modified>
</cp:coreProperties>
</file>