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5" w:rsidRDefault="00046175" w:rsidP="001904D1">
      <w:pPr>
        <w:jc w:val="right"/>
        <w:rPr>
          <w:rFonts w:ascii="Times New Roman" w:hAnsi="Times New Roman" w:cs="Times New Roman"/>
          <w:sz w:val="24"/>
          <w:szCs w:val="24"/>
        </w:rPr>
      </w:pPr>
      <w:r w:rsidRPr="00A24641"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F87968">
        <w:rPr>
          <w:rFonts w:ascii="Times New Roman" w:hAnsi="Times New Roman" w:cs="Times New Roman"/>
          <w:sz w:val="24"/>
          <w:szCs w:val="24"/>
        </w:rPr>
        <w:t>0</w:t>
      </w:r>
      <w:r w:rsidR="00346820">
        <w:rPr>
          <w:rFonts w:ascii="Times New Roman" w:hAnsi="Times New Roman" w:cs="Times New Roman"/>
          <w:sz w:val="24"/>
          <w:szCs w:val="24"/>
        </w:rPr>
        <w:t>3</w:t>
      </w:r>
      <w:r w:rsidR="00BB1BCE">
        <w:rPr>
          <w:rFonts w:ascii="Times New Roman" w:hAnsi="Times New Roman" w:cs="Times New Roman"/>
          <w:sz w:val="24"/>
          <w:szCs w:val="24"/>
        </w:rPr>
        <w:t>.0</w:t>
      </w:r>
      <w:r w:rsidR="00346820">
        <w:rPr>
          <w:rFonts w:ascii="Times New Roman" w:hAnsi="Times New Roman" w:cs="Times New Roman"/>
          <w:sz w:val="24"/>
          <w:szCs w:val="24"/>
        </w:rPr>
        <w:t>8</w:t>
      </w:r>
      <w:r w:rsidRPr="00A24641">
        <w:rPr>
          <w:rFonts w:ascii="Times New Roman" w:hAnsi="Times New Roman" w:cs="Times New Roman"/>
          <w:sz w:val="24"/>
          <w:szCs w:val="24"/>
        </w:rPr>
        <w:t>.202</w:t>
      </w:r>
      <w:r w:rsidR="0077511C">
        <w:rPr>
          <w:rFonts w:ascii="Times New Roman" w:hAnsi="Times New Roman" w:cs="Times New Roman"/>
          <w:sz w:val="24"/>
          <w:szCs w:val="24"/>
        </w:rPr>
        <w:t>2</w:t>
      </w:r>
      <w:r w:rsidRPr="00A24641">
        <w:rPr>
          <w:rFonts w:ascii="Times New Roman" w:hAnsi="Times New Roman" w:cs="Times New Roman"/>
          <w:sz w:val="24"/>
          <w:szCs w:val="24"/>
        </w:rPr>
        <w:t>r.</w:t>
      </w:r>
    </w:p>
    <w:p w:rsidR="00960904" w:rsidRDefault="00960904" w:rsidP="00190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0904" w:rsidRDefault="00960904" w:rsidP="00190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175" w:rsidRDefault="00046175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60904" w:rsidRDefault="00960904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04" w:rsidRDefault="00960904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CD" w:rsidRDefault="00046175" w:rsidP="004402CD">
      <w:pPr>
        <w:pStyle w:val="Tekstpodstawowywcity21"/>
        <w:spacing w:after="240" w:line="264" w:lineRule="auto"/>
        <w:ind w:left="0" w:firstLine="425"/>
        <w:rPr>
          <w:b/>
          <w:bCs/>
        </w:rPr>
      </w:pPr>
      <w:r w:rsidRPr="00D47A00">
        <w:rPr>
          <w:szCs w:val="24"/>
        </w:rPr>
        <w:t>Gmina Ostrowiec Świętokrzyski – Wydział In</w:t>
      </w:r>
      <w:r w:rsidR="0077511C" w:rsidRPr="00D47A00">
        <w:rPr>
          <w:szCs w:val="24"/>
        </w:rPr>
        <w:t>westycji</w:t>
      </w:r>
      <w:r w:rsidRPr="00D47A00">
        <w:rPr>
          <w:szCs w:val="24"/>
        </w:rPr>
        <w:t xml:space="preserve"> Urzędu Miasta Ostrowca Świętokrzyskiego zaprasza do złożenia oferty na </w:t>
      </w:r>
      <w:r w:rsidR="008765D2">
        <w:rPr>
          <w:szCs w:val="24"/>
        </w:rPr>
        <w:t>opracowanie</w:t>
      </w:r>
      <w:r w:rsidR="00A9138C">
        <w:rPr>
          <w:szCs w:val="24"/>
        </w:rPr>
        <w:t xml:space="preserve"> </w:t>
      </w:r>
      <w:r w:rsidR="00A9138C" w:rsidRPr="00D17C05">
        <w:rPr>
          <w:b/>
          <w:szCs w:val="24"/>
        </w:rPr>
        <w:t xml:space="preserve">dokumentacji projektowej </w:t>
      </w:r>
      <w:r w:rsidR="008765D2">
        <w:rPr>
          <w:b/>
          <w:szCs w:val="24"/>
        </w:rPr>
        <w:t>w zakresie wyposażenia</w:t>
      </w:r>
      <w:r w:rsidR="00A9138C" w:rsidRPr="00D17C05">
        <w:rPr>
          <w:b/>
          <w:szCs w:val="24"/>
        </w:rPr>
        <w:t xml:space="preserve"> siedmiu placów zabaw w urządze</w:t>
      </w:r>
      <w:r w:rsidR="008765D2">
        <w:rPr>
          <w:b/>
          <w:szCs w:val="24"/>
        </w:rPr>
        <w:t>nia umożliwiające korzystanie z </w:t>
      </w:r>
      <w:r w:rsidR="00A9138C" w:rsidRPr="00D17C05">
        <w:rPr>
          <w:b/>
          <w:szCs w:val="24"/>
        </w:rPr>
        <w:t xml:space="preserve">nich przez osoby z niepełnosprawnościami </w:t>
      </w:r>
      <w:r w:rsidR="008765D2">
        <w:rPr>
          <w:b/>
          <w:szCs w:val="24"/>
        </w:rPr>
        <w:t xml:space="preserve">wraz ze zgłoszeniem zamiaru wykonania robót budowlanych </w:t>
      </w:r>
      <w:r w:rsidR="00A9138C" w:rsidRPr="00D17C05">
        <w:rPr>
          <w:b/>
          <w:szCs w:val="24"/>
        </w:rPr>
        <w:t xml:space="preserve">w związku z realizacją projektu pn.: </w:t>
      </w:r>
      <w:r w:rsidR="00346820" w:rsidRPr="008A5EDF">
        <w:rPr>
          <w:b/>
          <w:szCs w:val="24"/>
        </w:rPr>
        <w:t xml:space="preserve">„Ostrowiec Świętokrzyski – miasta </w:t>
      </w:r>
      <w:proofErr w:type="spellStart"/>
      <w:r w:rsidR="00346820" w:rsidRPr="008A5EDF">
        <w:rPr>
          <w:b/>
          <w:szCs w:val="24"/>
        </w:rPr>
        <w:t>OdNowa</w:t>
      </w:r>
      <w:proofErr w:type="spellEnd"/>
      <w:r w:rsidR="00346820" w:rsidRPr="008A5EDF">
        <w:rPr>
          <w:b/>
          <w:szCs w:val="24"/>
        </w:rPr>
        <w:t>”</w:t>
      </w:r>
    </w:p>
    <w:p w:rsidR="00D17C05" w:rsidRDefault="00D17C05" w:rsidP="00D17C05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>
        <w:rPr>
          <w:b/>
          <w:bCs/>
        </w:rPr>
        <w:t>Opis przedmiotu zamówienia:</w:t>
      </w:r>
    </w:p>
    <w:p w:rsidR="003A2909" w:rsidRPr="003A2909" w:rsidRDefault="003A2909" w:rsidP="003A2909">
      <w:pPr>
        <w:pStyle w:val="Nagwek3"/>
      </w:pPr>
      <w:r>
        <w:rPr>
          <w:b w:val="0"/>
          <w:bCs w:val="0"/>
        </w:rPr>
        <w:t xml:space="preserve">Kod CPV: </w:t>
      </w:r>
      <w:r w:rsidRPr="003A2909">
        <w:t>71221000-3</w:t>
      </w:r>
    </w:p>
    <w:p w:rsidR="00D17C05" w:rsidRPr="00D47A00" w:rsidRDefault="003A2909" w:rsidP="00463FE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7C05">
        <w:rPr>
          <w:rFonts w:ascii="Times New Roman" w:hAnsi="Times New Roman" w:cs="Times New Roman"/>
          <w:sz w:val="24"/>
          <w:szCs w:val="24"/>
        </w:rPr>
        <w:t xml:space="preserve">Przedmiotem zamówienia jest opracowanie projektu na wyposażenie siedmiu placów zabaw w urządzenia umożliwiające korzystanie z nich przez </w:t>
      </w:r>
      <w:r w:rsidR="003F4BF3">
        <w:rPr>
          <w:rFonts w:ascii="Times New Roman" w:hAnsi="Times New Roman" w:cs="Times New Roman"/>
          <w:sz w:val="24"/>
          <w:szCs w:val="24"/>
        </w:rPr>
        <w:t>osoby z niepełnosprawnościami w </w:t>
      </w:r>
      <w:r w:rsidR="00D17C05">
        <w:rPr>
          <w:rFonts w:ascii="Times New Roman" w:hAnsi="Times New Roman" w:cs="Times New Roman"/>
          <w:sz w:val="24"/>
          <w:szCs w:val="24"/>
        </w:rPr>
        <w:t>lokalizacji:</w:t>
      </w:r>
    </w:p>
    <w:p w:rsidR="00A9138C" w:rsidRPr="007D6F50" w:rsidRDefault="00D17C05" w:rsidP="008F4365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w</w:t>
      </w:r>
      <w:r w:rsidR="00A9138C">
        <w:rPr>
          <w:rFonts w:ascii="Times New Roman" w:hAnsi="Times New Roman"/>
          <w:sz w:val="24"/>
          <w:szCs w:val="24"/>
        </w:rPr>
        <w:t xml:space="preserve"> Parku Fabrycznym ( działka nr 2/7,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>. 45, ark. 3) - 4 urządzenia.</w:t>
      </w:r>
    </w:p>
    <w:p w:rsidR="00A9138C" w:rsidRPr="007D6F50" w:rsidRDefault="00D17C05" w:rsidP="008F4365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w</w:t>
      </w:r>
      <w:r w:rsidR="00A9138C">
        <w:rPr>
          <w:rFonts w:ascii="Times New Roman" w:hAnsi="Times New Roman"/>
          <w:sz w:val="24"/>
          <w:szCs w:val="24"/>
        </w:rPr>
        <w:t xml:space="preserve"> Ośrodku Wypoczynkowym </w:t>
      </w:r>
      <w:proofErr w:type="spellStart"/>
      <w:r w:rsidR="00A9138C">
        <w:rPr>
          <w:rFonts w:ascii="Times New Roman" w:hAnsi="Times New Roman"/>
          <w:sz w:val="24"/>
          <w:szCs w:val="24"/>
        </w:rPr>
        <w:t>Gutwin</w:t>
      </w:r>
      <w:proofErr w:type="spellEnd"/>
      <w:r w:rsidR="00A9138C">
        <w:rPr>
          <w:rFonts w:ascii="Times New Roman" w:hAnsi="Times New Roman"/>
          <w:sz w:val="24"/>
          <w:szCs w:val="24"/>
        </w:rPr>
        <w:t xml:space="preserve">  ( działka nr 2/4,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>. 03, ark. 2) - 1 urządzenie.</w:t>
      </w:r>
    </w:p>
    <w:p w:rsidR="00A9138C" w:rsidRPr="007D6F50" w:rsidRDefault="00D17C05" w:rsidP="008F4365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n</w:t>
      </w:r>
      <w:r w:rsidR="00A9138C">
        <w:rPr>
          <w:rFonts w:ascii="Times New Roman" w:hAnsi="Times New Roman"/>
          <w:sz w:val="24"/>
          <w:szCs w:val="24"/>
        </w:rPr>
        <w:t xml:space="preserve">a Rynku w </w:t>
      </w:r>
      <w:proofErr w:type="spellStart"/>
      <w:r w:rsidR="00A9138C">
        <w:rPr>
          <w:rFonts w:ascii="Times New Roman" w:hAnsi="Times New Roman"/>
          <w:sz w:val="24"/>
          <w:szCs w:val="24"/>
        </w:rPr>
        <w:t>Denkowie</w:t>
      </w:r>
      <w:proofErr w:type="spellEnd"/>
      <w:r w:rsidR="00A9138C">
        <w:rPr>
          <w:rFonts w:ascii="Times New Roman" w:hAnsi="Times New Roman"/>
          <w:sz w:val="24"/>
          <w:szCs w:val="24"/>
        </w:rPr>
        <w:t xml:space="preserve"> ( działka nr 150/1 i 151,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 xml:space="preserve">. 50, ark. 2)  - 2 urządzenia. </w:t>
      </w:r>
    </w:p>
    <w:p w:rsidR="00A9138C" w:rsidRPr="007D6F50" w:rsidRDefault="00D17C05" w:rsidP="008F4365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n</w:t>
      </w:r>
      <w:r w:rsidR="00A9138C">
        <w:rPr>
          <w:rFonts w:ascii="Times New Roman" w:hAnsi="Times New Roman"/>
          <w:sz w:val="24"/>
          <w:szCs w:val="24"/>
        </w:rPr>
        <w:t>a</w:t>
      </w:r>
      <w:r w:rsidR="00A9138C" w:rsidRPr="007D6F50">
        <w:rPr>
          <w:rFonts w:ascii="Times New Roman" w:hAnsi="Times New Roman"/>
          <w:sz w:val="24"/>
          <w:szCs w:val="24"/>
        </w:rPr>
        <w:t xml:space="preserve"> Osiedlu Ogrody </w:t>
      </w:r>
      <w:r w:rsidR="00A9138C">
        <w:rPr>
          <w:rFonts w:ascii="Times New Roman" w:hAnsi="Times New Roman"/>
          <w:sz w:val="24"/>
          <w:szCs w:val="24"/>
        </w:rPr>
        <w:t xml:space="preserve">przy ul. E. Dziewulskiego ( działka nr 99/5,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 xml:space="preserve">. 18, ark. 4)  – 5 urządzeń. </w:t>
      </w:r>
    </w:p>
    <w:p w:rsidR="00A9138C" w:rsidRPr="007D6F50" w:rsidRDefault="00D17C05" w:rsidP="008F4365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p</w:t>
      </w:r>
      <w:r w:rsidR="00A9138C">
        <w:rPr>
          <w:rFonts w:ascii="Times New Roman" w:hAnsi="Times New Roman"/>
          <w:sz w:val="24"/>
          <w:szCs w:val="24"/>
        </w:rPr>
        <w:t xml:space="preserve">rzy ul. S. Wyspiańskiego ( działka nr 288/7,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 xml:space="preserve">. 11, ark. 3) – 3 urządzenia. </w:t>
      </w:r>
    </w:p>
    <w:p w:rsidR="00A9138C" w:rsidRPr="007D6F50" w:rsidRDefault="00D17C05" w:rsidP="008F4365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p</w:t>
      </w:r>
      <w:r w:rsidR="00A9138C">
        <w:rPr>
          <w:rFonts w:ascii="Times New Roman" w:hAnsi="Times New Roman"/>
          <w:sz w:val="24"/>
          <w:szCs w:val="24"/>
        </w:rPr>
        <w:t xml:space="preserve">rzy ul. F. Chopina ( działka nr 191/3 i 25/9,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>. 10, ark. 4)  – 1 urządzenie.</w:t>
      </w:r>
    </w:p>
    <w:p w:rsidR="00A9138C" w:rsidRDefault="00D17C05" w:rsidP="008F4365">
      <w:pPr>
        <w:pStyle w:val="Akapitzlist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w</w:t>
      </w:r>
      <w:r w:rsidR="00A9138C" w:rsidRPr="007D6F50">
        <w:rPr>
          <w:rFonts w:ascii="Times New Roman" w:hAnsi="Times New Roman"/>
          <w:sz w:val="24"/>
          <w:szCs w:val="24"/>
        </w:rPr>
        <w:t xml:space="preserve"> Parku Miejskim im</w:t>
      </w:r>
      <w:r w:rsidR="00A9138C">
        <w:rPr>
          <w:rFonts w:ascii="Times New Roman" w:hAnsi="Times New Roman"/>
          <w:sz w:val="24"/>
          <w:szCs w:val="24"/>
        </w:rPr>
        <w:t xml:space="preserve">. Marszałka Józefa Piłsudskiego (działka nr 57/4, </w:t>
      </w:r>
      <w:proofErr w:type="spellStart"/>
      <w:r w:rsidR="00A9138C">
        <w:rPr>
          <w:rFonts w:ascii="Times New Roman" w:hAnsi="Times New Roman"/>
          <w:sz w:val="24"/>
          <w:szCs w:val="24"/>
        </w:rPr>
        <w:t>obr</w:t>
      </w:r>
      <w:proofErr w:type="spellEnd"/>
      <w:r w:rsidR="00A9138C">
        <w:rPr>
          <w:rFonts w:ascii="Times New Roman" w:hAnsi="Times New Roman"/>
          <w:sz w:val="24"/>
          <w:szCs w:val="24"/>
        </w:rPr>
        <w:t xml:space="preserve">. 37, ark. 2) – 7 urządzeń. </w:t>
      </w:r>
    </w:p>
    <w:p w:rsidR="006E058D" w:rsidRDefault="006E058D" w:rsidP="00BE07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projektowa obejmować będzie </w:t>
      </w:r>
      <w:r w:rsidR="00D17C05">
        <w:rPr>
          <w:rFonts w:ascii="Times New Roman" w:hAnsi="Times New Roman"/>
          <w:sz w:val="24"/>
          <w:szCs w:val="24"/>
        </w:rPr>
        <w:t>montaż</w:t>
      </w:r>
      <w:r>
        <w:rPr>
          <w:rFonts w:ascii="Times New Roman" w:hAnsi="Times New Roman"/>
          <w:sz w:val="24"/>
          <w:szCs w:val="24"/>
        </w:rPr>
        <w:t xml:space="preserve"> </w:t>
      </w:r>
      <w:r w:rsidR="00D17C05">
        <w:rPr>
          <w:rFonts w:ascii="Times New Roman" w:hAnsi="Times New Roman"/>
          <w:sz w:val="24"/>
          <w:szCs w:val="24"/>
        </w:rPr>
        <w:t>następujących urządzeń w ilości:</w:t>
      </w:r>
    </w:p>
    <w:p w:rsidR="006E058D" w:rsidRPr="006E058D" w:rsidRDefault="006E058D" w:rsidP="006E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8D">
        <w:rPr>
          <w:rFonts w:ascii="Times New Roman" w:hAnsi="Times New Roman" w:cs="Times New Roman"/>
          <w:sz w:val="24"/>
          <w:szCs w:val="24"/>
        </w:rPr>
        <w:t>- huśtawka łukowa – 5 szt.</w:t>
      </w:r>
    </w:p>
    <w:p w:rsidR="006E058D" w:rsidRPr="006E058D" w:rsidRDefault="006E058D" w:rsidP="006E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8D">
        <w:rPr>
          <w:rFonts w:ascii="Times New Roman" w:hAnsi="Times New Roman" w:cs="Times New Roman"/>
          <w:sz w:val="24"/>
          <w:szCs w:val="24"/>
        </w:rPr>
        <w:t xml:space="preserve">- huśtawka integracyjna – 5 szt. </w:t>
      </w:r>
    </w:p>
    <w:p w:rsidR="006E058D" w:rsidRPr="006E058D" w:rsidRDefault="006E058D" w:rsidP="006E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8D">
        <w:rPr>
          <w:rFonts w:ascii="Times New Roman" w:hAnsi="Times New Roman" w:cs="Times New Roman"/>
          <w:sz w:val="24"/>
          <w:szCs w:val="24"/>
        </w:rPr>
        <w:t xml:space="preserve">- karuzela integracyjna – 5 szt. </w:t>
      </w:r>
    </w:p>
    <w:p w:rsidR="006E058D" w:rsidRPr="006E058D" w:rsidRDefault="006E058D" w:rsidP="006E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8D">
        <w:rPr>
          <w:rFonts w:ascii="Times New Roman" w:hAnsi="Times New Roman" w:cs="Times New Roman"/>
          <w:sz w:val="24"/>
          <w:szCs w:val="24"/>
        </w:rPr>
        <w:t xml:space="preserve">- zestaw integracyjny – 5 szt. </w:t>
      </w:r>
    </w:p>
    <w:p w:rsidR="006E058D" w:rsidRPr="006E058D" w:rsidRDefault="006E058D" w:rsidP="006E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8D">
        <w:rPr>
          <w:rFonts w:ascii="Times New Roman" w:hAnsi="Times New Roman" w:cs="Times New Roman"/>
          <w:sz w:val="24"/>
          <w:szCs w:val="24"/>
        </w:rPr>
        <w:t>- urządzenie siłowni plenerowej</w:t>
      </w:r>
      <w:r w:rsidR="00F406D8">
        <w:rPr>
          <w:rFonts w:ascii="Times New Roman" w:hAnsi="Times New Roman" w:cs="Times New Roman"/>
          <w:sz w:val="24"/>
          <w:szCs w:val="24"/>
        </w:rPr>
        <w:t xml:space="preserve"> </w:t>
      </w:r>
      <w:r w:rsidRPr="006E058D">
        <w:rPr>
          <w:rFonts w:ascii="Times New Roman" w:hAnsi="Times New Roman" w:cs="Times New Roman"/>
          <w:sz w:val="24"/>
          <w:szCs w:val="24"/>
        </w:rPr>
        <w:t>– 3 szt.</w:t>
      </w:r>
    </w:p>
    <w:p w:rsidR="008F4365" w:rsidRPr="006E058D" w:rsidRDefault="006E058D" w:rsidP="006E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8D">
        <w:rPr>
          <w:rFonts w:ascii="Times New Roman" w:hAnsi="Times New Roman" w:cs="Times New Roman"/>
          <w:sz w:val="24"/>
          <w:szCs w:val="24"/>
        </w:rPr>
        <w:t xml:space="preserve">- </w:t>
      </w:r>
      <w:r w:rsidR="00C74AB5" w:rsidRPr="00C74AB5">
        <w:rPr>
          <w:rFonts w:ascii="Times New Roman" w:eastAsia="Calibri" w:hAnsi="Times New Roman" w:cs="Times New Roman"/>
          <w:sz w:val="24"/>
          <w:szCs w:val="24"/>
        </w:rPr>
        <w:t>tablice z instrukcją użytkowania urządzeń – zgodnie z wymaganiami wieloczęściowej normy</w:t>
      </w:r>
      <w:r w:rsidR="00805E90">
        <w:rPr>
          <w:rFonts w:ascii="Times New Roman" w:hAnsi="Times New Roman" w:cs="Times New Roman"/>
          <w:sz w:val="24"/>
          <w:szCs w:val="24"/>
        </w:rPr>
        <w:t xml:space="preserve"> PN-</w:t>
      </w:r>
      <w:r w:rsidR="00C74AB5" w:rsidRPr="00C74AB5">
        <w:rPr>
          <w:rFonts w:ascii="Times New Roman" w:eastAsia="Calibri" w:hAnsi="Times New Roman" w:cs="Times New Roman"/>
          <w:sz w:val="24"/>
          <w:szCs w:val="24"/>
        </w:rPr>
        <w:t>EN-117617 oraz normy PN-EN 16630:2015-06.</w:t>
      </w:r>
    </w:p>
    <w:p w:rsidR="00C74AB5" w:rsidRPr="00F406D8" w:rsidRDefault="00C74AB5" w:rsidP="00F4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6D8">
        <w:rPr>
          <w:rFonts w:ascii="Times New Roman" w:hAnsi="Times New Roman" w:cs="Times New Roman"/>
          <w:sz w:val="24"/>
          <w:szCs w:val="24"/>
        </w:rPr>
        <w:lastRenderedPageBreak/>
        <w:t xml:space="preserve">W ramach zmówienia zostanie wykonany również projekt ścieżek umożliwiający osobą z niepełnosprawnościami dojście lub dojechanie wózkiem do nowo zamontowanych urządzeń.  </w:t>
      </w:r>
    </w:p>
    <w:p w:rsidR="00C74AB5" w:rsidRDefault="00C74AB5" w:rsidP="00BE0700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10EFD" w:rsidRDefault="00C74AB5" w:rsidP="00BE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="003A2909" w:rsidRPr="003A2909">
        <w:rPr>
          <w:rFonts w:ascii="Times New Roman" w:hAnsi="Times New Roman" w:cs="Times New Roman"/>
          <w:sz w:val="24"/>
          <w:szCs w:val="24"/>
        </w:rPr>
        <w:t xml:space="preserve">2. </w:t>
      </w:r>
      <w:r w:rsidR="00010EFD">
        <w:rPr>
          <w:rFonts w:ascii="Times New Roman" w:hAnsi="Times New Roman" w:cs="Times New Roman"/>
          <w:sz w:val="24"/>
          <w:szCs w:val="24"/>
        </w:rPr>
        <w:t>Ilość i forma dokumentacji:</w:t>
      </w:r>
    </w:p>
    <w:p w:rsidR="003A2909" w:rsidRDefault="003A2909" w:rsidP="0001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909">
        <w:rPr>
          <w:rFonts w:ascii="Times New Roman" w:hAnsi="Times New Roman" w:cs="Times New Roman"/>
          <w:sz w:val="24"/>
          <w:szCs w:val="24"/>
        </w:rPr>
        <w:t xml:space="preserve">Zakres przedmiotu umowy obejmuje wykonanie dokumentacji projektowej </w:t>
      </w:r>
      <w:r w:rsidR="008C4F59">
        <w:rPr>
          <w:rFonts w:ascii="Times New Roman" w:hAnsi="Times New Roman" w:cs="Times New Roman"/>
          <w:sz w:val="24"/>
          <w:szCs w:val="24"/>
        </w:rPr>
        <w:t xml:space="preserve">na każdy plac zabaw </w:t>
      </w:r>
      <w:r w:rsidRPr="003A2909">
        <w:rPr>
          <w:rFonts w:ascii="Times New Roman" w:hAnsi="Times New Roman" w:cs="Times New Roman"/>
          <w:sz w:val="24"/>
          <w:szCs w:val="24"/>
        </w:rPr>
        <w:t>zawierającej:</w:t>
      </w:r>
    </w:p>
    <w:p w:rsidR="003A2909" w:rsidRDefault="003A2909" w:rsidP="003A29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0EFD">
        <w:rPr>
          <w:rFonts w:ascii="Times New Roman" w:hAnsi="Times New Roman" w:cs="Times New Roman"/>
          <w:sz w:val="24"/>
          <w:szCs w:val="24"/>
        </w:rPr>
        <w:t>rojekt zagospodarowania terenu–</w:t>
      </w:r>
      <w:r w:rsidR="002B4232">
        <w:rPr>
          <w:rFonts w:ascii="Times New Roman" w:hAnsi="Times New Roman" w:cs="Times New Roman"/>
          <w:sz w:val="24"/>
          <w:szCs w:val="24"/>
        </w:rPr>
        <w:t xml:space="preserve"> </w:t>
      </w:r>
      <w:r w:rsidR="00E75481">
        <w:rPr>
          <w:rFonts w:ascii="Times New Roman" w:hAnsi="Times New Roman" w:cs="Times New Roman"/>
          <w:sz w:val="24"/>
          <w:szCs w:val="24"/>
        </w:rPr>
        <w:t>4</w:t>
      </w:r>
      <w:r w:rsidR="00010EFD">
        <w:rPr>
          <w:rFonts w:ascii="Times New Roman" w:hAnsi="Times New Roman" w:cs="Times New Roman"/>
          <w:sz w:val="24"/>
          <w:szCs w:val="24"/>
        </w:rPr>
        <w:t xml:space="preserve"> egz. </w:t>
      </w:r>
    </w:p>
    <w:p w:rsidR="003A2909" w:rsidRDefault="00010EFD" w:rsidP="003A29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–</w:t>
      </w:r>
      <w:r w:rsidR="002B423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egz. </w:t>
      </w:r>
    </w:p>
    <w:p w:rsidR="003A2909" w:rsidRDefault="003A2909" w:rsidP="003A29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Specyfikacje techniczną wykonan</w:t>
      </w:r>
      <w:r w:rsidR="00010EFD">
        <w:rPr>
          <w:rFonts w:ascii="Times New Roman" w:hAnsi="Times New Roman" w:cs="Times New Roman"/>
          <w:sz w:val="24"/>
          <w:szCs w:val="24"/>
        </w:rPr>
        <w:t xml:space="preserve">ia </w:t>
      </w:r>
      <w:r w:rsidR="00F406D8">
        <w:rPr>
          <w:rFonts w:ascii="Times New Roman" w:hAnsi="Times New Roman" w:cs="Times New Roman"/>
          <w:sz w:val="24"/>
          <w:szCs w:val="24"/>
        </w:rPr>
        <w:t xml:space="preserve">i odbioru robót budowlanych – 3 </w:t>
      </w:r>
      <w:r w:rsidR="00010EFD">
        <w:rPr>
          <w:rFonts w:ascii="Times New Roman" w:hAnsi="Times New Roman" w:cs="Times New Roman"/>
          <w:sz w:val="24"/>
          <w:szCs w:val="24"/>
        </w:rPr>
        <w:t xml:space="preserve">egz. </w:t>
      </w:r>
    </w:p>
    <w:p w:rsidR="003A2909" w:rsidRDefault="003A2909" w:rsidP="003A29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</w:t>
      </w:r>
      <w:r w:rsidR="008F4365">
        <w:rPr>
          <w:rFonts w:ascii="Times New Roman" w:hAnsi="Times New Roman" w:cs="Times New Roman"/>
          <w:sz w:val="24"/>
          <w:szCs w:val="24"/>
        </w:rPr>
        <w:t>y</w:t>
      </w:r>
      <w:r w:rsidR="00010EFD">
        <w:rPr>
          <w:rFonts w:ascii="Times New Roman" w:hAnsi="Times New Roman" w:cs="Times New Roman"/>
          <w:sz w:val="24"/>
          <w:szCs w:val="24"/>
        </w:rPr>
        <w:t xml:space="preserve"> robót – 3 egz. </w:t>
      </w:r>
    </w:p>
    <w:p w:rsidR="00010EFD" w:rsidRDefault="003A2909" w:rsidP="003A29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>Kosztorys</w:t>
      </w:r>
      <w:r w:rsidR="008F4365" w:rsidRPr="00010EFD">
        <w:rPr>
          <w:rFonts w:ascii="Times New Roman" w:hAnsi="Times New Roman" w:cs="Times New Roman"/>
          <w:sz w:val="24"/>
          <w:szCs w:val="24"/>
        </w:rPr>
        <w:t>y</w:t>
      </w:r>
      <w:r w:rsidRPr="00010EFD">
        <w:rPr>
          <w:rFonts w:ascii="Times New Roman" w:hAnsi="Times New Roman" w:cs="Times New Roman"/>
          <w:sz w:val="24"/>
          <w:szCs w:val="24"/>
        </w:rPr>
        <w:t xml:space="preserve"> inwestorski</w:t>
      </w:r>
      <w:r w:rsidR="008F4365" w:rsidRPr="00010EFD">
        <w:rPr>
          <w:rFonts w:ascii="Times New Roman" w:hAnsi="Times New Roman" w:cs="Times New Roman"/>
          <w:sz w:val="24"/>
          <w:szCs w:val="24"/>
        </w:rPr>
        <w:t>e</w:t>
      </w:r>
      <w:r w:rsidRPr="00010EFD">
        <w:rPr>
          <w:rFonts w:ascii="Times New Roman" w:hAnsi="Times New Roman" w:cs="Times New Roman"/>
          <w:sz w:val="24"/>
          <w:szCs w:val="24"/>
        </w:rPr>
        <w:t xml:space="preserve"> ze zbiorczym zestawieniem kosztów</w:t>
      </w:r>
      <w:r w:rsidR="00010EFD">
        <w:rPr>
          <w:rFonts w:ascii="Times New Roman" w:hAnsi="Times New Roman" w:cs="Times New Roman"/>
          <w:sz w:val="24"/>
          <w:szCs w:val="24"/>
        </w:rPr>
        <w:t xml:space="preserve"> – 3 egz. </w:t>
      </w:r>
    </w:p>
    <w:p w:rsidR="00010EFD" w:rsidRPr="00010EFD" w:rsidRDefault="00010EFD" w:rsidP="003A290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Skuteczne zgłoszenie zamiaru wykonania </w:t>
      </w:r>
      <w:r w:rsidR="00BE0700">
        <w:rPr>
          <w:rFonts w:ascii="Times New Roman" w:hAnsi="Times New Roman" w:cs="Times New Roman"/>
          <w:sz w:val="24"/>
          <w:szCs w:val="24"/>
        </w:rPr>
        <w:t>robót budowlanych</w:t>
      </w:r>
      <w:r w:rsidR="003A2909" w:rsidRPr="00010EFD">
        <w:rPr>
          <w:rFonts w:ascii="Times New Roman" w:hAnsi="Times New Roman" w:cs="Times New Roman"/>
          <w:sz w:val="24"/>
          <w:szCs w:val="24"/>
        </w:rPr>
        <w:t xml:space="preserve"> w oparciu o przygotowaną przez Wykonawcę dokumentację projektową.</w:t>
      </w:r>
    </w:p>
    <w:p w:rsidR="00290D83" w:rsidRDefault="003A2909" w:rsidP="00CE7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EFD">
        <w:rPr>
          <w:rFonts w:ascii="Times New Roman" w:hAnsi="Times New Roman" w:cs="Times New Roman"/>
          <w:sz w:val="24"/>
          <w:szCs w:val="24"/>
        </w:rPr>
        <w:t xml:space="preserve"> </w:t>
      </w:r>
      <w:r w:rsidR="00290D83">
        <w:rPr>
          <w:rFonts w:ascii="Times New Roman" w:hAnsi="Times New Roman" w:cs="Times New Roman"/>
          <w:sz w:val="24"/>
          <w:szCs w:val="24"/>
        </w:rPr>
        <w:t>Dokumentacje projektową należy również przekazać Zamawiającemu w wersji elektronicznej:</w:t>
      </w:r>
    </w:p>
    <w:p w:rsidR="003A2909" w:rsidRPr="00290D83" w:rsidRDefault="00290D83" w:rsidP="00290D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D83">
        <w:rPr>
          <w:rFonts w:ascii="Times New Roman" w:hAnsi="Times New Roman" w:cs="Times New Roman"/>
          <w:sz w:val="24"/>
          <w:szCs w:val="24"/>
        </w:rPr>
        <w:t xml:space="preserve">w formie </w:t>
      </w:r>
      <w:r w:rsidR="00E32C0E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0D83" w:rsidRPr="00290D83" w:rsidRDefault="00290D83" w:rsidP="00290D83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edytowalnej:</w:t>
      </w:r>
    </w:p>
    <w:p w:rsidR="00290D83" w:rsidRDefault="00290D83" w:rsidP="00290D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dokumenty tekstowe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0D83" w:rsidRDefault="00290D83" w:rsidP="00290D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pliki graficzne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2C0E">
        <w:rPr>
          <w:rFonts w:ascii="Times New Roman" w:hAnsi="Times New Roman" w:cs="Times New Roman"/>
          <w:sz w:val="24"/>
          <w:szCs w:val="24"/>
        </w:rPr>
        <w:t>jpg.</w:t>
      </w:r>
    </w:p>
    <w:p w:rsidR="00290D83" w:rsidRPr="00290D83" w:rsidRDefault="00290D83" w:rsidP="00290D8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kosztorysy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C35D0" w:rsidRDefault="004F2FAB" w:rsidP="00AC35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projektową należy wykonać</w:t>
      </w:r>
      <w:r w:rsidR="00AC35D0" w:rsidRPr="00AC35D0">
        <w:rPr>
          <w:rFonts w:ascii="Times New Roman" w:hAnsi="Times New Roman"/>
          <w:sz w:val="24"/>
          <w:szCs w:val="24"/>
        </w:rPr>
        <w:t xml:space="preserve"> zgodnie z przepisami aktów prawnych obowiązujących przy projektowaniu, w tym w szczególności z:</w:t>
      </w:r>
    </w:p>
    <w:p w:rsidR="00AC35D0" w:rsidRDefault="00AC35D0" w:rsidP="00AC3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5D0">
        <w:rPr>
          <w:rFonts w:ascii="Times New Roman" w:hAnsi="Times New Roman"/>
          <w:sz w:val="24"/>
          <w:szCs w:val="24"/>
        </w:rPr>
        <w:t>ustawą z dnia 7 lipca 1994r. Prawo budow</w:t>
      </w:r>
      <w:r w:rsidR="004F2FAB">
        <w:rPr>
          <w:rFonts w:ascii="Times New Roman" w:hAnsi="Times New Roman"/>
          <w:sz w:val="24"/>
          <w:szCs w:val="24"/>
        </w:rPr>
        <w:t>lane (Dz. U. z 2021 poz. 2351 z </w:t>
      </w:r>
      <w:r w:rsidRPr="00AC35D0">
        <w:rPr>
          <w:rFonts w:ascii="Times New Roman" w:hAnsi="Times New Roman"/>
          <w:sz w:val="24"/>
          <w:szCs w:val="24"/>
        </w:rPr>
        <w:t>późniejszymi zmianami),</w:t>
      </w:r>
    </w:p>
    <w:p w:rsidR="00AC35D0" w:rsidRDefault="00AC35D0" w:rsidP="00AC3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5D0">
        <w:rPr>
          <w:rFonts w:ascii="Times New Roman" w:hAnsi="Times New Roman"/>
          <w:sz w:val="24"/>
          <w:szCs w:val="24"/>
        </w:rPr>
        <w:t>rozporządzeniem Ministra Rozwoju z dnia 11 września 2020 r. w sprawie szczegółowego zakresu i formy projektu budowl</w:t>
      </w:r>
      <w:r w:rsidR="004F2FAB">
        <w:rPr>
          <w:rFonts w:ascii="Times New Roman" w:hAnsi="Times New Roman"/>
          <w:sz w:val="24"/>
          <w:szCs w:val="24"/>
        </w:rPr>
        <w:t>anego (Dz.U. z 2020 poz. 1609 z </w:t>
      </w:r>
      <w:r w:rsidRPr="00AC35D0">
        <w:rPr>
          <w:rFonts w:ascii="Times New Roman" w:hAnsi="Times New Roman"/>
          <w:sz w:val="24"/>
          <w:szCs w:val="24"/>
        </w:rPr>
        <w:t>późniejszymi zmianami),</w:t>
      </w:r>
    </w:p>
    <w:p w:rsidR="00AC35D0" w:rsidRDefault="00AC35D0" w:rsidP="00AC3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5D0">
        <w:rPr>
          <w:rFonts w:ascii="Times New Roman" w:hAnsi="Times New Roman"/>
          <w:sz w:val="24"/>
          <w:szCs w:val="24"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Pr="00AC35D0">
        <w:rPr>
          <w:rFonts w:ascii="Times New Roman" w:hAnsi="Times New Roman"/>
          <w:sz w:val="24"/>
          <w:szCs w:val="24"/>
        </w:rPr>
        <w:br/>
        <w:t>(Dz. U. z 2021r. poz. 2454),</w:t>
      </w:r>
    </w:p>
    <w:p w:rsidR="00AC35D0" w:rsidRDefault="00AC35D0" w:rsidP="00AC35D0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5D0">
        <w:rPr>
          <w:rFonts w:ascii="Times New Roman" w:hAnsi="Times New Roman"/>
          <w:sz w:val="24"/>
          <w:szCs w:val="24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2021r., poz. 2458).</w:t>
      </w:r>
    </w:p>
    <w:p w:rsidR="007F02EA" w:rsidRDefault="007F02EA" w:rsidP="007F02EA">
      <w:pPr>
        <w:pStyle w:val="Akapitzlist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F406D8" w:rsidRPr="007F02EA" w:rsidRDefault="007F02EA" w:rsidP="00F406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02EA">
        <w:rPr>
          <w:rFonts w:ascii="Times New Roman" w:hAnsi="Times New Roman"/>
          <w:b/>
          <w:sz w:val="24"/>
          <w:szCs w:val="24"/>
        </w:rPr>
        <w:t xml:space="preserve">Zamawiający zastrzega sobie prawo do akceptacji każdego projektowanego urządzenia oraz akceptację projektu zagospodarowania terenu. </w:t>
      </w:r>
    </w:p>
    <w:p w:rsidR="00AC35D0" w:rsidRPr="00AC35D0" w:rsidRDefault="00AC35D0" w:rsidP="00AC35D0">
      <w:pPr>
        <w:pStyle w:val="Akapitzlist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0D2F29" w:rsidRPr="000D2F29" w:rsidRDefault="000D2F29" w:rsidP="000D2F2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0D2F29">
        <w:rPr>
          <w:b/>
          <w:bCs/>
        </w:rPr>
        <w:t>Warunki udziału w postępowaniu:</w:t>
      </w:r>
    </w:p>
    <w:p w:rsidR="007416E8" w:rsidRPr="007416E8" w:rsidRDefault="007416E8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nie podlegają wykluczeniu </w:t>
      </w:r>
    </w:p>
    <w:p w:rsidR="007416E8" w:rsidRPr="007416E8" w:rsidRDefault="007416E8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>i spełniają warunki udziału w postępowaniu dotyczące:</w:t>
      </w:r>
    </w:p>
    <w:p w:rsidR="007416E8" w:rsidRPr="007416E8" w:rsidRDefault="007416E8" w:rsidP="007416E8">
      <w:pPr>
        <w:numPr>
          <w:ilvl w:val="0"/>
          <w:numId w:val="34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 xml:space="preserve">posiadania wiedzy i doświadczenia –  Zamawiający uzna spełnienie tego warunku gdy Wykonawca w  okresie ostatnich 3 lat przed upływem terminu składania ofert, a jeżeli okres prowadzenia działalności jest krótszy – w tym okresie, należycie wykonał co </w:t>
      </w:r>
      <w:r w:rsidRPr="007416E8">
        <w:rPr>
          <w:rFonts w:ascii="Times New Roman" w:hAnsi="Times New Roman" w:cs="Times New Roman"/>
          <w:sz w:val="24"/>
          <w:szCs w:val="24"/>
        </w:rPr>
        <w:lastRenderedPageBreak/>
        <w:t xml:space="preserve">najmniej dwie usługi obejmujące przygotowanie </w:t>
      </w:r>
      <w:r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="004504BC">
        <w:rPr>
          <w:rFonts w:ascii="Times New Roman" w:hAnsi="Times New Roman" w:cs="Times New Roman"/>
          <w:sz w:val="24"/>
          <w:szCs w:val="24"/>
        </w:rPr>
        <w:t xml:space="preserve">będącej </w:t>
      </w:r>
      <w:r w:rsidR="009B0A4D">
        <w:rPr>
          <w:rFonts w:ascii="Times New Roman" w:hAnsi="Times New Roman" w:cs="Times New Roman"/>
          <w:sz w:val="24"/>
          <w:szCs w:val="24"/>
        </w:rPr>
        <w:t xml:space="preserve">podstawą zamówienia publicznego na plac zabaw, montaż urządzeń siłowni zewnętrznej lub robotę budowlaną.   </w:t>
      </w:r>
      <w:r w:rsidR="00077982">
        <w:rPr>
          <w:rFonts w:ascii="Times New Roman" w:hAnsi="Times New Roman" w:cs="Times New Roman"/>
          <w:sz w:val="24"/>
          <w:szCs w:val="24"/>
        </w:rPr>
        <w:t>Wartość zamówienia</w:t>
      </w:r>
      <w:r w:rsidR="009B0A4D" w:rsidRPr="009B0A4D">
        <w:rPr>
          <w:rFonts w:ascii="Times New Roman" w:hAnsi="Times New Roman" w:cs="Times New Roman"/>
          <w:sz w:val="24"/>
          <w:szCs w:val="24"/>
        </w:rPr>
        <w:t xml:space="preserve"> </w:t>
      </w:r>
      <w:r w:rsidR="00077982">
        <w:rPr>
          <w:rFonts w:ascii="Times New Roman" w:hAnsi="Times New Roman" w:cs="Times New Roman"/>
          <w:sz w:val="24"/>
          <w:szCs w:val="24"/>
        </w:rPr>
        <w:t>(</w:t>
      </w:r>
      <w:r w:rsidR="009B0A4D" w:rsidRPr="009B0A4D">
        <w:rPr>
          <w:rFonts w:ascii="Times New Roman" w:hAnsi="Times New Roman" w:cs="Times New Roman"/>
          <w:sz w:val="24"/>
          <w:szCs w:val="24"/>
        </w:rPr>
        <w:t>jednej umo</w:t>
      </w:r>
      <w:r w:rsidR="00077982">
        <w:rPr>
          <w:rFonts w:ascii="Times New Roman" w:hAnsi="Times New Roman" w:cs="Times New Roman"/>
          <w:sz w:val="24"/>
          <w:szCs w:val="24"/>
        </w:rPr>
        <w:t xml:space="preserve">wy) </w:t>
      </w:r>
      <w:r w:rsidR="009B0A4D" w:rsidRPr="009B0A4D">
        <w:rPr>
          <w:rFonts w:ascii="Times New Roman" w:hAnsi="Times New Roman" w:cs="Times New Roman"/>
          <w:sz w:val="24"/>
          <w:szCs w:val="24"/>
        </w:rPr>
        <w:t>nie może być mniejsza niż 10 000,00 zł (brutto).</w:t>
      </w:r>
      <w:r w:rsidR="009B0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6E8" w:rsidRPr="007416E8" w:rsidRDefault="007416E8" w:rsidP="007416E8">
      <w:pPr>
        <w:numPr>
          <w:ilvl w:val="0"/>
          <w:numId w:val="34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>przez dwa zamówienia Zamawiający rozumie wykonanie dwóch usług na rzecz dwóch podmiotów/Zamawiających w ramach dwóch kontraktów (umów, zleceń).</w:t>
      </w:r>
    </w:p>
    <w:p w:rsidR="007416E8" w:rsidRPr="007416E8" w:rsidRDefault="007416E8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E8" w:rsidRPr="007416E8" w:rsidRDefault="007416E8" w:rsidP="0074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>Oceny spełniania tego warunku Zamawiający dokona na podstawie wykazu wykonanych usług oraz dowodów potwierdzających, że usługi zostały wykonane lub są wykonywane należycie. Wykonawca celem potwierdzenia spełniania warunków udziału w postępowaniu oraz braku podstaw do wykluczenia załączy do oferty następujące oświadczenia i dokumenty:</w:t>
      </w:r>
    </w:p>
    <w:p w:rsidR="007416E8" w:rsidRPr="007416E8" w:rsidRDefault="007416E8" w:rsidP="007416E8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>wykaz osób, które będą uczestniczyć w wykonaniu Zamówienia;</w:t>
      </w:r>
    </w:p>
    <w:p w:rsidR="007416E8" w:rsidRDefault="007416E8" w:rsidP="007416E8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6E8">
        <w:rPr>
          <w:rFonts w:ascii="Times New Roman" w:hAnsi="Times New Roman" w:cs="Times New Roman"/>
          <w:sz w:val="24"/>
          <w:szCs w:val="24"/>
        </w:rPr>
        <w:t>wykaz zrealizowanych usług potwierdzający doświadczenie – wraz z załączeniem dowodów potwierdzających, że te usługi zostały wykonane.</w:t>
      </w:r>
    </w:p>
    <w:p w:rsidR="004F2FAB" w:rsidRPr="004F2FAB" w:rsidRDefault="004F2FAB" w:rsidP="004F2FAB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4F2FAB">
        <w:rPr>
          <w:b/>
          <w:bCs/>
        </w:rPr>
        <w:t>Dysponowanie osobami do realizacji zamówienia.</w:t>
      </w:r>
    </w:p>
    <w:p w:rsidR="004F2FAB" w:rsidRPr="004F2FAB" w:rsidRDefault="004F2FAB" w:rsidP="004F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AB">
        <w:rPr>
          <w:rFonts w:ascii="Times New Roman" w:hAnsi="Times New Roman" w:cs="Times New Roman"/>
          <w:sz w:val="24"/>
          <w:szCs w:val="24"/>
        </w:rPr>
        <w:t>Ofe</w:t>
      </w:r>
      <w:r w:rsidR="007F02EA">
        <w:rPr>
          <w:rFonts w:ascii="Times New Roman" w:hAnsi="Times New Roman" w:cs="Times New Roman"/>
          <w:sz w:val="24"/>
          <w:szCs w:val="24"/>
        </w:rPr>
        <w:t>rent powinien dysponować osobą</w:t>
      </w:r>
      <w:r w:rsidRPr="004F2FAB">
        <w:rPr>
          <w:rFonts w:ascii="Times New Roman" w:hAnsi="Times New Roman" w:cs="Times New Roman"/>
          <w:sz w:val="24"/>
          <w:szCs w:val="24"/>
        </w:rPr>
        <w:t xml:space="preserve"> </w:t>
      </w:r>
      <w:r w:rsidR="000267CE">
        <w:rPr>
          <w:rFonts w:ascii="Times New Roman" w:hAnsi="Times New Roman" w:cs="Times New Roman"/>
          <w:sz w:val="24"/>
          <w:szCs w:val="24"/>
        </w:rPr>
        <w:t>zdolną</w:t>
      </w:r>
      <w:r w:rsidRPr="004F2FAB">
        <w:rPr>
          <w:rFonts w:ascii="Times New Roman" w:hAnsi="Times New Roman" w:cs="Times New Roman"/>
          <w:sz w:val="24"/>
          <w:szCs w:val="24"/>
        </w:rPr>
        <w:t xml:space="preserve"> do realizacji przedmiotu zamówienia </w:t>
      </w:r>
      <w:r w:rsidR="000267CE">
        <w:rPr>
          <w:rFonts w:ascii="Times New Roman" w:hAnsi="Times New Roman" w:cs="Times New Roman"/>
          <w:sz w:val="24"/>
          <w:szCs w:val="24"/>
        </w:rPr>
        <w:t>posiadającą</w:t>
      </w:r>
      <w:r w:rsidRPr="004F2FAB">
        <w:rPr>
          <w:rFonts w:ascii="Times New Roman" w:hAnsi="Times New Roman" w:cs="Times New Roman"/>
          <w:sz w:val="24"/>
          <w:szCs w:val="24"/>
        </w:rPr>
        <w:t xml:space="preserve"> wiedzę i doświadczenie zawodowe w zakresie branży:</w:t>
      </w:r>
    </w:p>
    <w:p w:rsidR="004F2FAB" w:rsidRPr="000267CE" w:rsidRDefault="004F2FAB" w:rsidP="000267C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CE">
        <w:rPr>
          <w:rFonts w:ascii="Times New Roman" w:hAnsi="Times New Roman" w:cs="Times New Roman"/>
          <w:sz w:val="24"/>
          <w:szCs w:val="24"/>
        </w:rPr>
        <w:t xml:space="preserve">architektonicznej - uprawnienia budowlane do projektowania w specjalności architektonicznej bez ograniczeń lub uprawnienia budowlane bez ograniczeń, które zostały wydane na podstawie wcześniej obowiązujących przepisów albo w innym państwie upoważniające do projektowania w zakresie branży architektonicznej, będący  czynnym członkiem Izby Inżynierów oraz posiada co najmniej 5 lat doświadczenia zawodowego w pełnieniu samodzielnych funkcji technicznych w budownictwie na stanowisku projektanta w zakresie architektoniczno-budowlanym. </w:t>
      </w:r>
    </w:p>
    <w:p w:rsidR="000D2F29" w:rsidRPr="00A9724D" w:rsidRDefault="000D2F29" w:rsidP="000D2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29" w:rsidRPr="000D2F29" w:rsidRDefault="000D2F29" w:rsidP="000D2F2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0D2F29">
        <w:rPr>
          <w:b/>
          <w:bCs/>
        </w:rPr>
        <w:t>Termin realizacji zamówienia:</w:t>
      </w:r>
    </w:p>
    <w:p w:rsidR="000B14F0" w:rsidRDefault="000D2F29" w:rsidP="000B14F0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 xml:space="preserve">Zamówienie należy zrealizować </w:t>
      </w:r>
      <w:r w:rsidR="00A81728">
        <w:rPr>
          <w:rFonts w:ascii="Times New Roman" w:hAnsi="Times New Roman" w:cs="Times New Roman"/>
        </w:rPr>
        <w:t>z podziałem na etapy</w:t>
      </w:r>
      <w:r w:rsidR="000B14F0">
        <w:rPr>
          <w:rFonts w:ascii="Times New Roman" w:hAnsi="Times New Roman" w:cs="Times New Roman"/>
        </w:rPr>
        <w:t>:</w:t>
      </w:r>
    </w:p>
    <w:p w:rsidR="00A81728" w:rsidRPr="00A81728" w:rsidRDefault="00A81728" w:rsidP="00A81728">
      <w:pPr>
        <w:numPr>
          <w:ilvl w:val="0"/>
          <w:numId w:val="42"/>
        </w:numPr>
        <w:suppressAutoHyphens/>
        <w:spacing w:after="0" w:line="264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>Wykonanie</w:t>
      </w:r>
      <w:r w:rsidR="00AA2C46">
        <w:rPr>
          <w:rFonts w:ascii="Times New Roman" w:eastAsia="Calibri" w:hAnsi="Times New Roman" w:cs="Times New Roman"/>
          <w:sz w:val="24"/>
          <w:szCs w:val="24"/>
        </w:rPr>
        <w:t xml:space="preserve"> I etapu tj.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kompletu dokumentacji projektowej placów zabaw :</w:t>
      </w:r>
    </w:p>
    <w:p w:rsidR="00A81728" w:rsidRPr="00A81728" w:rsidRDefault="00A81728" w:rsidP="00A81728">
      <w:pPr>
        <w:pStyle w:val="Akapitzlist"/>
        <w:numPr>
          <w:ilvl w:val="0"/>
          <w:numId w:val="41"/>
        </w:numPr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w Parku Miejskim im. Marszałka Józefa Piłsudskiego (działka nr 57/4,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. 37, ark. 2) – 7 urządzeń, </w:t>
      </w:r>
    </w:p>
    <w:p w:rsidR="00A81728" w:rsidRPr="00A81728" w:rsidRDefault="00A81728" w:rsidP="00A81728">
      <w:pPr>
        <w:pStyle w:val="Akapitzlist"/>
        <w:numPr>
          <w:ilvl w:val="0"/>
          <w:numId w:val="41"/>
        </w:numPr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w Parku Fabrycznym ( działka nr 2/7,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>. 45, ark. 3) - 4 urządzenia.</w:t>
      </w:r>
    </w:p>
    <w:p w:rsidR="00A81728" w:rsidRPr="00A81728" w:rsidRDefault="00A81728" w:rsidP="00A81728">
      <w:pPr>
        <w:pStyle w:val="Akapitzlist"/>
        <w:numPr>
          <w:ilvl w:val="0"/>
          <w:numId w:val="41"/>
        </w:numPr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na Osiedlu Ogrody przy ul. E. Dziewulskiego ( działka nr 99/5,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. 18, ark. 4)  – 5 urządzeń, </w:t>
      </w:r>
    </w:p>
    <w:p w:rsidR="00A81728" w:rsidRPr="00A81728" w:rsidRDefault="00A81728" w:rsidP="00A81728">
      <w:pPr>
        <w:pStyle w:val="Akapitzlist"/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przy ul. F. Chopina ( działka nr 191/3 i 25/9,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>. 10, ark. 4)  – 1 urządzenie</w:t>
      </w:r>
    </w:p>
    <w:p w:rsidR="00A81728" w:rsidRDefault="00A81728" w:rsidP="00A81728">
      <w:pPr>
        <w:spacing w:line="264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>wraz  z uzyskanym</w:t>
      </w:r>
      <w:r w:rsidR="00A21E52">
        <w:rPr>
          <w:rFonts w:ascii="Times New Roman" w:eastAsia="Calibri" w:hAnsi="Times New Roman" w:cs="Times New Roman"/>
          <w:sz w:val="24"/>
          <w:szCs w:val="24"/>
        </w:rPr>
        <w:t xml:space="preserve"> wykonalnym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zaświadczeniem o braku sprzeciwu do zgłoszenia zamiaru wykonania robót budowlanych lub możliwości wykonania robót do </w:t>
      </w:r>
      <w:r w:rsidRPr="00A81728">
        <w:rPr>
          <w:rFonts w:ascii="Times New Roman" w:eastAsia="Calibri" w:hAnsi="Times New Roman" w:cs="Times New Roman"/>
          <w:b/>
          <w:sz w:val="24"/>
          <w:szCs w:val="24"/>
        </w:rPr>
        <w:t>100 dni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od dnia podpisania umowy. Data ta jest ostatecznym dniem spisania częściowego protokołu odbioru robót. </w:t>
      </w:r>
    </w:p>
    <w:p w:rsidR="00E75481" w:rsidRDefault="00E75481" w:rsidP="00B30177">
      <w:pPr>
        <w:spacing w:line="264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Uwaga : </w:t>
      </w:r>
      <w:r w:rsidR="00B30177" w:rsidRPr="00B30177">
        <w:rPr>
          <w:rFonts w:ascii="Times New Roman" w:eastAsia="Calibri" w:hAnsi="Times New Roman" w:cs="Times New Roman"/>
          <w:sz w:val="24"/>
          <w:szCs w:val="24"/>
        </w:rPr>
        <w:t xml:space="preserve">Wartość faktury częściowej za realizację I etapu nie może być wyższa niż </w:t>
      </w:r>
      <w:r w:rsidR="00A21E52" w:rsidRPr="00A21E52">
        <w:rPr>
          <w:rFonts w:ascii="Times New Roman" w:eastAsia="Calibri" w:hAnsi="Times New Roman" w:cs="Times New Roman"/>
          <w:b/>
          <w:bCs/>
          <w:sz w:val="24"/>
          <w:szCs w:val="24"/>
        </w:rPr>
        <w:t>80</w:t>
      </w:r>
      <w:r w:rsidR="00B30177" w:rsidRPr="00A21E52">
        <w:rPr>
          <w:rFonts w:ascii="Times New Roman" w:eastAsia="Calibri" w:hAnsi="Times New Roman" w:cs="Times New Roman"/>
          <w:b/>
          <w:bCs/>
          <w:sz w:val="24"/>
          <w:szCs w:val="24"/>
        </w:rPr>
        <w:t>%</w:t>
      </w:r>
      <w:r w:rsidR="00B30177" w:rsidRPr="00B30177">
        <w:rPr>
          <w:rFonts w:ascii="Times New Roman" w:eastAsia="Calibri" w:hAnsi="Times New Roman" w:cs="Times New Roman"/>
          <w:sz w:val="24"/>
          <w:szCs w:val="24"/>
        </w:rPr>
        <w:t xml:space="preserve"> całkowitego wynagrodzenia za realizację przedmiotu</w:t>
      </w:r>
      <w:r w:rsidR="00B30177">
        <w:rPr>
          <w:rFonts w:ascii="Times New Roman" w:eastAsia="Calibri" w:hAnsi="Times New Roman" w:cs="Times New Roman"/>
          <w:sz w:val="24"/>
          <w:szCs w:val="24"/>
        </w:rPr>
        <w:t xml:space="preserve"> zamówienia</w:t>
      </w:r>
      <w:r w:rsidR="00B30177" w:rsidRPr="00B30177">
        <w:rPr>
          <w:rFonts w:ascii="Times New Roman" w:eastAsia="Calibri" w:hAnsi="Times New Roman" w:cs="Times New Roman"/>
          <w:sz w:val="24"/>
          <w:szCs w:val="24"/>
        </w:rPr>
        <w:t xml:space="preserve"> brutto. Płatność za realizację I etapu zamówienia będzie z budżetu gminy na rok 2022, natomiast wartość faktury końcowej płatna będzie z budżetu gminy na rok 2023.</w:t>
      </w:r>
      <w:r w:rsidR="00B30177" w:rsidRPr="00B30177">
        <w:t xml:space="preserve"> </w:t>
      </w:r>
      <w:r w:rsidR="00B30177" w:rsidRPr="00B30177">
        <w:rPr>
          <w:rFonts w:ascii="Times New Roman" w:eastAsia="Calibri" w:hAnsi="Times New Roman" w:cs="Times New Roman"/>
          <w:sz w:val="24"/>
          <w:szCs w:val="24"/>
        </w:rPr>
        <w:t xml:space="preserve">Faktura częściowa winna być dostarczona w terminie umożliwiającym Zamawiającemu dokonanie płatności w terminie </w:t>
      </w:r>
      <w:r w:rsidR="00B30177">
        <w:rPr>
          <w:rFonts w:ascii="Times New Roman" w:eastAsia="Calibri" w:hAnsi="Times New Roman" w:cs="Times New Roman"/>
          <w:sz w:val="24"/>
          <w:szCs w:val="24"/>
        </w:rPr>
        <w:br/>
      </w:r>
      <w:r w:rsidR="00B30177" w:rsidRPr="00B30177">
        <w:rPr>
          <w:rFonts w:ascii="Times New Roman" w:eastAsia="Calibri" w:hAnsi="Times New Roman" w:cs="Times New Roman"/>
          <w:sz w:val="24"/>
          <w:szCs w:val="24"/>
        </w:rPr>
        <w:t xml:space="preserve">30 dni od daty spisania protokołu odbioru lecz nie później niż do dnia 30 grudnia 2022r.  </w:t>
      </w:r>
    </w:p>
    <w:p w:rsidR="00960904" w:rsidRPr="00A81728" w:rsidRDefault="00960904" w:rsidP="00B30177">
      <w:pPr>
        <w:spacing w:line="264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728" w:rsidRPr="00A81728" w:rsidRDefault="00A81728" w:rsidP="00A81728">
      <w:pPr>
        <w:numPr>
          <w:ilvl w:val="0"/>
          <w:numId w:val="42"/>
        </w:numPr>
        <w:suppressAutoHyphens/>
        <w:spacing w:after="0" w:line="264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lastRenderedPageBreak/>
        <w:t>Wykonanie</w:t>
      </w:r>
      <w:r w:rsidR="00AA2C46">
        <w:rPr>
          <w:rFonts w:ascii="Times New Roman" w:eastAsia="Calibri" w:hAnsi="Times New Roman" w:cs="Times New Roman"/>
          <w:sz w:val="24"/>
          <w:szCs w:val="24"/>
        </w:rPr>
        <w:t xml:space="preserve"> II etapu tj.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kompletu dokumentacji projektowej placów zabaw:</w:t>
      </w:r>
    </w:p>
    <w:p w:rsidR="00A81728" w:rsidRPr="00A81728" w:rsidRDefault="00A81728" w:rsidP="00A81728">
      <w:pPr>
        <w:pStyle w:val="Akapitzlist"/>
        <w:numPr>
          <w:ilvl w:val="0"/>
          <w:numId w:val="43"/>
        </w:numPr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w Ośrodku Wypoczynkowym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Gutwin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 ( działka nr 2/4,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>. 03, ark. 2) - 1 urządzenie,</w:t>
      </w:r>
    </w:p>
    <w:p w:rsidR="00A81728" w:rsidRPr="00A81728" w:rsidRDefault="00A81728" w:rsidP="00A81728">
      <w:pPr>
        <w:pStyle w:val="Akapitzlist"/>
        <w:numPr>
          <w:ilvl w:val="0"/>
          <w:numId w:val="43"/>
        </w:numPr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na Rynku w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Denkowie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( działka nr 150/1 i 151,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. 50, ark. 2)  - 2 urządzenia. </w:t>
      </w:r>
    </w:p>
    <w:p w:rsidR="00A81728" w:rsidRPr="00A81728" w:rsidRDefault="00A81728" w:rsidP="00A81728">
      <w:pPr>
        <w:pStyle w:val="Akapitzlist"/>
        <w:numPr>
          <w:ilvl w:val="0"/>
          <w:numId w:val="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przy ul. S. Wyspiańskiego ( działka nr 288/7, </w:t>
      </w:r>
      <w:proofErr w:type="spellStart"/>
      <w:r w:rsidRPr="00A81728">
        <w:rPr>
          <w:rFonts w:ascii="Times New Roman" w:eastAsia="Calibri" w:hAnsi="Times New Roman" w:cs="Times New Roman"/>
          <w:sz w:val="24"/>
          <w:szCs w:val="24"/>
        </w:rPr>
        <w:t>obr</w:t>
      </w:r>
      <w:proofErr w:type="spellEnd"/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. 11, ark. 3) – 3 urządzenia. </w:t>
      </w:r>
    </w:p>
    <w:p w:rsidR="00A81728" w:rsidRPr="00A81728" w:rsidRDefault="00A81728" w:rsidP="00A21E52">
      <w:pPr>
        <w:spacing w:line="264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728">
        <w:rPr>
          <w:rFonts w:ascii="Times New Roman" w:eastAsia="Calibri" w:hAnsi="Times New Roman" w:cs="Times New Roman"/>
          <w:sz w:val="24"/>
          <w:szCs w:val="24"/>
        </w:rPr>
        <w:t>wraz  z uzyskanym</w:t>
      </w:r>
      <w:r w:rsidR="00A21E52">
        <w:rPr>
          <w:rFonts w:ascii="Times New Roman" w:eastAsia="Calibri" w:hAnsi="Times New Roman" w:cs="Times New Roman"/>
          <w:sz w:val="24"/>
          <w:szCs w:val="24"/>
        </w:rPr>
        <w:t xml:space="preserve"> wykonalnym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zaświadczeniem o braku sprzeciwu do zgłoszenia zamiaru wykonania robót budowlanych lub możliwości wykonania robót do </w:t>
      </w:r>
      <w:r w:rsidRPr="00A81728">
        <w:rPr>
          <w:rFonts w:ascii="Times New Roman" w:eastAsia="Calibri" w:hAnsi="Times New Roman" w:cs="Times New Roman"/>
          <w:b/>
          <w:sz w:val="24"/>
          <w:szCs w:val="24"/>
        </w:rPr>
        <w:t>150 dni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od dnia podpisania umowy. Data ta jest ostatecznym dniem spisania końcowego protokołu odbioru robót.</w:t>
      </w:r>
      <w:r w:rsidR="00B30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E52" w:rsidRPr="00A21E52">
        <w:rPr>
          <w:rFonts w:ascii="Times New Roman" w:eastAsia="Calibri" w:hAnsi="Times New Roman" w:cs="Times New Roman"/>
          <w:sz w:val="24"/>
          <w:szCs w:val="24"/>
        </w:rPr>
        <w:t xml:space="preserve">Data spisania  końcowego protokołu odbioru robót nie może być wcześniejsza niż </w:t>
      </w:r>
      <w:r w:rsidR="00960904">
        <w:rPr>
          <w:rFonts w:ascii="Times New Roman" w:eastAsia="Calibri" w:hAnsi="Times New Roman" w:cs="Times New Roman"/>
          <w:sz w:val="24"/>
          <w:szCs w:val="24"/>
        </w:rPr>
        <w:br/>
      </w:r>
      <w:r w:rsidR="00A21E52" w:rsidRPr="00A21E52">
        <w:rPr>
          <w:rFonts w:ascii="Times New Roman" w:eastAsia="Calibri" w:hAnsi="Times New Roman" w:cs="Times New Roman"/>
          <w:b/>
          <w:bCs/>
          <w:sz w:val="24"/>
          <w:szCs w:val="24"/>
        </w:rPr>
        <w:t>15 grudnia 2022r.</w:t>
      </w:r>
      <w:r w:rsidR="00A21E52" w:rsidRPr="00A21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7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4F0" w:rsidRPr="00A81728" w:rsidRDefault="000B14F0" w:rsidP="000B14F0">
      <w:pPr>
        <w:pStyle w:val="Default"/>
        <w:spacing w:after="240" w:line="288" w:lineRule="auto"/>
        <w:jc w:val="both"/>
        <w:rPr>
          <w:rFonts w:ascii="Times New Roman" w:hAnsi="Times New Roman" w:cs="Times New Roman"/>
        </w:rPr>
      </w:pPr>
      <w:r w:rsidRPr="00A81728">
        <w:rPr>
          <w:rFonts w:ascii="Times New Roman" w:hAnsi="Times New Roman" w:cs="Times New Roman"/>
        </w:rPr>
        <w:t xml:space="preserve">Zamawiający zastrzega sobie prawo nadzorowania i wnoszenia uwag do projektu na każdym etapie jego tworzenia. Ostateczna wersja </w:t>
      </w:r>
      <w:r w:rsidR="004F2FAB">
        <w:rPr>
          <w:rFonts w:ascii="Times New Roman" w:hAnsi="Times New Roman" w:cs="Times New Roman"/>
        </w:rPr>
        <w:t>projektu zostanie zaakceptowana przez Zamawiającego.</w:t>
      </w:r>
    </w:p>
    <w:p w:rsidR="000D2F29" w:rsidRPr="000D2F29" w:rsidRDefault="000D2F29" w:rsidP="000D2F2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0D2F29">
        <w:rPr>
          <w:b/>
          <w:bCs/>
        </w:rPr>
        <w:t>Kryteria oceny oferty:</w:t>
      </w:r>
    </w:p>
    <w:p w:rsidR="000D2F29" w:rsidRPr="00A9724D" w:rsidRDefault="000D2F29" w:rsidP="000D2F29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Przy wyborze oferty zamawiający będzie kierował się następującymi kryteriami i ich znaczeniem: cena – waga 100 %.</w:t>
      </w:r>
    </w:p>
    <w:p w:rsidR="000D2F29" w:rsidRPr="00A9724D" w:rsidRDefault="000D2F29" w:rsidP="000D2F29">
      <w:pPr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Sposób obliczania wg wzoru  Ca=((</w:t>
      </w:r>
      <w:proofErr w:type="spellStart"/>
      <w:r w:rsidRPr="00A9724D">
        <w:rPr>
          <w:rFonts w:ascii="Times New Roman" w:eastAsia="Times New Roman" w:hAnsi="Times New Roman" w:cs="Times New Roman"/>
          <w:sz w:val="24"/>
          <w:szCs w:val="24"/>
        </w:rPr>
        <w:t>Cmin</w:t>
      </w:r>
      <w:proofErr w:type="spellEnd"/>
      <w:r w:rsidRPr="00A972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9724D">
        <w:rPr>
          <w:rFonts w:ascii="Times New Roman" w:eastAsia="Times New Roman" w:hAnsi="Times New Roman" w:cs="Times New Roman"/>
          <w:sz w:val="24"/>
          <w:szCs w:val="24"/>
        </w:rPr>
        <w:t>Cof</w:t>
      </w:r>
      <w:proofErr w:type="spellEnd"/>
      <w:r w:rsidRPr="00A9724D">
        <w:rPr>
          <w:rFonts w:ascii="Times New Roman" w:eastAsia="Times New Roman" w:hAnsi="Times New Roman" w:cs="Times New Roman"/>
          <w:sz w:val="24"/>
          <w:szCs w:val="24"/>
        </w:rPr>
        <w:t xml:space="preserve">) x </w:t>
      </w:r>
      <w:proofErr w:type="spellStart"/>
      <w:r w:rsidRPr="00A9724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9724D">
        <w:rPr>
          <w:rFonts w:ascii="Times New Roman" w:eastAsia="Times New Roman" w:hAnsi="Times New Roman" w:cs="Times New Roman"/>
          <w:sz w:val="24"/>
          <w:szCs w:val="24"/>
        </w:rPr>
        <w:t>) x 100 pkt.</w:t>
      </w:r>
    </w:p>
    <w:p w:rsidR="000D2F29" w:rsidRPr="00A9724D" w:rsidRDefault="000D2F29" w:rsidP="000D2F29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0D2F29" w:rsidRPr="00A9724D" w:rsidRDefault="000D2F29" w:rsidP="000D2F29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24D">
        <w:rPr>
          <w:rFonts w:ascii="Times New Roman" w:eastAsia="Times New Roman" w:hAnsi="Times New Roman" w:cs="Times New Roman"/>
          <w:sz w:val="24"/>
          <w:szCs w:val="24"/>
        </w:rPr>
        <w:t>Cmin</w:t>
      </w:r>
      <w:proofErr w:type="spellEnd"/>
      <w:r w:rsidRPr="00A9724D">
        <w:rPr>
          <w:rFonts w:ascii="Times New Roman" w:eastAsia="Times New Roman" w:hAnsi="Times New Roman" w:cs="Times New Roman"/>
          <w:sz w:val="24"/>
          <w:szCs w:val="24"/>
        </w:rPr>
        <w:t xml:space="preserve"> - najniższa cena</w:t>
      </w:r>
    </w:p>
    <w:p w:rsidR="000D2F29" w:rsidRPr="00A9724D" w:rsidRDefault="000D2F29" w:rsidP="000D2F29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24D">
        <w:rPr>
          <w:rFonts w:ascii="Times New Roman" w:eastAsia="Times New Roman" w:hAnsi="Times New Roman" w:cs="Times New Roman"/>
          <w:sz w:val="24"/>
          <w:szCs w:val="24"/>
        </w:rPr>
        <w:t>Cof</w:t>
      </w:r>
      <w:proofErr w:type="spellEnd"/>
      <w:r w:rsidRPr="00A9724D">
        <w:rPr>
          <w:rFonts w:ascii="Times New Roman" w:eastAsia="Times New Roman" w:hAnsi="Times New Roman" w:cs="Times New Roman"/>
          <w:sz w:val="24"/>
          <w:szCs w:val="24"/>
        </w:rPr>
        <w:t xml:space="preserve"> - cena badanej oferty</w:t>
      </w:r>
    </w:p>
    <w:p w:rsidR="000D2F29" w:rsidRPr="00A9724D" w:rsidRDefault="000D2F29" w:rsidP="000D2F29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Ca - liczba punktów w kryterium cena</w:t>
      </w:r>
    </w:p>
    <w:p w:rsidR="000D2F29" w:rsidRPr="00A9724D" w:rsidRDefault="000D2F29" w:rsidP="000D2F29">
      <w:pPr>
        <w:spacing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24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9724D">
        <w:rPr>
          <w:rFonts w:ascii="Times New Roman" w:eastAsia="Times New Roman" w:hAnsi="Times New Roman" w:cs="Times New Roman"/>
          <w:sz w:val="24"/>
          <w:szCs w:val="24"/>
        </w:rPr>
        <w:t xml:space="preserve"> – waga w kryterium cena</w:t>
      </w:r>
    </w:p>
    <w:p w:rsidR="003A5F49" w:rsidRPr="003A5F49" w:rsidRDefault="003A5F49" w:rsidP="003A5F4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3A5F49">
        <w:rPr>
          <w:b/>
          <w:bCs/>
        </w:rPr>
        <w:t>Oferta  powinna zawierać następujące dokumenty:</w:t>
      </w:r>
    </w:p>
    <w:p w:rsidR="003A5F49" w:rsidRPr="00A9724D" w:rsidRDefault="003A5F49" w:rsidP="00BB7D74">
      <w:pPr>
        <w:numPr>
          <w:ilvl w:val="0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Zał. nr 1 – Formularz ofertowy.</w:t>
      </w:r>
    </w:p>
    <w:p w:rsidR="003A5F49" w:rsidRPr="00BB7D74" w:rsidRDefault="000B14F0" w:rsidP="00BB7D74">
      <w:pPr>
        <w:numPr>
          <w:ilvl w:val="0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Zał. nr 2</w:t>
      </w:r>
      <w:r w:rsidR="003A5F49" w:rsidRPr="00A9724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5F49" w:rsidRPr="00A9724D">
        <w:rPr>
          <w:rFonts w:ascii="Times New Roman" w:eastAsia="Times New Roman" w:hAnsi="Times New Roman" w:cs="Times New Roman"/>
          <w:bCs/>
          <w:sz w:val="24"/>
          <w:szCs w:val="24"/>
        </w:rPr>
        <w:t>Wykaz osób, które będą uczestniczyć w wykonaniu Zamówienia.</w:t>
      </w:r>
    </w:p>
    <w:p w:rsidR="00BB7D74" w:rsidRDefault="004F2FAB" w:rsidP="007D15E3">
      <w:pPr>
        <w:numPr>
          <w:ilvl w:val="0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Zał. nr 4</w:t>
      </w:r>
      <w:r w:rsidR="00BB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7D74" w:rsidRPr="00A9724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E3" w:rsidRPr="000A208F">
        <w:rPr>
          <w:rFonts w:ascii="Times New Roman" w:hAnsi="Times New Roman" w:cs="Times New Roman"/>
          <w:sz w:val="24"/>
          <w:szCs w:val="24"/>
        </w:rPr>
        <w:t xml:space="preserve">Oświadczenie wykonawcy o niepodleganiu wykluczeniu z </w:t>
      </w:r>
      <w:r w:rsidR="007D15E3">
        <w:rPr>
          <w:rFonts w:ascii="Times New Roman" w:hAnsi="Times New Roman" w:cs="Times New Roman"/>
          <w:sz w:val="24"/>
          <w:szCs w:val="24"/>
        </w:rPr>
        <w:t>postępowania o </w:t>
      </w:r>
      <w:r w:rsidR="007D15E3" w:rsidRPr="000A208F">
        <w:rPr>
          <w:rFonts w:ascii="Times New Roman" w:hAnsi="Times New Roman" w:cs="Times New Roman"/>
          <w:sz w:val="24"/>
          <w:szCs w:val="24"/>
        </w:rPr>
        <w:t>udzielenie zamówienia publicznego</w:t>
      </w:r>
      <w:r w:rsidR="007D15E3">
        <w:rPr>
          <w:rFonts w:ascii="Times New Roman" w:hAnsi="Times New Roman" w:cs="Times New Roman"/>
          <w:sz w:val="24"/>
          <w:szCs w:val="24"/>
        </w:rPr>
        <w:t>,</w:t>
      </w:r>
    </w:p>
    <w:p w:rsidR="007D15E3" w:rsidRPr="007D15E3" w:rsidRDefault="007D15E3" w:rsidP="007D15E3">
      <w:pPr>
        <w:numPr>
          <w:ilvl w:val="0"/>
          <w:numId w:val="36"/>
        </w:numPr>
        <w:spacing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5E3">
        <w:rPr>
          <w:rFonts w:ascii="Times New Roman" w:eastAsia="Times New Roman" w:hAnsi="Times New Roman" w:cs="Times New Roman"/>
          <w:bCs/>
          <w:sz w:val="24"/>
          <w:szCs w:val="24"/>
        </w:rPr>
        <w:t>Zał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D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nr 5 – Wykaz </w:t>
      </w:r>
      <w:r w:rsidR="00590616">
        <w:rPr>
          <w:rFonts w:ascii="Times New Roman" w:eastAsia="Times New Roman" w:hAnsi="Times New Roman" w:cs="Times New Roman"/>
          <w:bCs/>
          <w:sz w:val="24"/>
          <w:szCs w:val="24"/>
        </w:rPr>
        <w:t>zrealizowanych usług</w:t>
      </w:r>
      <w:r w:rsidRPr="007D1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A5F49" w:rsidRPr="003A5F49" w:rsidRDefault="003A5F49" w:rsidP="003A5F4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3A5F49">
        <w:rPr>
          <w:b/>
          <w:bCs/>
        </w:rPr>
        <w:t>Sposób obliczania ceny:</w:t>
      </w:r>
    </w:p>
    <w:p w:rsidR="003A5F49" w:rsidRPr="003A5F49" w:rsidRDefault="003A5F49" w:rsidP="003A5F49">
      <w:pPr>
        <w:spacing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Wykonawca przedstawi w ofercie w zapisie liczbowym i słownie cenę całkowitą brutto</w:t>
      </w:r>
      <w:r w:rsidRPr="00A972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9724D">
        <w:rPr>
          <w:rFonts w:ascii="Times New Roman" w:eastAsia="Times New Roman" w:hAnsi="Times New Roman" w:cs="Times New Roman"/>
          <w:sz w:val="24"/>
          <w:szCs w:val="24"/>
        </w:rPr>
        <w:t xml:space="preserve"> Cena ofertowa musi zawierać wszystkie koszty związane z realizacją zamówienia w tym podatek VAT w ustawowej wysokości, a także koszty niezbędne do realizacji zamówienia. Cena oferty ma być wyrażona w złotych polskich.</w:t>
      </w:r>
    </w:p>
    <w:p w:rsidR="003A5F49" w:rsidRPr="003A5F49" w:rsidRDefault="003A5F49" w:rsidP="003A5F4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3A5F49">
        <w:rPr>
          <w:b/>
          <w:bCs/>
        </w:rPr>
        <w:t>Sposób kontaktowania się z zamawiającym:</w:t>
      </w:r>
    </w:p>
    <w:p w:rsidR="004F2FAB" w:rsidRDefault="003A5F49" w:rsidP="003A5F49">
      <w:pPr>
        <w:tabs>
          <w:tab w:val="left" w:pos="1068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4D">
        <w:rPr>
          <w:rFonts w:ascii="Times New Roman" w:eastAsia="Times New Roman" w:hAnsi="Times New Roman" w:cs="Times New Roman"/>
          <w:sz w:val="24"/>
          <w:szCs w:val="24"/>
        </w:rPr>
        <w:t>Osobą wyznaczoną do kontaktu jest:</w:t>
      </w:r>
    </w:p>
    <w:p w:rsidR="004F2FAB" w:rsidRDefault="004F2FAB" w:rsidP="004F2FAB">
      <w:pPr>
        <w:pStyle w:val="Akapitzlist"/>
        <w:numPr>
          <w:ilvl w:val="0"/>
          <w:numId w:val="44"/>
        </w:numPr>
        <w:tabs>
          <w:tab w:val="left" w:pos="1068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AB">
        <w:rPr>
          <w:rFonts w:ascii="Times New Roman" w:eastAsia="Times New Roman" w:hAnsi="Times New Roman" w:cs="Times New Roman"/>
          <w:sz w:val="24"/>
          <w:szCs w:val="24"/>
        </w:rPr>
        <w:t xml:space="preserve">Sylwia Wójcik, 41 26 72 233, </w:t>
      </w:r>
      <w:hyperlink r:id="rId8" w:history="1">
        <w:r w:rsidRPr="004F2F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wojcik.sylwia@um.ostrowiec.pl</w:t>
        </w:r>
      </w:hyperlink>
      <w:r w:rsidRPr="004F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F49" w:rsidRPr="004F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F49" w:rsidRPr="004F2FAB" w:rsidRDefault="00A81728" w:rsidP="004F2FAB">
      <w:pPr>
        <w:pStyle w:val="Akapitzlist"/>
        <w:numPr>
          <w:ilvl w:val="0"/>
          <w:numId w:val="44"/>
        </w:numPr>
        <w:tabs>
          <w:tab w:val="left" w:pos="1068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AB">
        <w:rPr>
          <w:rFonts w:ascii="Times New Roman" w:eastAsia="Times New Roman" w:hAnsi="Times New Roman" w:cs="Times New Roman"/>
          <w:sz w:val="24"/>
          <w:szCs w:val="24"/>
        </w:rPr>
        <w:t>Marta Adamczyk</w:t>
      </w:r>
      <w:r w:rsidR="003A5F49" w:rsidRPr="004F2FAB">
        <w:rPr>
          <w:rFonts w:ascii="Times New Roman" w:eastAsia="Times New Roman" w:hAnsi="Times New Roman" w:cs="Times New Roman"/>
          <w:sz w:val="24"/>
          <w:szCs w:val="24"/>
        </w:rPr>
        <w:t>, 41 26 72 </w:t>
      </w:r>
      <w:r w:rsidRPr="004F2FAB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3A5F49" w:rsidRPr="004F2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4F2FA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adamczyk.marta@um.ostrowiec.pl</w:t>
        </w:r>
      </w:hyperlink>
    </w:p>
    <w:p w:rsidR="00D17C05" w:rsidRDefault="00D17C05" w:rsidP="001019CC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p w:rsidR="00D17C05" w:rsidRDefault="003A5F49" w:rsidP="003A5F49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3A5F49">
        <w:rPr>
          <w:b/>
          <w:bCs/>
        </w:rPr>
        <w:t>Miejsce i termin złożenia propozycji cenowej:</w:t>
      </w:r>
    </w:p>
    <w:p w:rsidR="003A5F49" w:rsidRPr="003A5F49" w:rsidRDefault="003A5F49" w:rsidP="003A5F49">
      <w:pPr>
        <w:pStyle w:val="Tekstpodstawowywcity21"/>
        <w:spacing w:after="240" w:line="264" w:lineRule="auto"/>
        <w:ind w:left="0" w:firstLine="425"/>
        <w:rPr>
          <w:b/>
          <w:bCs/>
        </w:rPr>
      </w:pPr>
      <w:r w:rsidRPr="003A5F49">
        <w:rPr>
          <w:rFonts w:eastAsiaTheme="minorHAnsi"/>
          <w:color w:val="000000"/>
          <w:szCs w:val="24"/>
        </w:rPr>
        <w:t xml:space="preserve">Ofertę zawierającą propozycję ceny, oświadczenia o spełnianiu warunków udziału </w:t>
      </w:r>
      <w:r w:rsidRPr="003A5F49">
        <w:rPr>
          <w:rFonts w:eastAsiaTheme="minorHAnsi"/>
          <w:color w:val="000000"/>
          <w:szCs w:val="24"/>
        </w:rPr>
        <w:br/>
        <w:t>w postępowaniu, podstawowe dane firmy, w tym REGON i NIP oraz inne wymagane dokumenty w zamkniętych kopertach z dopiskiem „</w:t>
      </w:r>
      <w:r>
        <w:rPr>
          <w:b/>
          <w:szCs w:val="24"/>
        </w:rPr>
        <w:t>Dokumentacja projektowa</w:t>
      </w:r>
      <w:r w:rsidRPr="00D17C05">
        <w:rPr>
          <w:b/>
          <w:szCs w:val="24"/>
        </w:rPr>
        <w:t xml:space="preserve"> </w:t>
      </w:r>
      <w:r>
        <w:rPr>
          <w:b/>
          <w:szCs w:val="24"/>
        </w:rPr>
        <w:t xml:space="preserve">w zakresie </w:t>
      </w:r>
      <w:r>
        <w:rPr>
          <w:b/>
          <w:szCs w:val="24"/>
        </w:rPr>
        <w:lastRenderedPageBreak/>
        <w:t>wyposażenia</w:t>
      </w:r>
      <w:r w:rsidRPr="00D17C05">
        <w:rPr>
          <w:b/>
          <w:szCs w:val="24"/>
        </w:rPr>
        <w:t xml:space="preserve"> siedmiu placów zabaw w urządze</w:t>
      </w:r>
      <w:r>
        <w:rPr>
          <w:b/>
          <w:szCs w:val="24"/>
        </w:rPr>
        <w:t>nia umożliwiające korzystanie z </w:t>
      </w:r>
      <w:r w:rsidRPr="00D17C05">
        <w:rPr>
          <w:b/>
          <w:szCs w:val="24"/>
        </w:rPr>
        <w:t xml:space="preserve">nich przez osoby z niepełnosprawnościami </w:t>
      </w:r>
      <w:r>
        <w:rPr>
          <w:b/>
          <w:szCs w:val="24"/>
        </w:rPr>
        <w:t xml:space="preserve">wraz ze zgłoszeniem zamiaru wykonania robót budowlanych </w:t>
      </w:r>
      <w:r w:rsidRPr="00D17C05">
        <w:rPr>
          <w:b/>
          <w:szCs w:val="24"/>
        </w:rPr>
        <w:t xml:space="preserve">w związku z realizacją projektu pn.: </w:t>
      </w:r>
      <w:r w:rsidR="00346820" w:rsidRPr="001271D4">
        <w:rPr>
          <w:bCs/>
          <w:szCs w:val="24"/>
        </w:rPr>
        <w:t xml:space="preserve">„Ostrowiec Świętokrzyski – miasta </w:t>
      </w:r>
      <w:proofErr w:type="spellStart"/>
      <w:r w:rsidR="00346820" w:rsidRPr="001271D4">
        <w:rPr>
          <w:bCs/>
          <w:szCs w:val="24"/>
        </w:rPr>
        <w:t>OdNowa</w:t>
      </w:r>
      <w:proofErr w:type="spellEnd"/>
      <w:r w:rsidR="00346820" w:rsidRPr="001271D4">
        <w:rPr>
          <w:bCs/>
          <w:szCs w:val="24"/>
        </w:rPr>
        <w:t xml:space="preserve">” – </w:t>
      </w:r>
      <w:r w:rsidR="00346820" w:rsidRPr="001271D4">
        <w:rPr>
          <w:bCs/>
        </w:rPr>
        <w:t>Dostępny</w:t>
      </w:r>
      <w:r w:rsidR="00346820">
        <w:rPr>
          <w:bCs/>
        </w:rPr>
        <w:t xml:space="preserve"> Ostrowiec</w:t>
      </w:r>
      <w:r w:rsidRPr="00A81728">
        <w:rPr>
          <w:rFonts w:eastAsiaTheme="minorHAnsi"/>
          <w:szCs w:val="24"/>
        </w:rPr>
        <w:t xml:space="preserve"> należy złożyć w kancelarii Urzędu Miasta Ostrowca Świętokrzyskiego </w:t>
      </w:r>
      <w:r w:rsidR="00F87968">
        <w:rPr>
          <w:rFonts w:eastAsiaTheme="minorHAnsi"/>
          <w:szCs w:val="24"/>
        </w:rPr>
        <w:t xml:space="preserve">lub w Biurze Obsługi Interesanta stanowisko 11 zlokalizowanych w budynku </w:t>
      </w:r>
      <w:r w:rsidR="00E47245">
        <w:rPr>
          <w:rFonts w:eastAsiaTheme="minorHAnsi"/>
          <w:szCs w:val="24"/>
        </w:rPr>
        <w:t>przy ul. Świętokrzyskiej 11 w Ostrowcu Świętokrzyskim</w:t>
      </w:r>
      <w:r w:rsidRPr="00A81728">
        <w:rPr>
          <w:rFonts w:eastAsiaTheme="minorHAnsi"/>
          <w:szCs w:val="24"/>
        </w:rPr>
        <w:t xml:space="preserve"> do dnia </w:t>
      </w:r>
      <w:r w:rsidR="00E47245" w:rsidRPr="00E47245">
        <w:rPr>
          <w:rFonts w:eastAsiaTheme="minorHAnsi"/>
          <w:b/>
          <w:bCs/>
          <w:szCs w:val="24"/>
        </w:rPr>
        <w:t>12</w:t>
      </w:r>
      <w:r w:rsidR="00A81728" w:rsidRPr="00E47245">
        <w:rPr>
          <w:rFonts w:eastAsiaTheme="minorHAnsi"/>
          <w:b/>
          <w:bCs/>
          <w:szCs w:val="24"/>
        </w:rPr>
        <w:t>.08.2022r.</w:t>
      </w:r>
      <w:r w:rsidRPr="00E47245">
        <w:rPr>
          <w:rFonts w:eastAsiaTheme="minorHAnsi"/>
          <w:b/>
          <w:bCs/>
          <w:szCs w:val="24"/>
        </w:rPr>
        <w:t xml:space="preserve"> do godz. 10:00</w:t>
      </w:r>
      <w:r w:rsidRPr="00A81728">
        <w:rPr>
          <w:rFonts w:eastAsiaTheme="minorHAnsi"/>
          <w:szCs w:val="24"/>
        </w:rPr>
        <w:t>.</w:t>
      </w:r>
    </w:p>
    <w:p w:rsidR="003A5F49" w:rsidRPr="003A5F49" w:rsidRDefault="003A5F49" w:rsidP="00346820">
      <w:pPr>
        <w:pStyle w:val="Default"/>
        <w:spacing w:after="240" w:line="288" w:lineRule="auto"/>
        <w:jc w:val="both"/>
        <w:rPr>
          <w:rFonts w:ascii="Times New Roman" w:hAnsi="Times New Roman" w:cs="Times New Roman"/>
        </w:rPr>
      </w:pPr>
      <w:r w:rsidRPr="003A5F49">
        <w:rPr>
          <w:rFonts w:ascii="Times New Roman" w:hAnsi="Times New Roman" w:cs="Times New Roman"/>
        </w:rPr>
        <w:t xml:space="preserve">W przypadku przesłania oferty za pośrednictwem kuriera/poczty prosimy ofertę kierować </w:t>
      </w:r>
      <w:r w:rsidRPr="003A5F49">
        <w:rPr>
          <w:rFonts w:ascii="Times New Roman" w:hAnsi="Times New Roman" w:cs="Times New Roman"/>
        </w:rPr>
        <w:br/>
        <w:t xml:space="preserve">na adres: Urzędu Miasta w Ostrowcu Świętokrzyskim, ul. J. Głogowskiego 3/5, </w:t>
      </w:r>
      <w:r w:rsidRPr="003A5F49">
        <w:rPr>
          <w:rFonts w:ascii="Times New Roman" w:hAnsi="Times New Roman" w:cs="Times New Roman"/>
        </w:rPr>
        <w:br/>
        <w:t xml:space="preserve">27-400 Ostrowiec Świętokrzyski z dopiskiem i w terminie jak wyżej. </w:t>
      </w:r>
    </w:p>
    <w:p w:rsidR="003A5F49" w:rsidRDefault="003A5F49" w:rsidP="003A5F49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  <w:b/>
        </w:rPr>
      </w:pPr>
      <w:r w:rsidRPr="00BB7D74">
        <w:rPr>
          <w:rFonts w:ascii="Times New Roman" w:hAnsi="Times New Roman" w:cs="Times New Roman"/>
          <w:b/>
        </w:rPr>
        <w:t>Liczy się data i godzina wpływu oferty do siedziby Zamawiającego.</w:t>
      </w:r>
    </w:p>
    <w:p w:rsidR="007F02EA" w:rsidRPr="00BB7D74" w:rsidRDefault="007F02EA" w:rsidP="00960904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nie dopuszcza złożenia oferty drogą elektroniczną. </w:t>
      </w:r>
    </w:p>
    <w:p w:rsidR="00BB7D74" w:rsidRPr="008950CC" w:rsidRDefault="00BB7D74" w:rsidP="008950CC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8950CC">
        <w:rPr>
          <w:b/>
          <w:bCs/>
        </w:rPr>
        <w:t>Otwarcie ofert:</w:t>
      </w:r>
    </w:p>
    <w:p w:rsidR="00BB7D74" w:rsidRDefault="00BB7D74" w:rsidP="00BB7D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Otwarcie ofert i negocjacje z oferentami mające na celu wybór najkorzystniejszej oferty zostaną przeprowadzone w dniu </w:t>
      </w:r>
      <w:r w:rsidR="00E47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A81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.08.2022r.</w:t>
      </w:r>
      <w:r w:rsidRPr="00ED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o </w:t>
      </w:r>
      <w:r w:rsidRPr="000267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godzinie 1</w:t>
      </w:r>
      <w:r w:rsidR="00E47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267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00</w:t>
      </w:r>
      <w:r w:rsidRPr="000267C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7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Pr="00A972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budynku Urzędu Miasta Ostrowca Świętokrzyskiego ul. Jana Głogowskiego</w:t>
      </w:r>
      <w:r w:rsidR="00A817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3/5 – </w:t>
      </w:r>
      <w:r w:rsidR="00E47245">
        <w:rPr>
          <w:rFonts w:ascii="Times New Roman" w:eastAsia="Calibri" w:hAnsi="Times New Roman" w:cs="Times New Roman"/>
          <w:color w:val="000000"/>
          <w:sz w:val="24"/>
          <w:szCs w:val="24"/>
        </w:rPr>
        <w:t>pokój 225 (stara część budynku II piętro)</w:t>
      </w:r>
      <w:r w:rsidRPr="00A972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972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7D74" w:rsidRPr="008950CC" w:rsidRDefault="00BB7D74" w:rsidP="008950CC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8950CC">
        <w:rPr>
          <w:b/>
          <w:bCs/>
        </w:rPr>
        <w:t>Unieważnienie postępowania:</w:t>
      </w:r>
    </w:p>
    <w:p w:rsidR="00BB7D74" w:rsidRPr="00E45841" w:rsidRDefault="00BB7D74" w:rsidP="00BB7D7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8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sobie prawo na każdym etapie zamówienia lecz nie później niż po wyborze najkorzystniejszej oferty na unieważnienie postępowania bez podania przyczyn. Wykonawca składający ofertę nie będzie żądał w takim przypadku zwrotu kosztów za przygotowanie i złożenie oferty. </w:t>
      </w:r>
    </w:p>
    <w:p w:rsidR="00BB7D74" w:rsidRPr="008950CC" w:rsidRDefault="00BB7D74" w:rsidP="008950CC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8950CC">
        <w:rPr>
          <w:b/>
          <w:bCs/>
        </w:rPr>
        <w:t>Projekt  umowy:</w:t>
      </w:r>
    </w:p>
    <w:p w:rsidR="00BB7D74" w:rsidRPr="00805E90" w:rsidRDefault="00BB7D74" w:rsidP="00BB7D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E90">
        <w:rPr>
          <w:rFonts w:ascii="Times New Roman" w:eastAsia="Calibri" w:hAnsi="Times New Roman" w:cs="Times New Roman"/>
          <w:sz w:val="24"/>
          <w:szCs w:val="24"/>
        </w:rPr>
        <w:t>Projektowane postanowienia umowy zawarte zostały w zał</w:t>
      </w:r>
      <w:r w:rsidR="005314C0" w:rsidRPr="00805E90">
        <w:rPr>
          <w:rFonts w:ascii="Times New Roman" w:eastAsia="Calibri" w:hAnsi="Times New Roman" w:cs="Times New Roman"/>
          <w:sz w:val="24"/>
          <w:szCs w:val="24"/>
        </w:rPr>
        <w:t>ączniku nr 3</w:t>
      </w:r>
      <w:r w:rsidRPr="00805E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D74" w:rsidRPr="008950CC" w:rsidRDefault="00BB7D74" w:rsidP="008950CC">
      <w:pPr>
        <w:pStyle w:val="Tekstpodstawowywcity21"/>
        <w:numPr>
          <w:ilvl w:val="0"/>
          <w:numId w:val="32"/>
        </w:numPr>
        <w:spacing w:after="240" w:line="264" w:lineRule="auto"/>
        <w:rPr>
          <w:b/>
          <w:bCs/>
        </w:rPr>
      </w:pPr>
      <w:r w:rsidRPr="008950CC">
        <w:rPr>
          <w:b/>
          <w:bCs/>
        </w:rPr>
        <w:t>Inne postanowienia:</w:t>
      </w:r>
    </w:p>
    <w:p w:rsidR="00BB7D74" w:rsidRPr="00A9724D" w:rsidRDefault="00BB7D74" w:rsidP="00BB7D74">
      <w:pPr>
        <w:pStyle w:val="Tekstpodstawowy"/>
        <w:spacing w:after="0" w:line="276" w:lineRule="auto"/>
        <w:jc w:val="both"/>
        <w:rPr>
          <w:bCs/>
          <w:color w:val="000000"/>
        </w:rPr>
      </w:pPr>
      <w:r w:rsidRPr="00A9724D">
        <w:t xml:space="preserve">Zamawiający zastrzega sobie możliwość negocjacji ceny w dół. </w:t>
      </w:r>
      <w:r w:rsidRPr="00A9724D">
        <w:rPr>
          <w:bCs/>
          <w:color w:val="000000"/>
        </w:rPr>
        <w:t xml:space="preserve">Negocjacje z oferentami mają na celu wybór najkorzystniejszej oferty. Brak przedstawiciela oferenta upoważnionego do negocjacji ceny w siedzibie Zamawiającego przy otwarciu ofert lub też brak danych osoby </w:t>
      </w:r>
      <w:r w:rsidRPr="00A9724D">
        <w:rPr>
          <w:bCs/>
          <w:color w:val="000000"/>
        </w:rPr>
        <w:br/>
        <w:t xml:space="preserve">w ofercie, która będzie w imieniu oferenta prowadziła negocjacje </w:t>
      </w:r>
      <w:r w:rsidR="008A4335">
        <w:rPr>
          <w:bCs/>
          <w:color w:val="000000"/>
        </w:rPr>
        <w:t>wyklucza Wykonawcę z </w:t>
      </w:r>
      <w:r w:rsidRPr="00A9724D">
        <w:rPr>
          <w:bCs/>
          <w:color w:val="000000"/>
        </w:rPr>
        <w:t xml:space="preserve">negocjacji cenowych. </w:t>
      </w:r>
    </w:p>
    <w:p w:rsidR="00BB7D74" w:rsidRPr="00960904" w:rsidRDefault="00BB7D74" w:rsidP="00960904">
      <w:pPr>
        <w:pStyle w:val="Tekstpodstawowy"/>
        <w:spacing w:after="0" w:line="276" w:lineRule="auto"/>
        <w:jc w:val="both"/>
        <w:rPr>
          <w:bCs/>
          <w:color w:val="000000"/>
        </w:rPr>
      </w:pPr>
      <w:r w:rsidRPr="00A9724D">
        <w:rPr>
          <w:bCs/>
          <w:color w:val="000000"/>
        </w:rPr>
        <w:t xml:space="preserve">Ustala się minimalne postąpienie w przypadku negocjacji cenowych w wysokości </w:t>
      </w:r>
      <w:r w:rsidR="00E87696">
        <w:rPr>
          <w:bCs/>
          <w:color w:val="000000"/>
        </w:rPr>
        <w:t>200</w:t>
      </w:r>
      <w:r w:rsidRPr="00A9724D">
        <w:rPr>
          <w:bCs/>
          <w:color w:val="000000"/>
        </w:rPr>
        <w:t>,00</w:t>
      </w:r>
      <w:r>
        <w:rPr>
          <w:bCs/>
          <w:color w:val="000000"/>
        </w:rPr>
        <w:t xml:space="preserve"> </w:t>
      </w:r>
      <w:r w:rsidRPr="00A9724D">
        <w:rPr>
          <w:bCs/>
          <w:color w:val="000000"/>
        </w:rPr>
        <w:t>zł.</w:t>
      </w:r>
    </w:p>
    <w:p w:rsidR="00BB7D74" w:rsidRPr="00D47A00" w:rsidRDefault="00BB7D74" w:rsidP="00BB7D74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Oferta zostanie odrzucona jeśli:</w:t>
      </w:r>
    </w:p>
    <w:p w:rsidR="00BB7D74" w:rsidRPr="00D47A00" w:rsidRDefault="00BB7D74" w:rsidP="00BB7D74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treść nie odpowiada treści zapytania ofertowego, jeśli zakres nie obejmuje całości przedmiotu zamówienia, w tym również, gdy niezgodność wynika z niezapoznania się przez Wykonawcę z wyjaśnieniami zawartymi w niniejszym zapytaniu,</w:t>
      </w:r>
    </w:p>
    <w:p w:rsidR="00BB7D74" w:rsidRPr="00D47A00" w:rsidRDefault="00BB7D74" w:rsidP="00BB7D74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 nieuczciwej konkurencji,</w:t>
      </w:r>
    </w:p>
    <w:p w:rsidR="00BB7D74" w:rsidRDefault="00BB7D74" w:rsidP="00BB7D74">
      <w:pPr>
        <w:pStyle w:val="Akapitzlist"/>
        <w:numPr>
          <w:ilvl w:val="0"/>
          <w:numId w:val="30"/>
        </w:numPr>
        <w:spacing w:after="3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jeżel</w:t>
      </w:r>
      <w:r>
        <w:rPr>
          <w:rFonts w:ascii="Times New Roman" w:hAnsi="Times New Roman" w:cs="Times New Roman"/>
          <w:sz w:val="24"/>
          <w:szCs w:val="24"/>
        </w:rPr>
        <w:t>i cena oferty przekroczy 130</w:t>
      </w:r>
      <w:r w:rsidRPr="00D47A00">
        <w:rPr>
          <w:rFonts w:ascii="Times New Roman" w:hAnsi="Times New Roman" w:cs="Times New Roman"/>
          <w:sz w:val="24"/>
          <w:szCs w:val="24"/>
        </w:rPr>
        <w:t> 000,00 zł netto.</w:t>
      </w:r>
    </w:p>
    <w:p w:rsidR="00BB7D74" w:rsidRPr="00960904" w:rsidRDefault="00BB7D74" w:rsidP="00960904">
      <w:pPr>
        <w:pStyle w:val="Akapitzlist"/>
        <w:numPr>
          <w:ilvl w:val="0"/>
          <w:numId w:val="30"/>
        </w:numPr>
        <w:tabs>
          <w:tab w:val="right" w:pos="9072"/>
        </w:tabs>
        <w:spacing w:after="36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Pr="008354A3">
        <w:rPr>
          <w:rFonts w:ascii="Times New Roman" w:eastAsia="Times New Roman" w:hAnsi="Times New Roman" w:cs="Times New Roman"/>
          <w:sz w:val="24"/>
          <w:szCs w:val="24"/>
        </w:rPr>
        <w:t xml:space="preserve">ykonawca nie złożył oświadczenia o niepodleganiu </w:t>
      </w:r>
      <w:r w:rsidRPr="008354A3">
        <w:rPr>
          <w:rFonts w:ascii="Times New Roman" w:hAnsi="Times New Roman" w:cs="Times New Roman"/>
          <w:sz w:val="24"/>
          <w:szCs w:val="24"/>
        </w:rPr>
        <w:t>wykluczeniu z postępowania</w:t>
      </w:r>
      <w:r w:rsidRPr="008354A3">
        <w:rPr>
          <w:rFonts w:ascii="Times New Roman" w:hAnsi="Times New Roman" w:cs="Times New Roman"/>
          <w:sz w:val="24"/>
          <w:szCs w:val="24"/>
        </w:rPr>
        <w:br/>
        <w:t>o udzielenie zamówienia publicznego na podstawie art. 7 ust. 1 i art. 9 ustawy z dnia</w:t>
      </w:r>
      <w:r w:rsidRPr="008354A3">
        <w:rPr>
          <w:rFonts w:ascii="Times New Roman" w:hAnsi="Times New Roman" w:cs="Times New Roman"/>
          <w:sz w:val="24"/>
          <w:szCs w:val="24"/>
        </w:rPr>
        <w:br/>
        <w:t>13 kwietnia 2022r. o szczególnych rozwiązaniach w zakresie przeciwdziałania wspieraniu agresji na Ukrainę oraz służących och</w:t>
      </w:r>
      <w:r>
        <w:rPr>
          <w:rFonts w:ascii="Times New Roman" w:hAnsi="Times New Roman" w:cs="Times New Roman"/>
          <w:sz w:val="24"/>
          <w:szCs w:val="24"/>
        </w:rPr>
        <w:t>ronie bezpieczeń</w:t>
      </w:r>
      <w:r w:rsidRPr="00960904">
        <w:rPr>
          <w:rFonts w:ascii="Times New Roman" w:hAnsi="Times New Roman" w:cs="Times New Roman"/>
          <w:sz w:val="24"/>
          <w:szCs w:val="24"/>
        </w:rPr>
        <w:t>stwa narodowego.</w:t>
      </w:r>
    </w:p>
    <w:p w:rsidR="00960904" w:rsidRDefault="00BB7D74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0904" w:rsidRDefault="00960904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9E1" w:rsidRDefault="008A29E1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9E1" w:rsidRDefault="008A29E1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9E1" w:rsidRDefault="008A29E1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9E1" w:rsidRDefault="008A29E1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9E1" w:rsidRDefault="008A29E1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9E1" w:rsidRDefault="008A29E1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4D1" w:rsidRPr="00E47245" w:rsidRDefault="00BB7D74" w:rsidP="00E47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……………………………………</w:t>
      </w:r>
    </w:p>
    <w:p w:rsidR="00960904" w:rsidRDefault="00960904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904" w:rsidRDefault="00960904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904" w:rsidRDefault="00960904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29E1" w:rsidRDefault="008A29E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DEC" w:rsidRPr="000A208F" w:rsidRDefault="007E0DEC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>W załączeniu:</w:t>
      </w:r>
    </w:p>
    <w:p w:rsidR="007E0DEC" w:rsidRPr="000A208F" w:rsidRDefault="00241DBF" w:rsidP="00D970F6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7E0DEC" w:rsidRPr="000A208F">
        <w:rPr>
          <w:rFonts w:ascii="Times New Roman" w:hAnsi="Times New Roman" w:cs="Times New Roman"/>
          <w:sz w:val="24"/>
          <w:szCs w:val="24"/>
        </w:rPr>
        <w:t>Formularz ofertowy</w:t>
      </w:r>
      <w:r w:rsidR="00875A32" w:rsidRPr="000A208F">
        <w:rPr>
          <w:rFonts w:ascii="Times New Roman" w:hAnsi="Times New Roman" w:cs="Times New Roman"/>
          <w:sz w:val="24"/>
          <w:szCs w:val="24"/>
        </w:rPr>
        <w:t>,</w:t>
      </w:r>
    </w:p>
    <w:p w:rsidR="00976FBC" w:rsidRPr="000A208F" w:rsidRDefault="00241DBF" w:rsidP="00D970F6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976FBC" w:rsidRPr="000A208F">
        <w:rPr>
          <w:rFonts w:ascii="Times New Roman" w:hAnsi="Times New Roman" w:cs="Times New Roman"/>
          <w:sz w:val="24"/>
          <w:szCs w:val="24"/>
        </w:rPr>
        <w:t>Wykaz osób skierowanych przez Wykonawcę do realizacji zamówienia publicznego</w:t>
      </w:r>
      <w:r w:rsidR="00875A32" w:rsidRPr="000A208F">
        <w:rPr>
          <w:rFonts w:ascii="Times New Roman" w:hAnsi="Times New Roman" w:cs="Times New Roman"/>
          <w:sz w:val="24"/>
          <w:szCs w:val="24"/>
        </w:rPr>
        <w:t>,</w:t>
      </w:r>
    </w:p>
    <w:p w:rsidR="00241DBF" w:rsidRPr="000A208F" w:rsidRDefault="00241DBF" w:rsidP="00D970F6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>Załącznik nr 3 - Projektowane postanowienia umowy,</w:t>
      </w:r>
    </w:p>
    <w:p w:rsidR="000A208F" w:rsidRPr="007D15E3" w:rsidRDefault="00F73673" w:rsidP="00D970F6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0A208F">
        <w:rPr>
          <w:rFonts w:ascii="Times New Roman" w:hAnsi="Times New Roman" w:cs="Times New Roman"/>
          <w:sz w:val="24"/>
          <w:szCs w:val="24"/>
        </w:rPr>
        <w:t>Załącznik nr 4</w:t>
      </w:r>
      <w:r w:rsidR="00241DBF" w:rsidRPr="000A208F">
        <w:rPr>
          <w:rFonts w:ascii="Times New Roman" w:hAnsi="Times New Roman" w:cs="Times New Roman"/>
          <w:sz w:val="24"/>
          <w:szCs w:val="24"/>
        </w:rPr>
        <w:t xml:space="preserve"> - </w:t>
      </w:r>
      <w:r w:rsidR="00ED5854" w:rsidRPr="000A208F">
        <w:rPr>
          <w:rFonts w:ascii="Times New Roman" w:hAnsi="Times New Roman" w:cs="Times New Roman"/>
          <w:sz w:val="24"/>
          <w:szCs w:val="24"/>
        </w:rPr>
        <w:t>Oświadczenie wykonawcy o niepodlegan</w:t>
      </w:r>
      <w:r w:rsidR="00D970F6">
        <w:rPr>
          <w:rFonts w:ascii="Times New Roman" w:hAnsi="Times New Roman" w:cs="Times New Roman"/>
          <w:sz w:val="24"/>
          <w:szCs w:val="24"/>
        </w:rPr>
        <w:t>iu wykluczeniu z postępowania o </w:t>
      </w:r>
      <w:r w:rsidR="00ED5854" w:rsidRPr="000A208F">
        <w:rPr>
          <w:rFonts w:ascii="Times New Roman" w:hAnsi="Times New Roman" w:cs="Times New Roman"/>
          <w:sz w:val="24"/>
          <w:szCs w:val="24"/>
        </w:rPr>
        <w:t>udzielenie zamówienia publicznego</w:t>
      </w:r>
      <w:r w:rsidR="007D15E3">
        <w:rPr>
          <w:rFonts w:ascii="Times New Roman" w:hAnsi="Times New Roman" w:cs="Times New Roman"/>
          <w:sz w:val="24"/>
          <w:szCs w:val="24"/>
        </w:rPr>
        <w:t>,</w:t>
      </w:r>
    </w:p>
    <w:p w:rsidR="000A208F" w:rsidRPr="00E47245" w:rsidRDefault="007D15E3" w:rsidP="00D970F6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D15E3">
        <w:rPr>
          <w:rFonts w:ascii="Times New Roman" w:hAnsi="Times New Roman" w:cs="Times New Roman"/>
          <w:sz w:val="24"/>
          <w:szCs w:val="24"/>
        </w:rPr>
        <w:t xml:space="preserve">Załącznik nr 5 – Wykaz </w:t>
      </w:r>
      <w:r w:rsidR="00590616">
        <w:rPr>
          <w:rFonts w:ascii="Times New Roman" w:hAnsi="Times New Roman" w:cs="Times New Roman"/>
          <w:sz w:val="24"/>
          <w:szCs w:val="24"/>
        </w:rPr>
        <w:t>zrealizowanych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A208F" w:rsidRPr="00E47245" w:rsidSect="008950CC">
      <w:headerReference w:type="default" r:id="rId10"/>
      <w:pgSz w:w="11906" w:h="16838"/>
      <w:pgMar w:top="127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3F" w:rsidRDefault="0031283F" w:rsidP="00124D94">
      <w:pPr>
        <w:spacing w:after="0" w:line="240" w:lineRule="auto"/>
      </w:pPr>
      <w:r>
        <w:separator/>
      </w:r>
    </w:p>
  </w:endnote>
  <w:endnote w:type="continuationSeparator" w:id="0">
    <w:p w:rsidR="0031283F" w:rsidRDefault="0031283F" w:rsidP="001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3F" w:rsidRDefault="0031283F" w:rsidP="00124D94">
      <w:pPr>
        <w:spacing w:after="0" w:line="240" w:lineRule="auto"/>
      </w:pPr>
      <w:r>
        <w:separator/>
      </w:r>
    </w:p>
  </w:footnote>
  <w:footnote w:type="continuationSeparator" w:id="0">
    <w:p w:rsidR="0031283F" w:rsidRDefault="0031283F" w:rsidP="0012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4" w:rsidRDefault="00124D94">
    <w:pPr>
      <w:pStyle w:val="Nagwek"/>
    </w:pPr>
    <w:r w:rsidRPr="00124D94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545839"/>
    <w:multiLevelType w:val="hybridMultilevel"/>
    <w:tmpl w:val="A12ED55A"/>
    <w:lvl w:ilvl="0" w:tplc="1DA0F53E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42B2276"/>
    <w:multiLevelType w:val="hybridMultilevel"/>
    <w:tmpl w:val="709811FA"/>
    <w:lvl w:ilvl="0" w:tplc="CB3098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8B22C1"/>
    <w:multiLevelType w:val="hybridMultilevel"/>
    <w:tmpl w:val="17C89E8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7A3CDA"/>
    <w:multiLevelType w:val="hybridMultilevel"/>
    <w:tmpl w:val="4DD8C2A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1913B7"/>
    <w:multiLevelType w:val="hybridMultilevel"/>
    <w:tmpl w:val="52FE672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3EC8010">
      <w:start w:val="5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E93DF7"/>
    <w:multiLevelType w:val="hybridMultilevel"/>
    <w:tmpl w:val="EB58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91E22"/>
    <w:multiLevelType w:val="hybridMultilevel"/>
    <w:tmpl w:val="7A4AD7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8831A31"/>
    <w:multiLevelType w:val="hybridMultilevel"/>
    <w:tmpl w:val="DFCE6478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EE5C87"/>
    <w:multiLevelType w:val="hybridMultilevel"/>
    <w:tmpl w:val="C3BA4508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503B7"/>
    <w:multiLevelType w:val="hybridMultilevel"/>
    <w:tmpl w:val="512EC07A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2265C9"/>
    <w:multiLevelType w:val="hybridMultilevel"/>
    <w:tmpl w:val="95E8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3BCA"/>
    <w:multiLevelType w:val="hybridMultilevel"/>
    <w:tmpl w:val="0BA286B8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B02648"/>
    <w:multiLevelType w:val="hybridMultilevel"/>
    <w:tmpl w:val="A080F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C58B1"/>
    <w:multiLevelType w:val="hybridMultilevel"/>
    <w:tmpl w:val="305E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A27DF"/>
    <w:multiLevelType w:val="hybridMultilevel"/>
    <w:tmpl w:val="60E00EFE"/>
    <w:lvl w:ilvl="0" w:tplc="CF8244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CC7262"/>
    <w:multiLevelType w:val="hybridMultilevel"/>
    <w:tmpl w:val="C4D8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52487"/>
    <w:multiLevelType w:val="hybridMultilevel"/>
    <w:tmpl w:val="0F241E10"/>
    <w:lvl w:ilvl="0" w:tplc="1DA0F5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BEF22EA"/>
    <w:multiLevelType w:val="hybridMultilevel"/>
    <w:tmpl w:val="50E603E2"/>
    <w:lvl w:ilvl="0" w:tplc="456468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F61665E"/>
    <w:multiLevelType w:val="hybridMultilevel"/>
    <w:tmpl w:val="67D01F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90A115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C64ED8"/>
    <w:multiLevelType w:val="hybridMultilevel"/>
    <w:tmpl w:val="FD60D910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6A0963"/>
    <w:multiLevelType w:val="hybridMultilevel"/>
    <w:tmpl w:val="A4CE05F2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7D35580"/>
    <w:multiLevelType w:val="hybridMultilevel"/>
    <w:tmpl w:val="C00E8BDC"/>
    <w:lvl w:ilvl="0" w:tplc="1010B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A5D06"/>
    <w:multiLevelType w:val="hybridMultilevel"/>
    <w:tmpl w:val="0EB0D178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92632BB"/>
    <w:multiLevelType w:val="hybridMultilevel"/>
    <w:tmpl w:val="D444E720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A551B67"/>
    <w:multiLevelType w:val="hybridMultilevel"/>
    <w:tmpl w:val="F21A88D2"/>
    <w:lvl w:ilvl="0" w:tplc="E4AAD2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170D8"/>
    <w:multiLevelType w:val="hybridMultilevel"/>
    <w:tmpl w:val="E07A5B3C"/>
    <w:lvl w:ilvl="0" w:tplc="456468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06A60C4"/>
    <w:multiLevelType w:val="hybridMultilevel"/>
    <w:tmpl w:val="EEF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31044"/>
    <w:multiLevelType w:val="hybridMultilevel"/>
    <w:tmpl w:val="4EF68D9A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1">
    <w:nsid w:val="4A642233"/>
    <w:multiLevelType w:val="hybridMultilevel"/>
    <w:tmpl w:val="49A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A1980"/>
    <w:multiLevelType w:val="hybridMultilevel"/>
    <w:tmpl w:val="DF8A497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3EA6F54"/>
    <w:multiLevelType w:val="hybridMultilevel"/>
    <w:tmpl w:val="8E4C5CE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4AF030D"/>
    <w:multiLevelType w:val="hybridMultilevel"/>
    <w:tmpl w:val="720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52091"/>
    <w:multiLevelType w:val="hybridMultilevel"/>
    <w:tmpl w:val="0618321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682096"/>
    <w:multiLevelType w:val="hybridMultilevel"/>
    <w:tmpl w:val="9B8C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63741"/>
    <w:multiLevelType w:val="hybridMultilevel"/>
    <w:tmpl w:val="01BAB71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44125D"/>
    <w:multiLevelType w:val="hybridMultilevel"/>
    <w:tmpl w:val="41AEFE8C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537D2"/>
    <w:multiLevelType w:val="hybridMultilevel"/>
    <w:tmpl w:val="4A36721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FD4"/>
    <w:multiLevelType w:val="hybridMultilevel"/>
    <w:tmpl w:val="86D636B4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3A01EE"/>
    <w:multiLevelType w:val="hybridMultilevel"/>
    <w:tmpl w:val="56242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D3EEB"/>
    <w:multiLevelType w:val="hybridMultilevel"/>
    <w:tmpl w:val="EA12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31FD5"/>
    <w:multiLevelType w:val="hybridMultilevel"/>
    <w:tmpl w:val="B9CEBA4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5E3471F"/>
    <w:multiLevelType w:val="hybridMultilevel"/>
    <w:tmpl w:val="8A541E7A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6B3A96"/>
    <w:multiLevelType w:val="hybridMultilevel"/>
    <w:tmpl w:val="8F9E05BE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AB4B04"/>
    <w:multiLevelType w:val="hybridMultilevel"/>
    <w:tmpl w:val="1FC6319E"/>
    <w:lvl w:ilvl="0" w:tplc="4564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8"/>
  </w:num>
  <w:num w:numId="4">
    <w:abstractNumId w:val="31"/>
  </w:num>
  <w:num w:numId="5">
    <w:abstractNumId w:val="27"/>
  </w:num>
  <w:num w:numId="6">
    <w:abstractNumId w:val="26"/>
  </w:num>
  <w:num w:numId="7">
    <w:abstractNumId w:val="10"/>
  </w:num>
  <w:num w:numId="8">
    <w:abstractNumId w:val="23"/>
  </w:num>
  <w:num w:numId="9">
    <w:abstractNumId w:val="21"/>
  </w:num>
  <w:num w:numId="10">
    <w:abstractNumId w:val="9"/>
  </w:num>
  <w:num w:numId="11">
    <w:abstractNumId w:val="20"/>
  </w:num>
  <w:num w:numId="12">
    <w:abstractNumId w:val="25"/>
  </w:num>
  <w:num w:numId="13">
    <w:abstractNumId w:val="35"/>
  </w:num>
  <w:num w:numId="14">
    <w:abstractNumId w:val="44"/>
  </w:num>
  <w:num w:numId="15">
    <w:abstractNumId w:val="6"/>
  </w:num>
  <w:num w:numId="16">
    <w:abstractNumId w:val="13"/>
  </w:num>
  <w:num w:numId="17">
    <w:abstractNumId w:val="38"/>
  </w:num>
  <w:num w:numId="18">
    <w:abstractNumId w:val="22"/>
  </w:num>
  <w:num w:numId="19">
    <w:abstractNumId w:val="4"/>
  </w:num>
  <w:num w:numId="20">
    <w:abstractNumId w:val="37"/>
  </w:num>
  <w:num w:numId="21">
    <w:abstractNumId w:val="45"/>
  </w:num>
  <w:num w:numId="22">
    <w:abstractNumId w:val="24"/>
  </w:num>
  <w:num w:numId="23">
    <w:abstractNumId w:val="5"/>
  </w:num>
  <w:num w:numId="24">
    <w:abstractNumId w:val="43"/>
  </w:num>
  <w:num w:numId="25">
    <w:abstractNumId w:val="40"/>
  </w:num>
  <w:num w:numId="26">
    <w:abstractNumId w:val="11"/>
  </w:num>
  <w:num w:numId="27">
    <w:abstractNumId w:val="32"/>
  </w:num>
  <w:num w:numId="28">
    <w:abstractNumId w:val="18"/>
  </w:num>
  <w:num w:numId="29">
    <w:abstractNumId w:val="2"/>
  </w:num>
  <w:num w:numId="30">
    <w:abstractNumId w:val="39"/>
  </w:num>
  <w:num w:numId="31">
    <w:abstractNumId w:val="7"/>
  </w:num>
  <w:num w:numId="32">
    <w:abstractNumId w:val="16"/>
  </w:num>
  <w:num w:numId="33">
    <w:abstractNumId w:val="0"/>
  </w:num>
  <w:num w:numId="34">
    <w:abstractNumId w:val="41"/>
  </w:num>
  <w:num w:numId="35">
    <w:abstractNumId w:val="14"/>
  </w:num>
  <w:num w:numId="36">
    <w:abstractNumId w:val="1"/>
  </w:num>
  <w:num w:numId="37">
    <w:abstractNumId w:val="42"/>
  </w:num>
  <w:num w:numId="38">
    <w:abstractNumId w:val="36"/>
  </w:num>
  <w:num w:numId="39">
    <w:abstractNumId w:val="46"/>
  </w:num>
  <w:num w:numId="40">
    <w:abstractNumId w:val="28"/>
  </w:num>
  <w:num w:numId="41">
    <w:abstractNumId w:val="3"/>
  </w:num>
  <w:num w:numId="42">
    <w:abstractNumId w:val="33"/>
  </w:num>
  <w:num w:numId="43">
    <w:abstractNumId w:val="19"/>
  </w:num>
  <w:num w:numId="44">
    <w:abstractNumId w:val="12"/>
  </w:num>
  <w:num w:numId="45">
    <w:abstractNumId w:val="15"/>
  </w:num>
  <w:num w:numId="46">
    <w:abstractNumId w:val="3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6175"/>
    <w:rsid w:val="000037CD"/>
    <w:rsid w:val="00010EFD"/>
    <w:rsid w:val="000267CE"/>
    <w:rsid w:val="000404FE"/>
    <w:rsid w:val="00046175"/>
    <w:rsid w:val="00065860"/>
    <w:rsid w:val="00070421"/>
    <w:rsid w:val="00077982"/>
    <w:rsid w:val="00077B9D"/>
    <w:rsid w:val="00077BD8"/>
    <w:rsid w:val="000A208F"/>
    <w:rsid w:val="000A2C73"/>
    <w:rsid w:val="000B14F0"/>
    <w:rsid w:val="000B5F45"/>
    <w:rsid w:val="000C19A0"/>
    <w:rsid w:val="000C6123"/>
    <w:rsid w:val="000D2F29"/>
    <w:rsid w:val="001019CC"/>
    <w:rsid w:val="0010592E"/>
    <w:rsid w:val="00124D94"/>
    <w:rsid w:val="00140FE6"/>
    <w:rsid w:val="00143C34"/>
    <w:rsid w:val="00190282"/>
    <w:rsid w:val="001904D1"/>
    <w:rsid w:val="001D5958"/>
    <w:rsid w:val="001E36B8"/>
    <w:rsid w:val="001F113B"/>
    <w:rsid w:val="00221C0C"/>
    <w:rsid w:val="00232384"/>
    <w:rsid w:val="00233BCA"/>
    <w:rsid w:val="00241DBF"/>
    <w:rsid w:val="00260019"/>
    <w:rsid w:val="00261EAD"/>
    <w:rsid w:val="0028699D"/>
    <w:rsid w:val="00290D83"/>
    <w:rsid w:val="00295775"/>
    <w:rsid w:val="002B4232"/>
    <w:rsid w:val="002C7F42"/>
    <w:rsid w:val="002D0131"/>
    <w:rsid w:val="002E78F3"/>
    <w:rsid w:val="002F00FB"/>
    <w:rsid w:val="0031283F"/>
    <w:rsid w:val="0031626C"/>
    <w:rsid w:val="00316D1F"/>
    <w:rsid w:val="0031713A"/>
    <w:rsid w:val="00346820"/>
    <w:rsid w:val="00352D1F"/>
    <w:rsid w:val="00360E65"/>
    <w:rsid w:val="00373FE7"/>
    <w:rsid w:val="003863E2"/>
    <w:rsid w:val="00395034"/>
    <w:rsid w:val="00397A1A"/>
    <w:rsid w:val="003A2909"/>
    <w:rsid w:val="003A5F49"/>
    <w:rsid w:val="003C5B95"/>
    <w:rsid w:val="003F4BF3"/>
    <w:rsid w:val="00424B6E"/>
    <w:rsid w:val="004402CD"/>
    <w:rsid w:val="00444233"/>
    <w:rsid w:val="00445CAE"/>
    <w:rsid w:val="004504BC"/>
    <w:rsid w:val="00455612"/>
    <w:rsid w:val="00463FE2"/>
    <w:rsid w:val="00474DBC"/>
    <w:rsid w:val="004818BA"/>
    <w:rsid w:val="00491D10"/>
    <w:rsid w:val="004A3DC4"/>
    <w:rsid w:val="004B174F"/>
    <w:rsid w:val="004F2FAB"/>
    <w:rsid w:val="00517F5C"/>
    <w:rsid w:val="00524A68"/>
    <w:rsid w:val="00526AF1"/>
    <w:rsid w:val="005314C0"/>
    <w:rsid w:val="005346CB"/>
    <w:rsid w:val="00545752"/>
    <w:rsid w:val="00565A96"/>
    <w:rsid w:val="005710E4"/>
    <w:rsid w:val="00571A41"/>
    <w:rsid w:val="00590616"/>
    <w:rsid w:val="005B11BC"/>
    <w:rsid w:val="005C0EA9"/>
    <w:rsid w:val="005E4580"/>
    <w:rsid w:val="005F6F33"/>
    <w:rsid w:val="00603428"/>
    <w:rsid w:val="00612FF8"/>
    <w:rsid w:val="006277EF"/>
    <w:rsid w:val="0066708D"/>
    <w:rsid w:val="006714B0"/>
    <w:rsid w:val="0068306B"/>
    <w:rsid w:val="00683454"/>
    <w:rsid w:val="00686776"/>
    <w:rsid w:val="00686BCC"/>
    <w:rsid w:val="00686F0C"/>
    <w:rsid w:val="006B6747"/>
    <w:rsid w:val="006E058D"/>
    <w:rsid w:val="007028AC"/>
    <w:rsid w:val="007416E8"/>
    <w:rsid w:val="007439E4"/>
    <w:rsid w:val="0077511C"/>
    <w:rsid w:val="00781B41"/>
    <w:rsid w:val="007C1148"/>
    <w:rsid w:val="007D15E3"/>
    <w:rsid w:val="007E0DEC"/>
    <w:rsid w:val="007F02EA"/>
    <w:rsid w:val="007F6FC5"/>
    <w:rsid w:val="00805E90"/>
    <w:rsid w:val="0081774A"/>
    <w:rsid w:val="0084694A"/>
    <w:rsid w:val="00875A32"/>
    <w:rsid w:val="008765D2"/>
    <w:rsid w:val="00887B08"/>
    <w:rsid w:val="008950CC"/>
    <w:rsid w:val="008972F3"/>
    <w:rsid w:val="008A29E1"/>
    <w:rsid w:val="008A4335"/>
    <w:rsid w:val="008A5EDF"/>
    <w:rsid w:val="008B2D70"/>
    <w:rsid w:val="008B6040"/>
    <w:rsid w:val="008C4F59"/>
    <w:rsid w:val="008E60F0"/>
    <w:rsid w:val="008F4365"/>
    <w:rsid w:val="008F6994"/>
    <w:rsid w:val="00913816"/>
    <w:rsid w:val="00917B1F"/>
    <w:rsid w:val="00917F52"/>
    <w:rsid w:val="009224C6"/>
    <w:rsid w:val="00927110"/>
    <w:rsid w:val="009273E0"/>
    <w:rsid w:val="00930074"/>
    <w:rsid w:val="00934D84"/>
    <w:rsid w:val="00946553"/>
    <w:rsid w:val="0094759C"/>
    <w:rsid w:val="00960904"/>
    <w:rsid w:val="009710CA"/>
    <w:rsid w:val="00976FBC"/>
    <w:rsid w:val="009873F1"/>
    <w:rsid w:val="00994D9D"/>
    <w:rsid w:val="00997AF4"/>
    <w:rsid w:val="009A2267"/>
    <w:rsid w:val="009B0A4D"/>
    <w:rsid w:val="009B388C"/>
    <w:rsid w:val="009C4783"/>
    <w:rsid w:val="009D2B80"/>
    <w:rsid w:val="009D4260"/>
    <w:rsid w:val="009F3AB7"/>
    <w:rsid w:val="009F77B5"/>
    <w:rsid w:val="00A17FEC"/>
    <w:rsid w:val="00A21E52"/>
    <w:rsid w:val="00A24641"/>
    <w:rsid w:val="00A379C5"/>
    <w:rsid w:val="00A40CBF"/>
    <w:rsid w:val="00A65847"/>
    <w:rsid w:val="00A74738"/>
    <w:rsid w:val="00A749D1"/>
    <w:rsid w:val="00A7708A"/>
    <w:rsid w:val="00A776A9"/>
    <w:rsid w:val="00A81728"/>
    <w:rsid w:val="00A8319B"/>
    <w:rsid w:val="00A84B42"/>
    <w:rsid w:val="00A85B2D"/>
    <w:rsid w:val="00A87603"/>
    <w:rsid w:val="00A9138C"/>
    <w:rsid w:val="00A92BE6"/>
    <w:rsid w:val="00AA179C"/>
    <w:rsid w:val="00AA2C46"/>
    <w:rsid w:val="00AB2B5E"/>
    <w:rsid w:val="00AC26D7"/>
    <w:rsid w:val="00AC35D0"/>
    <w:rsid w:val="00AE15DC"/>
    <w:rsid w:val="00AF278B"/>
    <w:rsid w:val="00AF27F1"/>
    <w:rsid w:val="00AF3075"/>
    <w:rsid w:val="00B1148F"/>
    <w:rsid w:val="00B15DA5"/>
    <w:rsid w:val="00B30177"/>
    <w:rsid w:val="00B31C8C"/>
    <w:rsid w:val="00B41845"/>
    <w:rsid w:val="00B86E7C"/>
    <w:rsid w:val="00B93185"/>
    <w:rsid w:val="00B934BC"/>
    <w:rsid w:val="00B96F27"/>
    <w:rsid w:val="00BA12C4"/>
    <w:rsid w:val="00BB1BCE"/>
    <w:rsid w:val="00BB7D74"/>
    <w:rsid w:val="00BC332F"/>
    <w:rsid w:val="00BD6156"/>
    <w:rsid w:val="00BE0700"/>
    <w:rsid w:val="00BF4C13"/>
    <w:rsid w:val="00BF4EA1"/>
    <w:rsid w:val="00BF6009"/>
    <w:rsid w:val="00C01CFE"/>
    <w:rsid w:val="00C03A55"/>
    <w:rsid w:val="00C04129"/>
    <w:rsid w:val="00C05EF1"/>
    <w:rsid w:val="00C14072"/>
    <w:rsid w:val="00C465D3"/>
    <w:rsid w:val="00C667A9"/>
    <w:rsid w:val="00C74A4E"/>
    <w:rsid w:val="00C74AB5"/>
    <w:rsid w:val="00C90A15"/>
    <w:rsid w:val="00CB0CD3"/>
    <w:rsid w:val="00CE7008"/>
    <w:rsid w:val="00CF346B"/>
    <w:rsid w:val="00D00197"/>
    <w:rsid w:val="00D05A82"/>
    <w:rsid w:val="00D06667"/>
    <w:rsid w:val="00D159C8"/>
    <w:rsid w:val="00D17C05"/>
    <w:rsid w:val="00D21E05"/>
    <w:rsid w:val="00D427E1"/>
    <w:rsid w:val="00D45255"/>
    <w:rsid w:val="00D47A00"/>
    <w:rsid w:val="00D67CE6"/>
    <w:rsid w:val="00D970F6"/>
    <w:rsid w:val="00DA7A0F"/>
    <w:rsid w:val="00DC00E0"/>
    <w:rsid w:val="00DC0AE9"/>
    <w:rsid w:val="00DE223E"/>
    <w:rsid w:val="00DF71E9"/>
    <w:rsid w:val="00E02931"/>
    <w:rsid w:val="00E233D0"/>
    <w:rsid w:val="00E32C0E"/>
    <w:rsid w:val="00E46CA1"/>
    <w:rsid w:val="00E47245"/>
    <w:rsid w:val="00E75481"/>
    <w:rsid w:val="00E87696"/>
    <w:rsid w:val="00E91E27"/>
    <w:rsid w:val="00EA0CCB"/>
    <w:rsid w:val="00EC1E19"/>
    <w:rsid w:val="00ED045E"/>
    <w:rsid w:val="00ED5854"/>
    <w:rsid w:val="00ED7035"/>
    <w:rsid w:val="00EE4C3C"/>
    <w:rsid w:val="00F04EA5"/>
    <w:rsid w:val="00F1039B"/>
    <w:rsid w:val="00F14353"/>
    <w:rsid w:val="00F1773D"/>
    <w:rsid w:val="00F36683"/>
    <w:rsid w:val="00F36E66"/>
    <w:rsid w:val="00F406D8"/>
    <w:rsid w:val="00F44F5A"/>
    <w:rsid w:val="00F73673"/>
    <w:rsid w:val="00F87968"/>
    <w:rsid w:val="00F974A7"/>
    <w:rsid w:val="00FA3C9F"/>
    <w:rsid w:val="00FA74F9"/>
    <w:rsid w:val="00FB1078"/>
    <w:rsid w:val="00FC58CE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47"/>
  </w:style>
  <w:style w:type="paragraph" w:styleId="Nagwek3">
    <w:name w:val="heading 3"/>
    <w:basedOn w:val="Normalny"/>
    <w:link w:val="Nagwek3Znak"/>
    <w:uiPriority w:val="9"/>
    <w:qFormat/>
    <w:rsid w:val="003A2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34"/>
    <w:qFormat/>
    <w:rsid w:val="00352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DE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7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511C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3F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D94"/>
  </w:style>
  <w:style w:type="paragraph" w:styleId="Stopka">
    <w:name w:val="footer"/>
    <w:basedOn w:val="Normalny"/>
    <w:link w:val="Stopka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D94"/>
  </w:style>
  <w:style w:type="paragraph" w:styleId="Tytu">
    <w:name w:val="Title"/>
    <w:basedOn w:val="Normalny"/>
    <w:link w:val="TytuZnak"/>
    <w:qFormat/>
    <w:rsid w:val="00241DB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1DBF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plainlinks">
    <w:name w:val="plainlinks"/>
    <w:basedOn w:val="Domylnaczcionkaakapitu"/>
    <w:rsid w:val="00EC1E19"/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99"/>
    <w:qFormat/>
    <w:rsid w:val="00A9138C"/>
  </w:style>
  <w:style w:type="character" w:customStyle="1" w:styleId="Nagwek3Znak">
    <w:name w:val="Nagłówek 3 Znak"/>
    <w:basedOn w:val="Domylnaczcionkaakapitu"/>
    <w:link w:val="Nagwek3"/>
    <w:uiPriority w:val="9"/>
    <w:rsid w:val="003A29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k.sylwia@um.ostr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mczyk.marta@um.ostr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CE0E-E508-476C-A063-64FDDFE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wojciksyl</cp:lastModifiedBy>
  <cp:revision>55</cp:revision>
  <cp:lastPrinted>2022-08-04T11:13:00Z</cp:lastPrinted>
  <dcterms:created xsi:type="dcterms:W3CDTF">2022-05-13T07:13:00Z</dcterms:created>
  <dcterms:modified xsi:type="dcterms:W3CDTF">2022-08-04T11:14:00Z</dcterms:modified>
</cp:coreProperties>
</file>