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2D336" w14:textId="178EC694" w:rsidR="00566F8B" w:rsidRPr="00090A87" w:rsidRDefault="00566F8B" w:rsidP="00566F8B">
      <w:pPr>
        <w:pStyle w:val="Tytu"/>
        <w:jc w:val="right"/>
        <w:rPr>
          <w:b w:val="0"/>
          <w:sz w:val="22"/>
          <w:szCs w:val="22"/>
        </w:rPr>
      </w:pPr>
      <w:r w:rsidRPr="00090A87">
        <w:rPr>
          <w:b w:val="0"/>
          <w:sz w:val="22"/>
          <w:szCs w:val="22"/>
        </w:rPr>
        <w:t xml:space="preserve">Ostrowiec Świętokrzyski, dnia  </w:t>
      </w:r>
      <w:r w:rsidR="00090A87" w:rsidRPr="00090A87">
        <w:rPr>
          <w:b w:val="0"/>
          <w:sz w:val="22"/>
          <w:szCs w:val="22"/>
        </w:rPr>
        <w:t>29</w:t>
      </w:r>
      <w:r w:rsidRPr="00090A87">
        <w:rPr>
          <w:b w:val="0"/>
          <w:sz w:val="22"/>
          <w:szCs w:val="22"/>
        </w:rPr>
        <w:t>.0</w:t>
      </w:r>
      <w:r w:rsidR="003D17DE" w:rsidRPr="00090A87">
        <w:rPr>
          <w:b w:val="0"/>
          <w:sz w:val="22"/>
          <w:szCs w:val="22"/>
        </w:rPr>
        <w:t>6</w:t>
      </w:r>
      <w:r w:rsidRPr="00090A87">
        <w:rPr>
          <w:b w:val="0"/>
          <w:sz w:val="22"/>
          <w:szCs w:val="22"/>
        </w:rPr>
        <w:t>.202</w:t>
      </w:r>
      <w:r w:rsidR="00784381" w:rsidRPr="00090A87">
        <w:rPr>
          <w:b w:val="0"/>
          <w:sz w:val="22"/>
          <w:szCs w:val="22"/>
        </w:rPr>
        <w:t>2</w:t>
      </w:r>
      <w:r w:rsidRPr="00090A87">
        <w:rPr>
          <w:b w:val="0"/>
          <w:sz w:val="22"/>
          <w:szCs w:val="22"/>
        </w:rPr>
        <w:t xml:space="preserve"> r.</w:t>
      </w:r>
    </w:p>
    <w:p w14:paraId="63DD8D4A" w14:textId="77777777" w:rsidR="0039472B" w:rsidRPr="00742D81" w:rsidRDefault="0039472B" w:rsidP="00566F8B">
      <w:pPr>
        <w:pStyle w:val="Tytu"/>
        <w:jc w:val="right"/>
        <w:rPr>
          <w:b w:val="0"/>
          <w:color w:val="FF0000"/>
          <w:sz w:val="22"/>
          <w:szCs w:val="22"/>
        </w:rPr>
      </w:pPr>
    </w:p>
    <w:p w14:paraId="45824572" w14:textId="77777777" w:rsidR="00566F8B" w:rsidRPr="00784381" w:rsidRDefault="00566F8B" w:rsidP="00566F8B">
      <w:pPr>
        <w:pStyle w:val="Tytu"/>
        <w:jc w:val="left"/>
        <w:rPr>
          <w:sz w:val="22"/>
          <w:szCs w:val="22"/>
        </w:rPr>
      </w:pPr>
      <w:bookmarkStart w:id="0" w:name="_GoBack"/>
      <w:bookmarkEnd w:id="0"/>
    </w:p>
    <w:p w14:paraId="31AF0008" w14:textId="77777777" w:rsidR="00566F8B" w:rsidRPr="00784381" w:rsidRDefault="00566F8B" w:rsidP="00566F8B">
      <w:pPr>
        <w:pStyle w:val="Tytu"/>
        <w:rPr>
          <w:sz w:val="22"/>
          <w:szCs w:val="22"/>
        </w:rPr>
      </w:pPr>
      <w:r w:rsidRPr="00784381">
        <w:rPr>
          <w:sz w:val="22"/>
          <w:szCs w:val="22"/>
        </w:rPr>
        <w:t>ZAPYTANIE OFERTOWE</w:t>
      </w:r>
    </w:p>
    <w:p w14:paraId="21A0EFAD" w14:textId="77777777" w:rsidR="00566F8B" w:rsidRPr="00784381" w:rsidRDefault="00566F8B" w:rsidP="00566F8B">
      <w:pPr>
        <w:pStyle w:val="Tytu"/>
        <w:jc w:val="left"/>
        <w:rPr>
          <w:sz w:val="22"/>
          <w:szCs w:val="22"/>
        </w:rPr>
      </w:pPr>
    </w:p>
    <w:p w14:paraId="36177F3D" w14:textId="00805F5D" w:rsidR="00566F8B" w:rsidRPr="00784381" w:rsidRDefault="00566F8B" w:rsidP="00784381">
      <w:pPr>
        <w:tabs>
          <w:tab w:val="left" w:pos="1080"/>
        </w:tabs>
        <w:spacing w:line="276" w:lineRule="auto"/>
        <w:jc w:val="both"/>
        <w:rPr>
          <w:b/>
          <w:bCs/>
          <w:szCs w:val="22"/>
        </w:rPr>
      </w:pPr>
      <w:r w:rsidRPr="00784381">
        <w:rPr>
          <w:szCs w:val="22"/>
        </w:rPr>
        <w:tab/>
        <w:t>Wydział In</w:t>
      </w:r>
      <w:r w:rsidR="00784381" w:rsidRPr="00784381">
        <w:rPr>
          <w:szCs w:val="22"/>
        </w:rPr>
        <w:t xml:space="preserve">westycji </w:t>
      </w:r>
      <w:r w:rsidRPr="00784381">
        <w:rPr>
          <w:szCs w:val="22"/>
        </w:rPr>
        <w:t xml:space="preserve">Urzędu Miasta Ostrowca Świętokrzyskiego zaprasza do złożenia oferty na </w:t>
      </w:r>
      <w:r w:rsidR="00CC000C" w:rsidRPr="00784381">
        <w:rPr>
          <w:b/>
          <w:bCs/>
          <w:szCs w:val="22"/>
        </w:rPr>
        <w:t xml:space="preserve">opracowanie </w:t>
      </w:r>
      <w:r w:rsidR="00BB188A" w:rsidRPr="00784381">
        <w:rPr>
          <w:b/>
          <w:bCs/>
          <w:szCs w:val="22"/>
        </w:rPr>
        <w:t>dokumentacji projektowej pn.:</w:t>
      </w:r>
    </w:p>
    <w:p w14:paraId="267DC581" w14:textId="77777777" w:rsidR="00BB188A" w:rsidRPr="00784381" w:rsidRDefault="00BB188A" w:rsidP="00784381">
      <w:pPr>
        <w:tabs>
          <w:tab w:val="left" w:pos="1080"/>
        </w:tabs>
        <w:spacing w:line="276" w:lineRule="auto"/>
        <w:jc w:val="both"/>
        <w:rPr>
          <w:b/>
          <w:bCs/>
          <w:color w:val="FF0000"/>
          <w:szCs w:val="22"/>
        </w:rPr>
      </w:pPr>
    </w:p>
    <w:p w14:paraId="44D68C65" w14:textId="77777777" w:rsidR="009819AC" w:rsidRDefault="005649CA" w:rsidP="005649C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„Budowa </w:t>
      </w:r>
      <w:r w:rsidR="009819AC">
        <w:rPr>
          <w:b/>
          <w:color w:val="000000" w:themeColor="text1"/>
        </w:rPr>
        <w:t xml:space="preserve">publicznej </w:t>
      </w:r>
      <w:r>
        <w:rPr>
          <w:b/>
          <w:color w:val="000000" w:themeColor="text1"/>
        </w:rPr>
        <w:t xml:space="preserve">drogi </w:t>
      </w:r>
      <w:r w:rsidR="009819AC">
        <w:rPr>
          <w:b/>
          <w:color w:val="000000" w:themeColor="text1"/>
        </w:rPr>
        <w:t xml:space="preserve">gminnej klasy L </w:t>
      </w:r>
      <w:r>
        <w:rPr>
          <w:b/>
          <w:color w:val="000000" w:themeColor="text1"/>
        </w:rPr>
        <w:t xml:space="preserve">łączącej ul. Polną z ul. </w:t>
      </w:r>
      <w:proofErr w:type="spellStart"/>
      <w:r>
        <w:rPr>
          <w:b/>
          <w:color w:val="000000" w:themeColor="text1"/>
        </w:rPr>
        <w:t>Denkowską</w:t>
      </w:r>
      <w:proofErr w:type="spellEnd"/>
      <w:r>
        <w:rPr>
          <w:b/>
          <w:color w:val="000000" w:themeColor="text1"/>
        </w:rPr>
        <w:t xml:space="preserve"> </w:t>
      </w:r>
    </w:p>
    <w:p w14:paraId="388EDC1C" w14:textId="75D4CFFC" w:rsidR="005649CA" w:rsidRDefault="005649CA" w:rsidP="005649C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 Ostrowcu Świętokrzyskim” </w:t>
      </w:r>
    </w:p>
    <w:p w14:paraId="5B9EF47D" w14:textId="77777777" w:rsidR="005649CA" w:rsidRDefault="005649CA" w:rsidP="005649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realizowaną w ramach zadania inwestycyjnego pn.: </w:t>
      </w:r>
      <w:r>
        <w:rPr>
          <w:color w:val="000000" w:themeColor="text1"/>
          <w:sz w:val="24"/>
        </w:rPr>
        <w:t xml:space="preserve">„Przebudowa drogi łączącej ul. Polną </w:t>
      </w:r>
      <w:r>
        <w:rPr>
          <w:color w:val="000000" w:themeColor="text1"/>
          <w:sz w:val="24"/>
        </w:rPr>
        <w:br/>
        <w:t xml:space="preserve">z ul. </w:t>
      </w:r>
      <w:proofErr w:type="spellStart"/>
      <w:r>
        <w:rPr>
          <w:color w:val="000000" w:themeColor="text1"/>
          <w:sz w:val="24"/>
        </w:rPr>
        <w:t>Denkowską</w:t>
      </w:r>
      <w:proofErr w:type="spellEnd"/>
      <w:r>
        <w:rPr>
          <w:color w:val="000000" w:themeColor="text1"/>
          <w:sz w:val="24"/>
        </w:rPr>
        <w:t>”.</w:t>
      </w:r>
    </w:p>
    <w:p w14:paraId="2F954D30" w14:textId="77777777" w:rsidR="00784381" w:rsidRDefault="00784381" w:rsidP="00784381">
      <w:pPr>
        <w:jc w:val="center"/>
        <w:rPr>
          <w:color w:val="FF0000"/>
          <w:szCs w:val="22"/>
        </w:rPr>
      </w:pPr>
    </w:p>
    <w:p w14:paraId="50372D48" w14:textId="255CCFF2" w:rsidR="00BB188A" w:rsidRPr="00784381" w:rsidRDefault="00BB188A" w:rsidP="00784381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>Przedmiotem zamówienia jest  opracowanie kompleksowej</w:t>
      </w:r>
      <w:r w:rsidR="00E36EE7" w:rsidRPr="00784381">
        <w:rPr>
          <w:szCs w:val="22"/>
        </w:rPr>
        <w:t xml:space="preserve"> dokumentacji projektowej wraz </w:t>
      </w:r>
      <w:r w:rsidR="00E36EE7" w:rsidRPr="00784381">
        <w:rPr>
          <w:szCs w:val="22"/>
        </w:rPr>
        <w:br/>
      </w:r>
      <w:r w:rsidRPr="00784381">
        <w:rPr>
          <w:szCs w:val="22"/>
        </w:rPr>
        <w:t xml:space="preserve"> z opracowaniem mapy podziałowej, dokonaniem niezbędnych uzgodnień, uzyskaniem wymaganych  przepisami  warunków, zgód i opinii, opracowanie dokumentacji przetargowej oraz uzyskanie decyzji ZRID. Dokumentacja będzie realizowana na podstawie przepisów ustawy</w:t>
      </w:r>
      <w:r w:rsidRPr="00784381">
        <w:rPr>
          <w:bCs/>
          <w:szCs w:val="22"/>
        </w:rPr>
        <w:t xml:space="preserve"> z dnia 10 kwietnia 2003r. </w:t>
      </w:r>
      <w:r w:rsidR="00E36EE7" w:rsidRPr="00784381">
        <w:rPr>
          <w:bCs/>
          <w:szCs w:val="22"/>
        </w:rPr>
        <w:br/>
      </w:r>
      <w:r w:rsidRPr="00784381">
        <w:rPr>
          <w:bCs/>
          <w:szCs w:val="22"/>
        </w:rPr>
        <w:t xml:space="preserve">o szczególnych zasadach przygotowywania i realizacji inwestycji w zakresie dróg publicznych </w:t>
      </w:r>
      <w:r w:rsidR="009819AC">
        <w:rPr>
          <w:bCs/>
          <w:szCs w:val="22"/>
        </w:rPr>
        <w:br/>
      </w:r>
      <w:r w:rsidRPr="00784381">
        <w:rPr>
          <w:bCs/>
          <w:szCs w:val="22"/>
        </w:rPr>
        <w:t>(DZ.U. z 20</w:t>
      </w:r>
      <w:r w:rsidR="009819AC">
        <w:rPr>
          <w:bCs/>
          <w:szCs w:val="22"/>
        </w:rPr>
        <w:t>22r. poz.1</w:t>
      </w:r>
      <w:r w:rsidRPr="00784381">
        <w:rPr>
          <w:bCs/>
          <w:szCs w:val="22"/>
        </w:rPr>
        <w:t>7</w:t>
      </w:r>
      <w:r w:rsidR="009819AC">
        <w:rPr>
          <w:bCs/>
          <w:szCs w:val="22"/>
        </w:rPr>
        <w:t>6</w:t>
      </w:r>
      <w:r w:rsidRPr="00784381">
        <w:rPr>
          <w:bCs/>
          <w:szCs w:val="22"/>
        </w:rPr>
        <w:t xml:space="preserve"> z </w:t>
      </w:r>
      <w:proofErr w:type="spellStart"/>
      <w:r w:rsidRPr="00784381">
        <w:rPr>
          <w:bCs/>
          <w:szCs w:val="22"/>
        </w:rPr>
        <w:t>późn</w:t>
      </w:r>
      <w:proofErr w:type="spellEnd"/>
      <w:r w:rsidRPr="00784381">
        <w:rPr>
          <w:bCs/>
          <w:szCs w:val="22"/>
        </w:rPr>
        <w:t>. zmianami).</w:t>
      </w:r>
    </w:p>
    <w:p w14:paraId="6FD10C47" w14:textId="77777777" w:rsidR="00BB188A" w:rsidRPr="00784381" w:rsidRDefault="00BB188A" w:rsidP="00784381">
      <w:pPr>
        <w:spacing w:line="276" w:lineRule="auto"/>
        <w:ind w:left="284" w:hanging="284"/>
        <w:jc w:val="both"/>
        <w:rPr>
          <w:szCs w:val="22"/>
        </w:rPr>
      </w:pPr>
      <w:r w:rsidRPr="00784381">
        <w:rPr>
          <w:szCs w:val="22"/>
        </w:rPr>
        <w:t xml:space="preserve">Dokumentacja będzie obejmowała następujący zakres:  </w:t>
      </w:r>
    </w:p>
    <w:p w14:paraId="2B10BB66" w14:textId="77777777" w:rsidR="00BB188A" w:rsidRPr="00784381" w:rsidRDefault="00BB188A" w:rsidP="00BB188A">
      <w:pPr>
        <w:ind w:left="284" w:hanging="284"/>
        <w:jc w:val="both"/>
        <w:rPr>
          <w:color w:val="FF0000"/>
          <w:szCs w:val="22"/>
        </w:rPr>
      </w:pPr>
    </w:p>
    <w:p w14:paraId="214075F3" w14:textId="3F15AA23" w:rsidR="00784381" w:rsidRPr="00784381" w:rsidRDefault="00784381" w:rsidP="00B63F3D">
      <w:pPr>
        <w:pStyle w:val="Akapitzlis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84381">
        <w:rPr>
          <w:sz w:val="22"/>
          <w:szCs w:val="22"/>
        </w:rPr>
        <w:t xml:space="preserve">budowę odcinka drogi łączącej ul. Polną z ul. </w:t>
      </w:r>
      <w:proofErr w:type="spellStart"/>
      <w:r w:rsidRPr="00784381">
        <w:rPr>
          <w:sz w:val="22"/>
          <w:szCs w:val="22"/>
        </w:rPr>
        <w:t>Denkowską</w:t>
      </w:r>
      <w:proofErr w:type="spellEnd"/>
      <w:r w:rsidRPr="00784381">
        <w:rPr>
          <w:sz w:val="22"/>
          <w:szCs w:val="22"/>
        </w:rPr>
        <w:t xml:space="preserve"> o długości </w:t>
      </w:r>
      <w:r w:rsidRPr="00784381">
        <w:rPr>
          <w:b/>
          <w:sz w:val="22"/>
          <w:szCs w:val="22"/>
        </w:rPr>
        <w:t xml:space="preserve">ok 190,00 </w:t>
      </w:r>
      <w:proofErr w:type="spellStart"/>
      <w:r w:rsidRPr="00784381">
        <w:rPr>
          <w:b/>
          <w:sz w:val="22"/>
          <w:szCs w:val="22"/>
        </w:rPr>
        <w:t>mb</w:t>
      </w:r>
      <w:proofErr w:type="spellEnd"/>
      <w:r w:rsidRPr="00784381">
        <w:rPr>
          <w:sz w:val="22"/>
          <w:szCs w:val="22"/>
        </w:rPr>
        <w:t xml:space="preserve">, </w:t>
      </w:r>
      <w:r w:rsidRPr="00784381">
        <w:rPr>
          <w:sz w:val="22"/>
          <w:szCs w:val="22"/>
        </w:rPr>
        <w:br/>
        <w:t xml:space="preserve">w przekroju ulicznym tj. </w:t>
      </w:r>
      <w:proofErr w:type="spellStart"/>
      <w:r w:rsidRPr="00784381">
        <w:rPr>
          <w:sz w:val="22"/>
          <w:szCs w:val="22"/>
        </w:rPr>
        <w:t>okrawężnikowana</w:t>
      </w:r>
      <w:proofErr w:type="spellEnd"/>
      <w:r w:rsidRPr="00784381">
        <w:rPr>
          <w:sz w:val="22"/>
          <w:szCs w:val="22"/>
        </w:rPr>
        <w:t xml:space="preserve"> jezdnia o nawierzchni SMA szerokość 6,50 -7,00 m, </w:t>
      </w:r>
    </w:p>
    <w:p w14:paraId="40F9B72E" w14:textId="2BA1DF7B" w:rsidR="00784381" w:rsidRPr="00784381" w:rsidRDefault="00B63F3D" w:rsidP="00B63F3D">
      <w:pPr>
        <w:pStyle w:val="Akapitzlis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4381" w:rsidRPr="00784381">
        <w:rPr>
          <w:sz w:val="22"/>
          <w:szCs w:val="22"/>
        </w:rPr>
        <w:t xml:space="preserve">budowę chodnika z kostki brukowej betonowej, budowę ścieżki rowerowej </w:t>
      </w:r>
      <w:r w:rsidR="00784381" w:rsidRPr="00784381">
        <w:rPr>
          <w:sz w:val="22"/>
          <w:szCs w:val="22"/>
        </w:rPr>
        <w:br/>
        <w:t>o nawierzchni asfaltobetonowej,</w:t>
      </w:r>
    </w:p>
    <w:p w14:paraId="46F539A0" w14:textId="10E7EAC8" w:rsidR="00784381" w:rsidRPr="00784381" w:rsidRDefault="00784381" w:rsidP="00B63F3D">
      <w:pPr>
        <w:pStyle w:val="Akapitzlis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84381">
        <w:rPr>
          <w:sz w:val="22"/>
          <w:szCs w:val="22"/>
        </w:rPr>
        <w:t xml:space="preserve">budowę studzienek i wpustów ulicznych z włączeniem do istniejącego kanału deszczowego, </w:t>
      </w:r>
    </w:p>
    <w:p w14:paraId="48B087C4" w14:textId="696FB8B7" w:rsidR="00784381" w:rsidRDefault="00784381" w:rsidP="00B63F3D">
      <w:pPr>
        <w:pStyle w:val="Akapitzlis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84381">
        <w:rPr>
          <w:sz w:val="22"/>
          <w:szCs w:val="22"/>
        </w:rPr>
        <w:t xml:space="preserve">budowę wydzielonego oświetlenia ulicznego w technologii LED, </w:t>
      </w:r>
    </w:p>
    <w:p w14:paraId="37553F79" w14:textId="7A21D7F5" w:rsidR="00784381" w:rsidRPr="00B63F3D" w:rsidRDefault="00784381" w:rsidP="00B63F3D">
      <w:pPr>
        <w:pStyle w:val="Akapitzlis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B63F3D">
        <w:rPr>
          <w:sz w:val="22"/>
          <w:szCs w:val="22"/>
        </w:rPr>
        <w:t>przebudowę ewentualnych kolizji z uzbrojeniem podziemnym.</w:t>
      </w:r>
    </w:p>
    <w:p w14:paraId="6322FC55" w14:textId="77777777" w:rsidR="00BB188A" w:rsidRPr="00784381" w:rsidRDefault="00BB188A" w:rsidP="00CC000C">
      <w:pPr>
        <w:pStyle w:val="Tekstpodstawowy"/>
        <w:spacing w:line="276" w:lineRule="auto"/>
        <w:jc w:val="both"/>
        <w:rPr>
          <w:color w:val="FF0000"/>
          <w:sz w:val="22"/>
          <w:szCs w:val="22"/>
        </w:rPr>
      </w:pPr>
    </w:p>
    <w:p w14:paraId="02A60D7C" w14:textId="126477F9" w:rsidR="00566F8B" w:rsidRPr="00784381" w:rsidRDefault="00CC000C" w:rsidP="00784381">
      <w:pPr>
        <w:pStyle w:val="Tekstpodstawowy"/>
        <w:spacing w:line="276" w:lineRule="auto"/>
        <w:jc w:val="both"/>
        <w:rPr>
          <w:sz w:val="22"/>
          <w:szCs w:val="22"/>
        </w:rPr>
      </w:pPr>
      <w:r w:rsidRPr="00784381">
        <w:rPr>
          <w:sz w:val="22"/>
          <w:szCs w:val="22"/>
        </w:rPr>
        <w:t xml:space="preserve">W ramach zamówienia Wykonawca zapewni </w:t>
      </w:r>
      <w:r w:rsidR="003250DA" w:rsidRPr="00784381">
        <w:rPr>
          <w:sz w:val="22"/>
          <w:szCs w:val="22"/>
        </w:rPr>
        <w:t xml:space="preserve">pełnienie nadzoru autorskiego wszystkich branż </w:t>
      </w:r>
      <w:r w:rsidR="00E36EE7" w:rsidRPr="00784381">
        <w:rPr>
          <w:sz w:val="22"/>
          <w:szCs w:val="22"/>
        </w:rPr>
        <w:br/>
      </w:r>
      <w:r w:rsidR="003250DA" w:rsidRPr="00784381">
        <w:rPr>
          <w:sz w:val="22"/>
          <w:szCs w:val="22"/>
        </w:rPr>
        <w:t>w trakcie realizacji robót budowlanych.</w:t>
      </w:r>
    </w:p>
    <w:p w14:paraId="376002CC" w14:textId="52305F6A" w:rsidR="00566F8B" w:rsidRPr="00784381" w:rsidRDefault="00566F8B" w:rsidP="00784381">
      <w:pPr>
        <w:tabs>
          <w:tab w:val="left" w:pos="1440"/>
        </w:tabs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Szczegółowy </w:t>
      </w:r>
      <w:r w:rsidR="00CC000C" w:rsidRPr="00784381">
        <w:rPr>
          <w:szCs w:val="22"/>
        </w:rPr>
        <w:t>zakres opracowania</w:t>
      </w:r>
      <w:r w:rsidRPr="00784381">
        <w:rPr>
          <w:szCs w:val="22"/>
        </w:rPr>
        <w:t xml:space="preserve"> określ</w:t>
      </w:r>
      <w:r w:rsidR="003250DA" w:rsidRPr="00784381">
        <w:rPr>
          <w:szCs w:val="22"/>
        </w:rPr>
        <w:t>a załącznik nr 1 do umowy – Zakres i wymogi opracowania projektowego.</w:t>
      </w:r>
    </w:p>
    <w:p w14:paraId="79582127" w14:textId="39D80BF8" w:rsidR="00566F8B" w:rsidRPr="00784381" w:rsidRDefault="00CC000C" w:rsidP="00784381">
      <w:pPr>
        <w:tabs>
          <w:tab w:val="left" w:pos="1440"/>
        </w:tabs>
        <w:spacing w:line="276" w:lineRule="auto"/>
        <w:jc w:val="both"/>
        <w:rPr>
          <w:szCs w:val="22"/>
        </w:rPr>
      </w:pPr>
      <w:r w:rsidRPr="00784381">
        <w:rPr>
          <w:szCs w:val="22"/>
        </w:rPr>
        <w:t>Warunki realizacji przedmiotu zamówienia</w:t>
      </w:r>
      <w:r w:rsidR="00566F8B" w:rsidRPr="00784381">
        <w:rPr>
          <w:szCs w:val="22"/>
        </w:rPr>
        <w:t xml:space="preserve"> stanowią podstawę do sporządzenia kalkulacji ceny ofertowej na </w:t>
      </w:r>
      <w:r w:rsidR="003250DA" w:rsidRPr="00784381">
        <w:rPr>
          <w:szCs w:val="22"/>
        </w:rPr>
        <w:t>opracowanie dokumentacji projektowej będącej przedmiotem niniejszego postępowania</w:t>
      </w:r>
      <w:r w:rsidRPr="00784381">
        <w:rPr>
          <w:szCs w:val="22"/>
        </w:rPr>
        <w:t>.</w:t>
      </w:r>
      <w:r w:rsidR="00B91D0E" w:rsidRPr="00784381">
        <w:rPr>
          <w:szCs w:val="22"/>
        </w:rPr>
        <w:t xml:space="preserve"> </w:t>
      </w:r>
    </w:p>
    <w:p w14:paraId="44FCCC3B" w14:textId="77777777" w:rsidR="00566F8B" w:rsidRPr="008B6172" w:rsidRDefault="00566F8B" w:rsidP="00566F8B">
      <w:pPr>
        <w:tabs>
          <w:tab w:val="left" w:pos="1440"/>
        </w:tabs>
        <w:jc w:val="both"/>
        <w:rPr>
          <w:szCs w:val="22"/>
        </w:rPr>
      </w:pPr>
    </w:p>
    <w:p w14:paraId="7BEC6F4B" w14:textId="77777777" w:rsidR="00EF2736" w:rsidRPr="008B6172" w:rsidRDefault="00566F8B" w:rsidP="00566F8B">
      <w:pPr>
        <w:jc w:val="both"/>
        <w:rPr>
          <w:b/>
          <w:szCs w:val="22"/>
        </w:rPr>
      </w:pPr>
      <w:r w:rsidRPr="008B6172">
        <w:rPr>
          <w:b/>
          <w:szCs w:val="22"/>
        </w:rPr>
        <w:t>Termin wykonania zamówienia:</w:t>
      </w:r>
      <w:r w:rsidR="00CC000C" w:rsidRPr="008B6172">
        <w:rPr>
          <w:b/>
          <w:szCs w:val="22"/>
        </w:rPr>
        <w:t xml:space="preserve"> </w:t>
      </w:r>
    </w:p>
    <w:p w14:paraId="3A5E1EB6" w14:textId="77777777" w:rsidR="00EF2736" w:rsidRPr="008B6172" w:rsidRDefault="00EF2736" w:rsidP="00566F8B">
      <w:pPr>
        <w:jc w:val="both"/>
        <w:rPr>
          <w:b/>
          <w:szCs w:val="22"/>
        </w:rPr>
      </w:pPr>
    </w:p>
    <w:p w14:paraId="6E9D02B4" w14:textId="5A7AFFB2" w:rsidR="00EF2736" w:rsidRPr="008B6172" w:rsidRDefault="00A54D43" w:rsidP="00A54D43">
      <w:pPr>
        <w:spacing w:line="276" w:lineRule="auto"/>
        <w:ind w:left="284" w:hanging="426"/>
        <w:jc w:val="both"/>
        <w:rPr>
          <w:b/>
          <w:szCs w:val="22"/>
        </w:rPr>
      </w:pPr>
      <w:r w:rsidRPr="008B6172">
        <w:rPr>
          <w:szCs w:val="22"/>
        </w:rPr>
        <w:t xml:space="preserve"> </w:t>
      </w:r>
      <w:r w:rsidR="00EF2736" w:rsidRPr="008B6172">
        <w:rPr>
          <w:szCs w:val="22"/>
        </w:rPr>
        <w:t xml:space="preserve">-  </w:t>
      </w:r>
      <w:r w:rsidRPr="008B6172">
        <w:rPr>
          <w:szCs w:val="22"/>
        </w:rPr>
        <w:t xml:space="preserve">  </w:t>
      </w:r>
      <w:r w:rsidR="00EF2736" w:rsidRPr="008B6172">
        <w:rPr>
          <w:szCs w:val="22"/>
        </w:rPr>
        <w:t xml:space="preserve">opracowanie koncepcji wraz z opracowaniem wstępnego projektu zagospodarowania   terenu  do dnia </w:t>
      </w:r>
      <w:r w:rsidR="00784381" w:rsidRPr="008B6172">
        <w:rPr>
          <w:szCs w:val="22"/>
        </w:rPr>
        <w:t xml:space="preserve"> </w:t>
      </w:r>
      <w:r w:rsidR="00784381" w:rsidRPr="008B6172">
        <w:rPr>
          <w:b/>
          <w:szCs w:val="22"/>
        </w:rPr>
        <w:t>31 sierpnia 2022r.</w:t>
      </w:r>
    </w:p>
    <w:p w14:paraId="187DB698" w14:textId="4B1157B9" w:rsidR="00EF2736" w:rsidRPr="008B6172" w:rsidRDefault="00A54D43" w:rsidP="00A54D43">
      <w:pPr>
        <w:spacing w:line="276" w:lineRule="auto"/>
        <w:ind w:left="284" w:hanging="426"/>
        <w:jc w:val="both"/>
        <w:rPr>
          <w:b/>
          <w:szCs w:val="22"/>
        </w:rPr>
      </w:pPr>
      <w:r w:rsidRPr="008B6172">
        <w:rPr>
          <w:szCs w:val="22"/>
        </w:rPr>
        <w:t xml:space="preserve"> </w:t>
      </w:r>
      <w:r w:rsidR="001D47E0" w:rsidRPr="008B6172">
        <w:rPr>
          <w:szCs w:val="22"/>
        </w:rPr>
        <w:t xml:space="preserve">- </w:t>
      </w:r>
      <w:r w:rsidRPr="008B6172">
        <w:rPr>
          <w:szCs w:val="22"/>
        </w:rPr>
        <w:t xml:space="preserve"> </w:t>
      </w:r>
      <w:r w:rsidR="001D47E0" w:rsidRPr="008B6172">
        <w:rPr>
          <w:szCs w:val="22"/>
        </w:rPr>
        <w:t xml:space="preserve">opracowanie </w:t>
      </w:r>
      <w:r w:rsidR="00784381" w:rsidRPr="008B6172">
        <w:rPr>
          <w:szCs w:val="22"/>
        </w:rPr>
        <w:t xml:space="preserve">kompletnej </w:t>
      </w:r>
      <w:r w:rsidRPr="008B6172">
        <w:rPr>
          <w:szCs w:val="22"/>
        </w:rPr>
        <w:t xml:space="preserve">budowlanej </w:t>
      </w:r>
      <w:r w:rsidR="00EF2736" w:rsidRPr="008B6172">
        <w:rPr>
          <w:szCs w:val="22"/>
        </w:rPr>
        <w:t>dokumentacji projektowej wraz ze złożeniem wnio</w:t>
      </w:r>
      <w:r w:rsidR="00784381" w:rsidRPr="008B6172">
        <w:rPr>
          <w:szCs w:val="22"/>
        </w:rPr>
        <w:t>sku</w:t>
      </w:r>
      <w:r w:rsidR="00784381" w:rsidRPr="008B6172">
        <w:rPr>
          <w:szCs w:val="22"/>
        </w:rPr>
        <w:br/>
        <w:t>o uzyskanie decyzji ZRID</w:t>
      </w:r>
      <w:r w:rsidRPr="008B6172">
        <w:rPr>
          <w:szCs w:val="22"/>
        </w:rPr>
        <w:t xml:space="preserve"> - </w:t>
      </w:r>
      <w:r w:rsidRPr="008B6172">
        <w:rPr>
          <w:b/>
          <w:szCs w:val="22"/>
        </w:rPr>
        <w:t>do dnia 28 lutego 2023 r.</w:t>
      </w:r>
      <w:r w:rsidRPr="008B6172">
        <w:rPr>
          <w:b/>
          <w:sz w:val="24"/>
        </w:rPr>
        <w:t xml:space="preserve"> </w:t>
      </w:r>
      <w:r w:rsidR="00EF2736" w:rsidRPr="008B6172">
        <w:rPr>
          <w:b/>
          <w:szCs w:val="22"/>
        </w:rPr>
        <w:t xml:space="preserve"> </w:t>
      </w:r>
    </w:p>
    <w:p w14:paraId="785AA663" w14:textId="007D1AD5" w:rsidR="00A54D43" w:rsidRPr="008B6172" w:rsidRDefault="00A54D43" w:rsidP="00A54D43">
      <w:pPr>
        <w:ind w:hanging="142"/>
        <w:jc w:val="both"/>
        <w:rPr>
          <w:b/>
          <w:sz w:val="24"/>
        </w:rPr>
      </w:pPr>
      <w:r w:rsidRPr="008B6172">
        <w:rPr>
          <w:szCs w:val="22"/>
        </w:rPr>
        <w:t xml:space="preserve"> </w:t>
      </w:r>
      <w:r w:rsidR="00EF2736" w:rsidRPr="008B6172">
        <w:rPr>
          <w:szCs w:val="22"/>
        </w:rPr>
        <w:t xml:space="preserve">-   </w:t>
      </w:r>
      <w:r w:rsidRPr="008B6172">
        <w:rPr>
          <w:szCs w:val="22"/>
        </w:rPr>
        <w:t xml:space="preserve">  </w:t>
      </w:r>
      <w:r w:rsidR="00EF2736" w:rsidRPr="008B6172">
        <w:rPr>
          <w:szCs w:val="22"/>
        </w:rPr>
        <w:t>uzyskanie  decyzji ZRID</w:t>
      </w:r>
      <w:r w:rsidR="001D47E0" w:rsidRPr="008B6172">
        <w:rPr>
          <w:szCs w:val="22"/>
        </w:rPr>
        <w:t xml:space="preserve">, przekazanie dokumentacji przetargowej </w:t>
      </w:r>
      <w:r w:rsidR="00EF2736" w:rsidRPr="008B6172">
        <w:rPr>
          <w:szCs w:val="22"/>
        </w:rPr>
        <w:t xml:space="preserve"> - </w:t>
      </w:r>
      <w:r w:rsidRPr="008B6172">
        <w:rPr>
          <w:b/>
          <w:szCs w:val="22"/>
        </w:rPr>
        <w:t>do dnia</w:t>
      </w:r>
      <w:r w:rsidRPr="008B6172">
        <w:rPr>
          <w:szCs w:val="22"/>
        </w:rPr>
        <w:t xml:space="preserve"> </w:t>
      </w:r>
      <w:r w:rsidRPr="008B6172">
        <w:rPr>
          <w:b/>
          <w:szCs w:val="22"/>
        </w:rPr>
        <w:t>30 czerwca 2023 r.</w:t>
      </w:r>
      <w:r w:rsidRPr="008B6172">
        <w:rPr>
          <w:b/>
          <w:sz w:val="24"/>
        </w:rPr>
        <w:t xml:space="preserve"> </w:t>
      </w:r>
    </w:p>
    <w:p w14:paraId="5465BE49" w14:textId="1BF79AA3" w:rsidR="00A54D43" w:rsidRPr="008B6172" w:rsidRDefault="00A54D43" w:rsidP="00A54D43">
      <w:pPr>
        <w:ind w:hanging="142"/>
        <w:jc w:val="both"/>
        <w:rPr>
          <w:b/>
          <w:szCs w:val="22"/>
        </w:rPr>
      </w:pPr>
      <w:r w:rsidRPr="008B6172">
        <w:rPr>
          <w:b/>
          <w:szCs w:val="22"/>
        </w:rPr>
        <w:t xml:space="preserve"> -     </w:t>
      </w:r>
      <w:r w:rsidRPr="008B6172">
        <w:rPr>
          <w:szCs w:val="22"/>
        </w:rPr>
        <w:t xml:space="preserve">trwała stabilizacja punktów granicznych  - </w:t>
      </w:r>
      <w:r w:rsidRPr="008B6172">
        <w:rPr>
          <w:b/>
          <w:szCs w:val="22"/>
        </w:rPr>
        <w:t>do dnia</w:t>
      </w:r>
      <w:r w:rsidRPr="008B6172">
        <w:rPr>
          <w:szCs w:val="22"/>
        </w:rPr>
        <w:t xml:space="preserve"> </w:t>
      </w:r>
      <w:r w:rsidRPr="008B6172">
        <w:rPr>
          <w:b/>
          <w:szCs w:val="22"/>
        </w:rPr>
        <w:t xml:space="preserve">31 sierpnia 2023 r. </w:t>
      </w:r>
    </w:p>
    <w:p w14:paraId="776483C8" w14:textId="77777777" w:rsidR="00A43C43" w:rsidRPr="008B6172" w:rsidRDefault="00A43C43" w:rsidP="00A43C43">
      <w:pPr>
        <w:spacing w:line="276" w:lineRule="auto"/>
        <w:jc w:val="both"/>
        <w:rPr>
          <w:szCs w:val="22"/>
        </w:rPr>
      </w:pPr>
    </w:p>
    <w:p w14:paraId="3A070526" w14:textId="5887A7EC" w:rsidR="00A43C43" w:rsidRPr="008B6172" w:rsidRDefault="00A43C43" w:rsidP="00A43C43">
      <w:pPr>
        <w:spacing w:line="276" w:lineRule="auto"/>
        <w:jc w:val="both"/>
        <w:rPr>
          <w:b/>
          <w:szCs w:val="22"/>
        </w:rPr>
      </w:pPr>
      <w:r w:rsidRPr="008B6172">
        <w:rPr>
          <w:b/>
          <w:szCs w:val="22"/>
        </w:rPr>
        <w:t xml:space="preserve">Określenie sposobu płatności za realizację zamówienia </w:t>
      </w:r>
    </w:p>
    <w:p w14:paraId="6741DD07" w14:textId="77777777" w:rsidR="00A43C43" w:rsidRPr="008B6172" w:rsidRDefault="00A43C43" w:rsidP="00A43C43">
      <w:pPr>
        <w:spacing w:line="276" w:lineRule="auto"/>
        <w:jc w:val="both"/>
        <w:rPr>
          <w:szCs w:val="22"/>
        </w:rPr>
      </w:pPr>
    </w:p>
    <w:p w14:paraId="4CAD9C74" w14:textId="74A22C8F" w:rsidR="00A43C43" w:rsidRPr="008B6172" w:rsidRDefault="00A43C43" w:rsidP="00A54D43">
      <w:pPr>
        <w:tabs>
          <w:tab w:val="left" w:pos="1560"/>
        </w:tabs>
        <w:spacing w:line="276" w:lineRule="auto"/>
        <w:jc w:val="both"/>
        <w:rPr>
          <w:szCs w:val="22"/>
        </w:rPr>
      </w:pPr>
      <w:r w:rsidRPr="008B6172">
        <w:rPr>
          <w:szCs w:val="22"/>
        </w:rPr>
        <w:t>Zamawiający przewiduje płatności częściowe</w:t>
      </w:r>
      <w:r w:rsidR="00E75747" w:rsidRPr="008B6172">
        <w:rPr>
          <w:szCs w:val="22"/>
        </w:rPr>
        <w:t xml:space="preserve"> </w:t>
      </w:r>
      <w:r w:rsidRPr="008B6172">
        <w:rPr>
          <w:szCs w:val="22"/>
        </w:rPr>
        <w:t xml:space="preserve">za realizację poszczególnych etapów zamówienia </w:t>
      </w:r>
      <w:r w:rsidR="009819AC">
        <w:rPr>
          <w:szCs w:val="22"/>
        </w:rPr>
        <w:br/>
      </w:r>
      <w:r w:rsidRPr="008B6172">
        <w:rPr>
          <w:szCs w:val="22"/>
        </w:rPr>
        <w:t>w następującym podziale:</w:t>
      </w:r>
    </w:p>
    <w:p w14:paraId="57366ACA" w14:textId="4E8A254E" w:rsidR="000B2C3A" w:rsidRPr="009819AC" w:rsidRDefault="00A43C43" w:rsidP="009819AC">
      <w:pPr>
        <w:tabs>
          <w:tab w:val="left" w:pos="1560"/>
        </w:tabs>
        <w:spacing w:line="276" w:lineRule="auto"/>
        <w:ind w:left="426" w:hanging="283"/>
        <w:jc w:val="both"/>
        <w:rPr>
          <w:b/>
          <w:szCs w:val="22"/>
        </w:rPr>
      </w:pPr>
      <w:r w:rsidRPr="008B6172">
        <w:rPr>
          <w:b/>
          <w:szCs w:val="22"/>
        </w:rPr>
        <w:lastRenderedPageBreak/>
        <w:t xml:space="preserve">- </w:t>
      </w:r>
      <w:r w:rsidR="008B6172" w:rsidRPr="008B6172">
        <w:rPr>
          <w:b/>
          <w:szCs w:val="22"/>
        </w:rPr>
        <w:t xml:space="preserve"> </w:t>
      </w:r>
      <w:r w:rsidRPr="008B6172">
        <w:rPr>
          <w:b/>
          <w:szCs w:val="22"/>
        </w:rPr>
        <w:t>pierwsza płatność częściowa</w:t>
      </w:r>
      <w:r w:rsidRPr="008B6172">
        <w:rPr>
          <w:szCs w:val="22"/>
        </w:rPr>
        <w:t xml:space="preserve"> za opracowanie koncepcji projektowej wraz z jej  uzgodnieniem </w:t>
      </w:r>
      <w:r w:rsidR="00742D81">
        <w:rPr>
          <w:szCs w:val="22"/>
        </w:rPr>
        <w:br/>
      </w:r>
      <w:r w:rsidRPr="008B6172">
        <w:rPr>
          <w:szCs w:val="22"/>
        </w:rPr>
        <w:t>w Wydziale In</w:t>
      </w:r>
      <w:r w:rsidR="000B2C3A" w:rsidRPr="008B6172">
        <w:rPr>
          <w:szCs w:val="22"/>
        </w:rPr>
        <w:t xml:space="preserve">westycji </w:t>
      </w:r>
      <w:r w:rsidRPr="008B6172">
        <w:rPr>
          <w:b/>
          <w:szCs w:val="22"/>
        </w:rPr>
        <w:t xml:space="preserve">– </w:t>
      </w:r>
      <w:r w:rsidR="009B4971" w:rsidRPr="008B6172">
        <w:rPr>
          <w:b/>
          <w:szCs w:val="22"/>
        </w:rPr>
        <w:t xml:space="preserve">do kwoty nie przekraczającej </w:t>
      </w:r>
      <w:r w:rsidR="000B2C3A" w:rsidRPr="008B6172">
        <w:rPr>
          <w:b/>
          <w:szCs w:val="22"/>
        </w:rPr>
        <w:t>40.000,00 zł brutto</w:t>
      </w:r>
      <w:r w:rsidRPr="008B6172">
        <w:rPr>
          <w:b/>
          <w:szCs w:val="22"/>
        </w:rPr>
        <w:t xml:space="preserve">  </w:t>
      </w:r>
      <w:r w:rsidRPr="00742D81">
        <w:rPr>
          <w:szCs w:val="22"/>
        </w:rPr>
        <w:t xml:space="preserve">( </w:t>
      </w:r>
      <w:r w:rsidRPr="008B6172">
        <w:rPr>
          <w:szCs w:val="22"/>
        </w:rPr>
        <w:t>płatnoś</w:t>
      </w:r>
      <w:r w:rsidR="008B6172" w:rsidRPr="008B6172">
        <w:rPr>
          <w:szCs w:val="22"/>
        </w:rPr>
        <w:t>ć</w:t>
      </w:r>
      <w:r w:rsidRPr="008B6172">
        <w:rPr>
          <w:szCs w:val="22"/>
        </w:rPr>
        <w:t xml:space="preserve"> </w:t>
      </w:r>
      <w:r w:rsidR="00742D81">
        <w:rPr>
          <w:szCs w:val="22"/>
        </w:rPr>
        <w:br/>
      </w:r>
      <w:r w:rsidRPr="008B6172">
        <w:rPr>
          <w:szCs w:val="22"/>
        </w:rPr>
        <w:t>z budżetu Gminy w roku 202</w:t>
      </w:r>
      <w:r w:rsidR="000B2C3A" w:rsidRPr="008B6172">
        <w:rPr>
          <w:szCs w:val="22"/>
        </w:rPr>
        <w:t>2</w:t>
      </w:r>
      <w:r w:rsidRPr="008B6172">
        <w:rPr>
          <w:szCs w:val="22"/>
        </w:rPr>
        <w:t>)</w:t>
      </w:r>
      <w:r w:rsidR="00981924" w:rsidRPr="008B6172">
        <w:rPr>
          <w:szCs w:val="22"/>
        </w:rPr>
        <w:t>,</w:t>
      </w:r>
      <w:r w:rsidR="009819AC">
        <w:rPr>
          <w:b/>
          <w:szCs w:val="22"/>
        </w:rPr>
        <w:t xml:space="preserve"> </w:t>
      </w:r>
      <w:r w:rsidR="000B2C3A" w:rsidRPr="008B6172">
        <w:rPr>
          <w:szCs w:val="22"/>
        </w:rPr>
        <w:t>wartość pierwszej faktury</w:t>
      </w:r>
      <w:r w:rsidR="000B2C3A" w:rsidRPr="008B6172">
        <w:rPr>
          <w:b/>
          <w:szCs w:val="22"/>
        </w:rPr>
        <w:t xml:space="preserve"> nie może być mniejsza niż 36</w:t>
      </w:r>
      <w:r w:rsidR="000B2C3A" w:rsidRPr="008B6172">
        <w:rPr>
          <w:szCs w:val="22"/>
        </w:rPr>
        <w:t xml:space="preserve">% </w:t>
      </w:r>
      <w:r w:rsidR="000B2C3A" w:rsidRPr="008B6172">
        <w:rPr>
          <w:b/>
          <w:szCs w:val="22"/>
        </w:rPr>
        <w:t>wartości umowy brutto.</w:t>
      </w:r>
    </w:p>
    <w:p w14:paraId="48748665" w14:textId="3ED9590C" w:rsidR="00A43C43" w:rsidRPr="008B6172" w:rsidRDefault="00A43C43" w:rsidP="000B2C3A">
      <w:pPr>
        <w:tabs>
          <w:tab w:val="left" w:pos="1560"/>
        </w:tabs>
        <w:spacing w:line="276" w:lineRule="auto"/>
        <w:ind w:left="426" w:hanging="283"/>
        <w:jc w:val="both"/>
        <w:rPr>
          <w:b/>
          <w:szCs w:val="22"/>
        </w:rPr>
      </w:pPr>
      <w:r w:rsidRPr="008B6172">
        <w:rPr>
          <w:b/>
          <w:szCs w:val="22"/>
        </w:rPr>
        <w:t>- druga płatność częściowa</w:t>
      </w:r>
      <w:r w:rsidR="001D47E0" w:rsidRPr="008B6172">
        <w:rPr>
          <w:szCs w:val="22"/>
        </w:rPr>
        <w:t xml:space="preserve"> za opracowanie </w:t>
      </w:r>
      <w:r w:rsidRPr="008B6172">
        <w:rPr>
          <w:szCs w:val="22"/>
        </w:rPr>
        <w:t xml:space="preserve">dokumentacji projektowej </w:t>
      </w:r>
      <w:r w:rsidR="001D47E0" w:rsidRPr="008B6172">
        <w:rPr>
          <w:szCs w:val="22"/>
        </w:rPr>
        <w:t xml:space="preserve">budowlanej </w:t>
      </w:r>
      <w:r w:rsidRPr="008B6172">
        <w:rPr>
          <w:szCs w:val="22"/>
        </w:rPr>
        <w:t xml:space="preserve">wraz </w:t>
      </w:r>
      <w:r w:rsidR="00981924" w:rsidRPr="008B6172">
        <w:rPr>
          <w:szCs w:val="22"/>
        </w:rPr>
        <w:br/>
      </w:r>
      <w:r w:rsidRPr="008B6172">
        <w:rPr>
          <w:szCs w:val="22"/>
        </w:rPr>
        <w:t>ze złożeniem wn</w:t>
      </w:r>
      <w:r w:rsidR="000B2C3A" w:rsidRPr="008B6172">
        <w:rPr>
          <w:szCs w:val="22"/>
        </w:rPr>
        <w:t xml:space="preserve">iosku o uzyskanie  decyzji ZRID </w:t>
      </w:r>
      <w:r w:rsidR="000B2C3A" w:rsidRPr="008B6172">
        <w:rPr>
          <w:b/>
          <w:szCs w:val="22"/>
        </w:rPr>
        <w:t xml:space="preserve"> </w:t>
      </w:r>
      <w:r w:rsidRPr="008B6172">
        <w:rPr>
          <w:b/>
          <w:szCs w:val="22"/>
        </w:rPr>
        <w:t>(</w:t>
      </w:r>
      <w:r w:rsidR="009B4971" w:rsidRPr="008B6172">
        <w:rPr>
          <w:szCs w:val="22"/>
        </w:rPr>
        <w:t xml:space="preserve"> </w:t>
      </w:r>
      <w:r w:rsidRPr="008B6172">
        <w:rPr>
          <w:szCs w:val="22"/>
        </w:rPr>
        <w:t>z płatnością z budżetu Gminy w roku 202</w:t>
      </w:r>
      <w:r w:rsidR="000B2C3A" w:rsidRPr="008B6172">
        <w:rPr>
          <w:szCs w:val="22"/>
        </w:rPr>
        <w:t>3</w:t>
      </w:r>
      <w:r w:rsidRPr="008B6172">
        <w:rPr>
          <w:szCs w:val="22"/>
        </w:rPr>
        <w:t>)</w:t>
      </w:r>
      <w:r w:rsidR="00981924" w:rsidRPr="008B6172">
        <w:rPr>
          <w:szCs w:val="22"/>
        </w:rPr>
        <w:t>,</w:t>
      </w:r>
    </w:p>
    <w:p w14:paraId="029D185F" w14:textId="5401DC1E" w:rsidR="00A43C43" w:rsidRPr="008B6172" w:rsidRDefault="000B2C3A" w:rsidP="000B2C3A">
      <w:pPr>
        <w:tabs>
          <w:tab w:val="left" w:pos="1560"/>
        </w:tabs>
        <w:spacing w:line="276" w:lineRule="auto"/>
        <w:ind w:left="426" w:hanging="284"/>
        <w:jc w:val="both"/>
        <w:rPr>
          <w:szCs w:val="22"/>
        </w:rPr>
      </w:pPr>
      <w:r w:rsidRPr="008B6172">
        <w:rPr>
          <w:b/>
          <w:szCs w:val="22"/>
        </w:rPr>
        <w:t>-  trzecia płatność częściowa  -</w:t>
      </w:r>
      <w:r w:rsidR="00A43C43" w:rsidRPr="008B6172">
        <w:rPr>
          <w:szCs w:val="22"/>
        </w:rPr>
        <w:t xml:space="preserve"> po uzyskaniu  decyzji ZRID </w:t>
      </w:r>
      <w:r w:rsidR="00090904" w:rsidRPr="008B6172">
        <w:rPr>
          <w:szCs w:val="22"/>
        </w:rPr>
        <w:t>oraz</w:t>
      </w:r>
      <w:r w:rsidR="001D47E0" w:rsidRPr="008B6172">
        <w:rPr>
          <w:szCs w:val="22"/>
        </w:rPr>
        <w:t xml:space="preserve"> przekazaniu dokumentacji</w:t>
      </w:r>
      <w:r w:rsidR="00090904" w:rsidRPr="008B6172">
        <w:rPr>
          <w:szCs w:val="22"/>
        </w:rPr>
        <w:t xml:space="preserve"> wykonawczej i </w:t>
      </w:r>
      <w:r w:rsidR="001D47E0" w:rsidRPr="008B6172">
        <w:rPr>
          <w:szCs w:val="22"/>
        </w:rPr>
        <w:t xml:space="preserve">przetargowej </w:t>
      </w:r>
      <w:r w:rsidR="00A43C43" w:rsidRPr="00742D81">
        <w:rPr>
          <w:szCs w:val="22"/>
        </w:rPr>
        <w:t xml:space="preserve">- </w:t>
      </w:r>
      <w:r w:rsidR="007E713A" w:rsidRPr="00742D81">
        <w:rPr>
          <w:szCs w:val="22"/>
        </w:rPr>
        <w:t xml:space="preserve"> </w:t>
      </w:r>
      <w:r w:rsidR="00A43C43" w:rsidRPr="00742D81">
        <w:rPr>
          <w:szCs w:val="22"/>
        </w:rPr>
        <w:t>(</w:t>
      </w:r>
      <w:r w:rsidR="00A43C43" w:rsidRPr="008B6172">
        <w:rPr>
          <w:szCs w:val="22"/>
        </w:rPr>
        <w:t xml:space="preserve"> z płatno</w:t>
      </w:r>
      <w:r w:rsidRPr="008B6172">
        <w:rPr>
          <w:szCs w:val="22"/>
        </w:rPr>
        <w:t>ścią z budżetu Gminy w roku 2023),</w:t>
      </w:r>
    </w:p>
    <w:p w14:paraId="66666029" w14:textId="31D86DF4" w:rsidR="000B2C3A" w:rsidRPr="008B6172" w:rsidRDefault="000B2C3A" w:rsidP="000B2C3A">
      <w:pPr>
        <w:tabs>
          <w:tab w:val="left" w:pos="1560"/>
        </w:tabs>
        <w:spacing w:line="276" w:lineRule="auto"/>
        <w:ind w:left="426" w:hanging="426"/>
        <w:jc w:val="both"/>
        <w:rPr>
          <w:b/>
          <w:szCs w:val="22"/>
        </w:rPr>
      </w:pPr>
      <w:r w:rsidRPr="008B6172">
        <w:rPr>
          <w:b/>
          <w:szCs w:val="22"/>
        </w:rPr>
        <w:t xml:space="preserve"> -    płatność końcowa</w:t>
      </w:r>
      <w:r w:rsidRPr="008B6172">
        <w:rPr>
          <w:szCs w:val="22"/>
        </w:rPr>
        <w:t xml:space="preserve">  za wykonanie trwałej stabilizacji punktów granicznych  - </w:t>
      </w:r>
      <w:r w:rsidRPr="008B6172">
        <w:rPr>
          <w:b/>
          <w:szCs w:val="22"/>
        </w:rPr>
        <w:t>nie mniej niż 5% wartości umowy brutto i nie więcej niż 5.000,00 zł brutto,</w:t>
      </w:r>
      <w:r w:rsidRPr="008B6172">
        <w:rPr>
          <w:szCs w:val="22"/>
        </w:rPr>
        <w:t xml:space="preserve"> ( płatnoś</w:t>
      </w:r>
      <w:r w:rsidR="008B6172" w:rsidRPr="008B6172">
        <w:rPr>
          <w:szCs w:val="22"/>
        </w:rPr>
        <w:t>ć</w:t>
      </w:r>
      <w:r w:rsidRPr="008B6172">
        <w:rPr>
          <w:szCs w:val="22"/>
        </w:rPr>
        <w:t xml:space="preserve"> z budżetu Gminy </w:t>
      </w:r>
      <w:r w:rsidR="00742D81">
        <w:rPr>
          <w:szCs w:val="22"/>
        </w:rPr>
        <w:br/>
      </w:r>
      <w:r w:rsidRPr="008B6172">
        <w:rPr>
          <w:szCs w:val="22"/>
        </w:rPr>
        <w:t>w roku 2023).</w:t>
      </w:r>
    </w:p>
    <w:p w14:paraId="0FB9242D" w14:textId="77777777" w:rsidR="00A43C43" w:rsidRPr="000B2C3A" w:rsidRDefault="00A43C43" w:rsidP="000B2C3A">
      <w:pPr>
        <w:spacing w:line="276" w:lineRule="auto"/>
        <w:jc w:val="both"/>
        <w:rPr>
          <w:color w:val="FF0000"/>
          <w:szCs w:val="22"/>
        </w:rPr>
      </w:pPr>
    </w:p>
    <w:p w14:paraId="6304CF9B" w14:textId="77777777" w:rsidR="00566F8B" w:rsidRPr="00784381" w:rsidRDefault="00566F8B" w:rsidP="000B2C3A">
      <w:pPr>
        <w:spacing w:line="276" w:lineRule="auto"/>
        <w:jc w:val="both"/>
        <w:rPr>
          <w:b/>
          <w:szCs w:val="22"/>
        </w:rPr>
      </w:pPr>
      <w:r w:rsidRPr="00784381">
        <w:rPr>
          <w:b/>
          <w:szCs w:val="22"/>
        </w:rPr>
        <w:t>Oferty mogą składać podmioty:</w:t>
      </w:r>
    </w:p>
    <w:p w14:paraId="4A9D6771" w14:textId="77777777" w:rsidR="00566F8B" w:rsidRPr="00784381" w:rsidRDefault="00566F8B" w:rsidP="000B2C3A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>Posiadające uprawnienia niezbędne do wykonania zamówienia,</w:t>
      </w:r>
    </w:p>
    <w:p w14:paraId="139636BD" w14:textId="77777777" w:rsidR="00566F8B" w:rsidRPr="00784381" w:rsidRDefault="00566F8B" w:rsidP="000B2C3A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>Posiadające uprawnienia do występowania w obrocie prawnym, wpisane do Krajowego Rejestru Sądowego lub Centrali Ewidencji i Informacji o Działalności Gospodarczej,</w:t>
      </w:r>
    </w:p>
    <w:p w14:paraId="04BEBE97" w14:textId="77777777" w:rsidR="00566F8B" w:rsidRPr="00784381" w:rsidRDefault="00566F8B" w:rsidP="000B2C3A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>Posiadające potencjał techniczny i finansowy do wykonania przedmiotu zamówienia.</w:t>
      </w:r>
    </w:p>
    <w:p w14:paraId="02E646C3" w14:textId="77777777" w:rsidR="005F48A9" w:rsidRPr="00784381" w:rsidRDefault="005F48A9" w:rsidP="00566F8B">
      <w:pPr>
        <w:jc w:val="both"/>
        <w:rPr>
          <w:color w:val="FF0000"/>
          <w:szCs w:val="22"/>
        </w:rPr>
      </w:pPr>
    </w:p>
    <w:p w14:paraId="35AB5D88" w14:textId="43DE3235" w:rsidR="00566F8B" w:rsidRPr="00784381" w:rsidRDefault="00566F8B" w:rsidP="00566F8B">
      <w:pPr>
        <w:jc w:val="both"/>
        <w:rPr>
          <w:b/>
          <w:szCs w:val="22"/>
        </w:rPr>
      </w:pPr>
      <w:r w:rsidRPr="00784381">
        <w:rPr>
          <w:b/>
          <w:szCs w:val="22"/>
        </w:rPr>
        <w:t>Oferent spełnia warunek udziału w postępowaniu jeżeli:</w:t>
      </w:r>
    </w:p>
    <w:p w14:paraId="6D0BEE7B" w14:textId="26BA4BED" w:rsidR="00566F8B" w:rsidRPr="00784381" w:rsidRDefault="0014646E" w:rsidP="008B6172">
      <w:pPr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>p</w:t>
      </w:r>
      <w:r w:rsidR="00566F8B" w:rsidRPr="00784381">
        <w:rPr>
          <w:szCs w:val="22"/>
        </w:rPr>
        <w:t xml:space="preserve">osiada wiedzę i doświadczenie </w:t>
      </w:r>
      <w:r w:rsidRPr="00784381">
        <w:rPr>
          <w:szCs w:val="22"/>
        </w:rPr>
        <w:t xml:space="preserve">poświadczone referencjami </w:t>
      </w:r>
      <w:r w:rsidR="00566F8B" w:rsidRPr="00784381">
        <w:rPr>
          <w:szCs w:val="22"/>
        </w:rPr>
        <w:t xml:space="preserve">w zakresie odpowiadającym przedmiotowi zamówienia  tj.: w okresie ostatnich </w:t>
      </w:r>
      <w:r w:rsidR="00675D21" w:rsidRPr="00784381">
        <w:rPr>
          <w:szCs w:val="22"/>
        </w:rPr>
        <w:t xml:space="preserve">3 </w:t>
      </w:r>
      <w:r w:rsidR="00566F8B" w:rsidRPr="00784381">
        <w:rPr>
          <w:szCs w:val="22"/>
        </w:rPr>
        <w:t xml:space="preserve">lat przed </w:t>
      </w:r>
      <w:r w:rsidR="00210C2E" w:rsidRPr="00784381">
        <w:rPr>
          <w:szCs w:val="22"/>
        </w:rPr>
        <w:t>upływem terminu składania ofert</w:t>
      </w:r>
      <w:r w:rsidR="00EF2736" w:rsidRPr="00784381">
        <w:rPr>
          <w:szCs w:val="22"/>
        </w:rPr>
        <w:t xml:space="preserve">, </w:t>
      </w:r>
      <w:r w:rsidR="00566F8B" w:rsidRPr="00784381">
        <w:rPr>
          <w:szCs w:val="22"/>
        </w:rPr>
        <w:t xml:space="preserve">a jeżeli okres prowadzenia działalności jest krótszy, to w tym okresie, wykonał </w:t>
      </w:r>
      <w:r w:rsidR="00210C2E" w:rsidRPr="00784381">
        <w:rPr>
          <w:szCs w:val="22"/>
          <w:shd w:val="clear" w:color="auto" w:fill="FFFFFF"/>
        </w:rPr>
        <w:t xml:space="preserve">minimum </w:t>
      </w:r>
      <w:r w:rsidR="00F85FBF" w:rsidRPr="00784381">
        <w:rPr>
          <w:szCs w:val="22"/>
          <w:shd w:val="clear" w:color="auto" w:fill="FFFFFF"/>
        </w:rPr>
        <w:t>2</w:t>
      </w:r>
      <w:r w:rsidR="00210C2E" w:rsidRPr="00784381">
        <w:rPr>
          <w:szCs w:val="22"/>
          <w:shd w:val="clear" w:color="auto" w:fill="FFFFFF"/>
        </w:rPr>
        <w:t xml:space="preserve"> </w:t>
      </w:r>
      <w:r w:rsidR="00EF2736" w:rsidRPr="00784381">
        <w:rPr>
          <w:szCs w:val="22"/>
        </w:rPr>
        <w:t xml:space="preserve">opracowania projektowe  o podobnym zakresie z uzyskaniem decyzji ZRID, opracowanym przez między innymi wskazanego w ofercie projektanta branży drogowej na kwotę równą lub większą niż </w:t>
      </w:r>
      <w:r w:rsidR="008342A0" w:rsidRPr="00784381">
        <w:rPr>
          <w:szCs w:val="22"/>
        </w:rPr>
        <w:t xml:space="preserve"> </w:t>
      </w:r>
      <w:r w:rsidR="008342A0" w:rsidRPr="00784381">
        <w:rPr>
          <w:b/>
          <w:szCs w:val="22"/>
        </w:rPr>
        <w:t>30</w:t>
      </w:r>
      <w:r w:rsidR="00EF2736" w:rsidRPr="00784381">
        <w:rPr>
          <w:b/>
          <w:szCs w:val="22"/>
        </w:rPr>
        <w:t xml:space="preserve"> 000,00 brutto</w:t>
      </w:r>
      <w:r w:rsidR="00EF2736" w:rsidRPr="00784381">
        <w:rPr>
          <w:szCs w:val="22"/>
        </w:rPr>
        <w:t xml:space="preserve"> </w:t>
      </w:r>
      <w:r w:rsidR="008342A0" w:rsidRPr="00784381">
        <w:rPr>
          <w:szCs w:val="22"/>
        </w:rPr>
        <w:t xml:space="preserve">dla każdego z wykazanych opracowań. </w:t>
      </w:r>
      <w:r w:rsidR="00EF2736" w:rsidRPr="00784381">
        <w:rPr>
          <w:szCs w:val="22"/>
        </w:rPr>
        <w:t>Liczba poświadczeń powinna odpowiadać liczbie do</w:t>
      </w:r>
      <w:r w:rsidRPr="00784381">
        <w:rPr>
          <w:szCs w:val="22"/>
        </w:rPr>
        <w:t>kumentacji wykazanych w ofercie,</w:t>
      </w:r>
    </w:p>
    <w:p w14:paraId="71206285" w14:textId="322A959C" w:rsidR="0014646E" w:rsidRPr="00784381" w:rsidRDefault="0014646E" w:rsidP="008B6172">
      <w:pPr>
        <w:spacing w:line="276" w:lineRule="auto"/>
        <w:ind w:left="709" w:hanging="425"/>
        <w:jc w:val="both"/>
        <w:rPr>
          <w:szCs w:val="22"/>
        </w:rPr>
      </w:pPr>
      <w:r w:rsidRPr="00784381">
        <w:rPr>
          <w:szCs w:val="22"/>
          <w:shd w:val="clear" w:color="auto" w:fill="FFFFFF"/>
        </w:rPr>
        <w:t xml:space="preserve">  - </w:t>
      </w:r>
      <w:r w:rsidR="009819AC">
        <w:rPr>
          <w:szCs w:val="22"/>
          <w:shd w:val="clear" w:color="auto" w:fill="FFFFFF"/>
        </w:rPr>
        <w:t xml:space="preserve">  </w:t>
      </w:r>
      <w:r w:rsidRPr="00784381">
        <w:rPr>
          <w:szCs w:val="22"/>
        </w:rPr>
        <w:t xml:space="preserve">dysponuje osobami zdolnymi do realizacji </w:t>
      </w:r>
      <w:r w:rsidR="009819AC">
        <w:rPr>
          <w:szCs w:val="22"/>
        </w:rPr>
        <w:t>przedmiotu posiadającymi wiedzę</w:t>
      </w:r>
      <w:r w:rsidRPr="00784381">
        <w:rPr>
          <w:szCs w:val="22"/>
        </w:rPr>
        <w:t xml:space="preserve"> i doświadczenie zawodowe w zakresie branży:</w:t>
      </w:r>
    </w:p>
    <w:p w14:paraId="027078A3" w14:textId="77777777" w:rsidR="0014646E" w:rsidRPr="00784381" w:rsidRDefault="0014646E" w:rsidP="0014646E">
      <w:pPr>
        <w:ind w:left="720"/>
        <w:jc w:val="both"/>
        <w:rPr>
          <w:color w:val="FF0000"/>
          <w:szCs w:val="22"/>
        </w:rPr>
      </w:pPr>
    </w:p>
    <w:p w14:paraId="2FD0C37B" w14:textId="77777777" w:rsidR="0014646E" w:rsidRPr="00784381" w:rsidRDefault="0014646E" w:rsidP="008B6172">
      <w:pPr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 drogowej – uprawnienia budowlane do projektowania o specjalności drogowej  bez ograniczeń, lub uprawnienia budowlane bez ograniczeń, </w:t>
      </w:r>
      <w:r w:rsidRPr="00784381">
        <w:rPr>
          <w:szCs w:val="22"/>
          <w:shd w:val="clear" w:color="auto" w:fill="FFFFFF"/>
        </w:rPr>
        <w:t>które zostały wydane na podstawie wcześniej obowiązujących przepisów, albo w innym państwie upoważniające do projektowania w zakresie branży drogowej, będącej   członkiem/członkinią Izby Inżynierów,</w:t>
      </w:r>
    </w:p>
    <w:p w14:paraId="76E81D59" w14:textId="77777777" w:rsidR="0014646E" w:rsidRPr="00784381" w:rsidRDefault="0014646E" w:rsidP="0014646E">
      <w:pPr>
        <w:jc w:val="both"/>
        <w:rPr>
          <w:color w:val="FF0000"/>
          <w:szCs w:val="22"/>
        </w:rPr>
      </w:pPr>
    </w:p>
    <w:p w14:paraId="41BAE41B" w14:textId="1A0D51E4" w:rsidR="0014646E" w:rsidRPr="00784381" w:rsidRDefault="0014646E" w:rsidP="008B6172">
      <w:pPr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 sanitarnej - uprawnienia budowlane do projektowan</w:t>
      </w:r>
      <w:r w:rsidR="008342A0" w:rsidRPr="00784381">
        <w:rPr>
          <w:szCs w:val="22"/>
        </w:rPr>
        <w:t>ia w specjalności instalacyjnej</w:t>
      </w:r>
      <w:r w:rsidR="00E75747" w:rsidRPr="00784381">
        <w:rPr>
          <w:szCs w:val="22"/>
        </w:rPr>
        <w:br/>
        <w:t xml:space="preserve"> </w:t>
      </w:r>
      <w:r w:rsidRPr="00784381">
        <w:rPr>
          <w:szCs w:val="22"/>
        </w:rPr>
        <w:t xml:space="preserve">w zakresie sieci, instalacji i urządzeń cieplnych, wentylacyjnych, gazowych wodociągowych i kanalizacyjnych bez ograniczeń, lub uprawnienia budowlane bez ograniczeń, </w:t>
      </w:r>
      <w:r w:rsidRPr="00784381">
        <w:rPr>
          <w:szCs w:val="22"/>
          <w:shd w:val="clear" w:color="auto" w:fill="FFFFFF"/>
        </w:rPr>
        <w:t>które zostały wydane na podstawie wcześniej obowiązujących przepisów, albo w innym państwie upoważniające do projektowania w zakresie branży sanitarnej, będącej  członkiem/członkinią Izby Inżynierów,</w:t>
      </w:r>
    </w:p>
    <w:p w14:paraId="39CDB48E" w14:textId="77777777" w:rsidR="0014646E" w:rsidRPr="00784381" w:rsidRDefault="0014646E" w:rsidP="0014646E">
      <w:pPr>
        <w:jc w:val="both"/>
        <w:rPr>
          <w:szCs w:val="22"/>
        </w:rPr>
      </w:pPr>
    </w:p>
    <w:p w14:paraId="23946FC6" w14:textId="5E90A3A2" w:rsidR="0014646E" w:rsidRPr="00784381" w:rsidRDefault="0014646E" w:rsidP="008B6172">
      <w:pPr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 elektrycznej</w:t>
      </w:r>
      <w:r w:rsidRPr="00784381">
        <w:rPr>
          <w:szCs w:val="22"/>
          <w:shd w:val="clear" w:color="auto" w:fill="FFFFFF"/>
        </w:rPr>
        <w:t xml:space="preserve"> -  </w:t>
      </w:r>
      <w:r w:rsidRPr="00784381">
        <w:rPr>
          <w:szCs w:val="22"/>
        </w:rPr>
        <w:t>uprawnienia budowlane do projektowania w specjalności instalacyjnej w zakresie sieci, instalacji i urządzeń elektrycznych</w:t>
      </w:r>
      <w:r w:rsidRPr="00784381">
        <w:rPr>
          <w:szCs w:val="22"/>
        </w:rPr>
        <w:br/>
        <w:t xml:space="preserve"> i elektroenergetycznych bez ograniczeń lub uprawnienia budowlane bez ograniczeń, </w:t>
      </w:r>
      <w:r w:rsidRPr="00784381">
        <w:rPr>
          <w:szCs w:val="22"/>
          <w:shd w:val="clear" w:color="auto" w:fill="FFFFFF"/>
        </w:rPr>
        <w:t xml:space="preserve">które zostały wydane na podstawie wcześniej obowiązujących przepisów, </w:t>
      </w:r>
      <w:r w:rsidR="008342A0" w:rsidRPr="00784381">
        <w:rPr>
          <w:szCs w:val="22"/>
          <w:shd w:val="clear" w:color="auto" w:fill="FFFFFF"/>
        </w:rPr>
        <w:t xml:space="preserve"> </w:t>
      </w:r>
      <w:r w:rsidRPr="00784381">
        <w:rPr>
          <w:szCs w:val="22"/>
          <w:shd w:val="clear" w:color="auto" w:fill="FFFFFF"/>
        </w:rPr>
        <w:t xml:space="preserve">albo </w:t>
      </w:r>
      <w:r w:rsidR="008B6172">
        <w:rPr>
          <w:szCs w:val="22"/>
          <w:shd w:val="clear" w:color="auto" w:fill="FFFFFF"/>
        </w:rPr>
        <w:br/>
      </w:r>
      <w:r w:rsidRPr="00784381">
        <w:rPr>
          <w:szCs w:val="22"/>
          <w:shd w:val="clear" w:color="auto" w:fill="FFFFFF"/>
        </w:rPr>
        <w:t>w innym państwie upoważniające do projektowania w zakresie branży i elektrycznej, będącej   członkiem/członkinią  Izby Inżynierów.</w:t>
      </w:r>
    </w:p>
    <w:p w14:paraId="2DDD448A" w14:textId="77777777" w:rsidR="0014646E" w:rsidRPr="00784381" w:rsidRDefault="0014646E" w:rsidP="008B6172">
      <w:pPr>
        <w:spacing w:line="276" w:lineRule="auto"/>
        <w:jc w:val="both"/>
        <w:rPr>
          <w:szCs w:val="22"/>
          <w:shd w:val="clear" w:color="auto" w:fill="FFFFFF"/>
        </w:rPr>
      </w:pPr>
    </w:p>
    <w:p w14:paraId="7DC8DF90" w14:textId="77777777" w:rsidR="00566F8B" w:rsidRPr="00784381" w:rsidRDefault="00566F8B" w:rsidP="008B617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784381">
        <w:rPr>
          <w:sz w:val="22"/>
          <w:szCs w:val="22"/>
        </w:rPr>
        <w:t>Do oferty należy załączyć:</w:t>
      </w:r>
    </w:p>
    <w:p w14:paraId="1E359352" w14:textId="39A2EA31" w:rsidR="00566F8B" w:rsidRPr="00784381" w:rsidRDefault="00566F8B" w:rsidP="008B617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784381">
        <w:rPr>
          <w:sz w:val="22"/>
          <w:szCs w:val="22"/>
        </w:rPr>
        <w:t>- oświadczenie,</w:t>
      </w:r>
      <w:r w:rsidR="008342A0" w:rsidRPr="00784381">
        <w:rPr>
          <w:sz w:val="22"/>
          <w:szCs w:val="22"/>
        </w:rPr>
        <w:t xml:space="preserve"> </w:t>
      </w:r>
      <w:r w:rsidRPr="00784381">
        <w:rPr>
          <w:sz w:val="22"/>
          <w:szCs w:val="22"/>
        </w:rPr>
        <w:t xml:space="preserve"> że oferent posiada potencjał techniczny i finansowy do wykonania przedmiotu zamówienia,</w:t>
      </w:r>
    </w:p>
    <w:p w14:paraId="5118E428" w14:textId="6CD06F0A" w:rsidR="00E75747" w:rsidRPr="00784381" w:rsidRDefault="00566F8B" w:rsidP="008B617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784381">
        <w:rPr>
          <w:sz w:val="22"/>
          <w:szCs w:val="22"/>
        </w:rPr>
        <w:t xml:space="preserve">- </w:t>
      </w:r>
      <w:r w:rsidR="00E75747" w:rsidRPr="00784381">
        <w:rPr>
          <w:sz w:val="22"/>
          <w:szCs w:val="22"/>
        </w:rPr>
        <w:t xml:space="preserve"> </w:t>
      </w:r>
      <w:r w:rsidR="0014646E" w:rsidRPr="00784381">
        <w:rPr>
          <w:sz w:val="22"/>
          <w:szCs w:val="22"/>
        </w:rPr>
        <w:t>oświadczenie w zakresie dysponowania osobami zdolnymi do r</w:t>
      </w:r>
      <w:r w:rsidR="00E75747" w:rsidRPr="00784381">
        <w:rPr>
          <w:sz w:val="22"/>
          <w:szCs w:val="22"/>
        </w:rPr>
        <w:t>ealizacji przedmiotu zamówienia</w:t>
      </w:r>
    </w:p>
    <w:p w14:paraId="7E2BFA32" w14:textId="6D89277A" w:rsidR="00E75747" w:rsidRPr="00784381" w:rsidRDefault="00E75747" w:rsidP="008B6172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- kserokopię </w:t>
      </w:r>
      <w:r w:rsidR="00465AAC" w:rsidRPr="00784381">
        <w:rPr>
          <w:szCs w:val="22"/>
        </w:rPr>
        <w:t xml:space="preserve"> </w:t>
      </w:r>
      <w:r w:rsidRPr="00784381">
        <w:rPr>
          <w:szCs w:val="22"/>
        </w:rPr>
        <w:t xml:space="preserve">wpisu do Krajowego Rejestru Sądowego lub Centrali Ewidencji i Informacji </w:t>
      </w:r>
      <w:r w:rsidRPr="00784381">
        <w:rPr>
          <w:szCs w:val="22"/>
        </w:rPr>
        <w:br/>
        <w:t>o Działalności Gospodarczej,</w:t>
      </w:r>
    </w:p>
    <w:p w14:paraId="02072461" w14:textId="77777777" w:rsidR="00EF2736" w:rsidRPr="00784381" w:rsidRDefault="00EF2736" w:rsidP="00EF2736">
      <w:pPr>
        <w:pStyle w:val="Akapitzlist"/>
        <w:ind w:left="0"/>
        <w:jc w:val="both"/>
        <w:rPr>
          <w:color w:val="FF0000"/>
          <w:sz w:val="22"/>
          <w:szCs w:val="22"/>
        </w:rPr>
      </w:pPr>
    </w:p>
    <w:p w14:paraId="12F92FB8" w14:textId="26138C56" w:rsidR="00566F8B" w:rsidRPr="008B6172" w:rsidRDefault="00566F8B" w:rsidP="00566F8B">
      <w:pPr>
        <w:jc w:val="both"/>
        <w:rPr>
          <w:szCs w:val="22"/>
        </w:rPr>
      </w:pPr>
      <w:r w:rsidRPr="008B6172">
        <w:rPr>
          <w:szCs w:val="22"/>
        </w:rPr>
        <w:t>Dodatkowe informacje na temat zamówienia można uzyskać w Urzędzie Miasta Ostrowca Świętokrzyskiego - Wydział In</w:t>
      </w:r>
      <w:r w:rsidR="00784381" w:rsidRPr="008B6172">
        <w:rPr>
          <w:szCs w:val="22"/>
        </w:rPr>
        <w:t xml:space="preserve">westycji </w:t>
      </w:r>
      <w:r w:rsidRPr="008B6172">
        <w:rPr>
          <w:szCs w:val="22"/>
        </w:rPr>
        <w:t xml:space="preserve">tel. (041) </w:t>
      </w:r>
      <w:r w:rsidR="00465AAC" w:rsidRPr="008B6172">
        <w:rPr>
          <w:szCs w:val="22"/>
        </w:rPr>
        <w:t>267 21</w:t>
      </w:r>
      <w:r w:rsidR="00EF2736" w:rsidRPr="008B6172">
        <w:rPr>
          <w:szCs w:val="22"/>
        </w:rPr>
        <w:t xml:space="preserve"> 92</w:t>
      </w:r>
      <w:r w:rsidRPr="008B6172">
        <w:rPr>
          <w:szCs w:val="22"/>
        </w:rPr>
        <w:t xml:space="preserve">  -  </w:t>
      </w:r>
      <w:r w:rsidR="00EF2736" w:rsidRPr="008B6172">
        <w:rPr>
          <w:szCs w:val="22"/>
        </w:rPr>
        <w:t>Pan Krzysztof Karkut</w:t>
      </w:r>
      <w:r w:rsidRPr="008B6172">
        <w:rPr>
          <w:szCs w:val="22"/>
        </w:rPr>
        <w:t>.</w:t>
      </w:r>
    </w:p>
    <w:p w14:paraId="3E38E79B" w14:textId="77777777" w:rsidR="00326754" w:rsidRPr="008B6172" w:rsidRDefault="00326754" w:rsidP="00566F8B">
      <w:pPr>
        <w:jc w:val="both"/>
        <w:rPr>
          <w:szCs w:val="22"/>
        </w:rPr>
      </w:pPr>
    </w:p>
    <w:p w14:paraId="65BE10CA" w14:textId="6DB261C1" w:rsidR="008B6172" w:rsidRPr="00090A87" w:rsidRDefault="00566F8B" w:rsidP="008B6172">
      <w:pPr>
        <w:spacing w:line="276" w:lineRule="auto"/>
        <w:jc w:val="both"/>
        <w:rPr>
          <w:b/>
          <w:szCs w:val="22"/>
        </w:rPr>
      </w:pPr>
      <w:r w:rsidRPr="008B6172">
        <w:rPr>
          <w:szCs w:val="22"/>
        </w:rPr>
        <w:t xml:space="preserve">Oferty zawierające propozycję ceny, oświadczenie o spełnianiu warunków udziału </w:t>
      </w:r>
      <w:r w:rsidRPr="008B6172">
        <w:rPr>
          <w:szCs w:val="22"/>
        </w:rPr>
        <w:br/>
        <w:t>w postępowaniu, podstawowe dane firmy, w tym numery REGON i NIP oraz inne wymagane dokumenty należy składać w zamkniętych kopertach z dopiskiem:</w:t>
      </w:r>
      <w:r w:rsidR="00EF2736" w:rsidRPr="008B6172">
        <w:rPr>
          <w:szCs w:val="22"/>
        </w:rPr>
        <w:t xml:space="preserve"> „</w:t>
      </w:r>
      <w:r w:rsidR="00EF2736" w:rsidRPr="008B6172">
        <w:rPr>
          <w:b/>
          <w:szCs w:val="22"/>
        </w:rPr>
        <w:t>Oferta na opracowanie dokumentacji projektowej</w:t>
      </w:r>
      <w:r w:rsidR="008B6172" w:rsidRPr="008B6172">
        <w:rPr>
          <w:b/>
          <w:szCs w:val="22"/>
        </w:rPr>
        <w:t xml:space="preserve"> pn.:  </w:t>
      </w:r>
      <w:r w:rsidR="008B6172" w:rsidRPr="00784381">
        <w:rPr>
          <w:b/>
          <w:szCs w:val="22"/>
        </w:rPr>
        <w:t>„</w:t>
      </w:r>
      <w:r w:rsidR="009819AC">
        <w:rPr>
          <w:b/>
          <w:szCs w:val="22"/>
        </w:rPr>
        <w:t>Budowa publicznej drogi gminnej klasy L</w:t>
      </w:r>
      <w:r w:rsidR="008B6172" w:rsidRPr="00784381">
        <w:rPr>
          <w:b/>
          <w:szCs w:val="22"/>
        </w:rPr>
        <w:t xml:space="preserve"> łączącej ul. Polną </w:t>
      </w:r>
      <w:r w:rsidR="009819AC">
        <w:rPr>
          <w:b/>
          <w:szCs w:val="22"/>
        </w:rPr>
        <w:br/>
      </w:r>
      <w:r w:rsidR="008B6172" w:rsidRPr="00784381">
        <w:rPr>
          <w:b/>
          <w:szCs w:val="22"/>
        </w:rPr>
        <w:t xml:space="preserve">z ul. </w:t>
      </w:r>
      <w:proofErr w:type="spellStart"/>
      <w:r w:rsidR="008B6172" w:rsidRPr="00784381">
        <w:rPr>
          <w:b/>
          <w:szCs w:val="22"/>
        </w:rPr>
        <w:t>Denkowską</w:t>
      </w:r>
      <w:proofErr w:type="spellEnd"/>
      <w:r w:rsidR="00084712">
        <w:rPr>
          <w:b/>
          <w:szCs w:val="22"/>
        </w:rPr>
        <w:t xml:space="preserve"> w Ostrowcu Świętokrzyskim </w:t>
      </w:r>
      <w:r w:rsidR="008B6172" w:rsidRPr="00784381">
        <w:rPr>
          <w:b/>
          <w:szCs w:val="22"/>
        </w:rPr>
        <w:t>”</w:t>
      </w:r>
      <w:r w:rsidR="009819AC">
        <w:rPr>
          <w:b/>
          <w:szCs w:val="22"/>
        </w:rPr>
        <w:t xml:space="preserve"> </w:t>
      </w:r>
      <w:r w:rsidR="008B6172" w:rsidRPr="00C568F4">
        <w:t xml:space="preserve">należy złożyć w </w:t>
      </w:r>
      <w:r w:rsidR="008B6172" w:rsidRPr="00C568F4">
        <w:rPr>
          <w:b/>
        </w:rPr>
        <w:t xml:space="preserve">kancelarii Urzędu Miasta </w:t>
      </w:r>
      <w:r w:rsidR="008B6172" w:rsidRPr="00C568F4">
        <w:t>lub</w:t>
      </w:r>
      <w:r w:rsidR="008B6172" w:rsidRPr="008B6172">
        <w:t xml:space="preserve"> </w:t>
      </w:r>
      <w:r w:rsidR="009819AC">
        <w:br/>
      </w:r>
      <w:r w:rsidR="008B6172" w:rsidRPr="00C568F4">
        <w:rPr>
          <w:szCs w:val="22"/>
        </w:rPr>
        <w:t xml:space="preserve">w </w:t>
      </w:r>
      <w:r w:rsidR="008B6172" w:rsidRPr="00C568F4">
        <w:rPr>
          <w:b/>
          <w:szCs w:val="22"/>
        </w:rPr>
        <w:t>Biurze Obsługi Interesanta</w:t>
      </w:r>
      <w:r w:rsidR="008B6172" w:rsidRPr="00C568F4">
        <w:rPr>
          <w:szCs w:val="22"/>
        </w:rPr>
        <w:t xml:space="preserve"> Urzędu Miasta Ostrowca Świętokrzyskiego</w:t>
      </w:r>
      <w:r w:rsidR="008B6172" w:rsidRPr="00C568F4">
        <w:rPr>
          <w:b/>
          <w:szCs w:val="22"/>
        </w:rPr>
        <w:t xml:space="preserve"> </w:t>
      </w:r>
      <w:r w:rsidR="008B6172" w:rsidRPr="00C568F4">
        <w:rPr>
          <w:szCs w:val="22"/>
        </w:rPr>
        <w:t xml:space="preserve">mieszczącym się </w:t>
      </w:r>
      <w:r w:rsidR="009819AC">
        <w:rPr>
          <w:szCs w:val="22"/>
        </w:rPr>
        <w:br/>
      </w:r>
      <w:r w:rsidR="008B6172" w:rsidRPr="00C568F4">
        <w:rPr>
          <w:b/>
          <w:szCs w:val="22"/>
        </w:rPr>
        <w:t xml:space="preserve">w budynku Hali Sportowo – Widowiskowej przy ul. Świętokrzyskiej nr 11 </w:t>
      </w:r>
      <w:r w:rsidR="008B6172" w:rsidRPr="00090A87">
        <w:rPr>
          <w:b/>
          <w:bCs/>
          <w:u w:val="single"/>
        </w:rPr>
        <w:t>do dnia</w:t>
      </w:r>
      <w:r w:rsidR="008B6172" w:rsidRPr="00090A87">
        <w:rPr>
          <w:b/>
          <w:u w:val="single"/>
        </w:rPr>
        <w:t xml:space="preserve"> </w:t>
      </w:r>
      <w:r w:rsidR="00090A87" w:rsidRPr="00090A87">
        <w:rPr>
          <w:b/>
          <w:u w:val="single"/>
        </w:rPr>
        <w:t>08.07.</w:t>
      </w:r>
      <w:r w:rsidR="008B6172" w:rsidRPr="00090A87">
        <w:rPr>
          <w:b/>
          <w:bCs/>
          <w:u w:val="single"/>
        </w:rPr>
        <w:t>2022r. do godz.  10:00.</w:t>
      </w:r>
    </w:p>
    <w:p w14:paraId="47970B78" w14:textId="77777777" w:rsidR="008B6172" w:rsidRPr="00C568F4" w:rsidRDefault="008B6172" w:rsidP="008B6172">
      <w:pPr>
        <w:spacing w:line="276" w:lineRule="auto"/>
        <w:jc w:val="both"/>
        <w:rPr>
          <w:b/>
          <w:bCs/>
        </w:rPr>
      </w:pPr>
    </w:p>
    <w:p w14:paraId="089FDEA0" w14:textId="7D2957AF" w:rsidR="008B6172" w:rsidRPr="00C568F4" w:rsidRDefault="008B6172" w:rsidP="008B6172">
      <w:pPr>
        <w:spacing w:line="276" w:lineRule="auto"/>
        <w:jc w:val="both"/>
      </w:pPr>
      <w:r w:rsidRPr="00C568F4">
        <w:t xml:space="preserve">W przypadku przesłania oferty za pośrednictwem kuriera/poczty prosimy ofertę kierować na adres: Urzędu Miasta w Ostrowcu Świętokrzyski, 27-400 Ostrowiec Świętokrzyski, ul. J. Głogowskiego 3/5 z dopiskiem jak wyżej. </w:t>
      </w:r>
    </w:p>
    <w:p w14:paraId="782C6668" w14:textId="77777777" w:rsidR="008B6172" w:rsidRPr="00C568F4" w:rsidRDefault="008B6172" w:rsidP="008B6172">
      <w:pPr>
        <w:spacing w:line="276" w:lineRule="auto"/>
        <w:jc w:val="both"/>
      </w:pPr>
    </w:p>
    <w:p w14:paraId="5A618C28" w14:textId="77777777" w:rsidR="008B6172" w:rsidRPr="00C568F4" w:rsidRDefault="008B6172" w:rsidP="008B6172">
      <w:pPr>
        <w:spacing w:line="276" w:lineRule="auto"/>
        <w:jc w:val="both"/>
      </w:pPr>
      <w:r w:rsidRPr="00C568F4">
        <w:t>Liczy się data i godzina wpływu oferty do siedziby Zamawiającego.</w:t>
      </w:r>
    </w:p>
    <w:p w14:paraId="0D85EB40" w14:textId="77777777" w:rsidR="00C5055E" w:rsidRPr="00784381" w:rsidRDefault="00C5055E" w:rsidP="00566F8B">
      <w:pPr>
        <w:jc w:val="both"/>
        <w:rPr>
          <w:color w:val="FF0000"/>
          <w:szCs w:val="22"/>
        </w:rPr>
      </w:pPr>
    </w:p>
    <w:p w14:paraId="659EBB42" w14:textId="77777777" w:rsidR="00566F8B" w:rsidRPr="008B6172" w:rsidRDefault="00566F8B" w:rsidP="008B6172">
      <w:pPr>
        <w:spacing w:line="276" w:lineRule="auto"/>
        <w:jc w:val="both"/>
        <w:rPr>
          <w:szCs w:val="22"/>
        </w:rPr>
      </w:pPr>
      <w:r w:rsidRPr="008B6172">
        <w:rPr>
          <w:szCs w:val="22"/>
        </w:rPr>
        <w:t xml:space="preserve">Oferent w ofercie określi koszt wykonania zadania w rozbiciu na cenę netto, podatek VAT oraz cenę brutto. </w:t>
      </w:r>
      <w:r w:rsidRPr="008B6172">
        <w:rPr>
          <w:b/>
          <w:szCs w:val="22"/>
        </w:rPr>
        <w:t xml:space="preserve">Oferty powyżej </w:t>
      </w:r>
      <w:r w:rsidR="00914267" w:rsidRPr="008B6172">
        <w:rPr>
          <w:b/>
          <w:szCs w:val="22"/>
        </w:rPr>
        <w:t>1</w:t>
      </w:r>
      <w:r w:rsidRPr="008B6172">
        <w:rPr>
          <w:b/>
          <w:szCs w:val="22"/>
        </w:rPr>
        <w:t xml:space="preserve">30 000,00 </w:t>
      </w:r>
      <w:r w:rsidR="00914267" w:rsidRPr="008B6172">
        <w:rPr>
          <w:b/>
          <w:szCs w:val="22"/>
        </w:rPr>
        <w:t>zł</w:t>
      </w:r>
      <w:r w:rsidRPr="008B6172">
        <w:rPr>
          <w:b/>
          <w:szCs w:val="22"/>
        </w:rPr>
        <w:t xml:space="preserve"> oraz</w:t>
      </w:r>
      <w:r w:rsidRPr="008B6172">
        <w:rPr>
          <w:szCs w:val="22"/>
        </w:rPr>
        <w:t xml:space="preserve"> </w:t>
      </w:r>
      <w:r w:rsidRPr="008B6172">
        <w:rPr>
          <w:b/>
          <w:szCs w:val="22"/>
        </w:rPr>
        <w:t>złożone po terminie nie będą rozpatrywane.</w:t>
      </w:r>
      <w:r w:rsidRPr="008B6172">
        <w:rPr>
          <w:szCs w:val="22"/>
        </w:rPr>
        <w:t xml:space="preserve"> Oferty będą podlegały negocjacjom w zakresie ceny (w dół) po otwarciu ofert.</w:t>
      </w:r>
    </w:p>
    <w:p w14:paraId="046FC990" w14:textId="77777777" w:rsidR="00A43C43" w:rsidRPr="00784381" w:rsidRDefault="00A43C43" w:rsidP="00C5055E">
      <w:pPr>
        <w:jc w:val="both"/>
        <w:rPr>
          <w:color w:val="FF0000"/>
          <w:szCs w:val="22"/>
        </w:rPr>
      </w:pPr>
    </w:p>
    <w:p w14:paraId="1582B7FC" w14:textId="7A351F91" w:rsidR="00566F8B" w:rsidRPr="00742D81" w:rsidRDefault="00566F8B" w:rsidP="008B6172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 w:rsidRPr="00090A87">
        <w:rPr>
          <w:b w:val="0"/>
          <w:bCs w:val="0"/>
          <w:sz w:val="22"/>
          <w:szCs w:val="22"/>
        </w:rPr>
        <w:t xml:space="preserve">Otwarcie ofert i rokowania z oferentami zostaną przeprowadzone w tym samym dniu </w:t>
      </w:r>
      <w:r w:rsidR="00090A87" w:rsidRPr="00090A87">
        <w:rPr>
          <w:sz w:val="22"/>
          <w:szCs w:val="22"/>
          <w:u w:val="single"/>
        </w:rPr>
        <w:t>08.07.2022r.</w:t>
      </w:r>
      <w:r w:rsidR="00090A87" w:rsidRPr="00090A87">
        <w:rPr>
          <w:b w:val="0"/>
          <w:u w:val="single"/>
        </w:rPr>
        <w:t xml:space="preserve"> </w:t>
      </w:r>
      <w:r w:rsidR="00A37F7A" w:rsidRPr="00090A87">
        <w:rPr>
          <w:b w:val="0"/>
          <w:bCs w:val="0"/>
          <w:sz w:val="22"/>
          <w:szCs w:val="22"/>
        </w:rPr>
        <w:br/>
      </w:r>
      <w:r w:rsidRPr="00090A87">
        <w:rPr>
          <w:b w:val="0"/>
          <w:bCs w:val="0"/>
          <w:sz w:val="22"/>
          <w:szCs w:val="22"/>
        </w:rPr>
        <w:t xml:space="preserve">o godz. </w:t>
      </w:r>
      <w:r w:rsidRPr="00090A87">
        <w:rPr>
          <w:bCs w:val="0"/>
          <w:sz w:val="22"/>
          <w:szCs w:val="22"/>
        </w:rPr>
        <w:t>1</w:t>
      </w:r>
      <w:r w:rsidR="008B6172" w:rsidRPr="00090A87">
        <w:rPr>
          <w:bCs w:val="0"/>
          <w:sz w:val="22"/>
          <w:szCs w:val="22"/>
        </w:rPr>
        <w:t>0</w:t>
      </w:r>
      <w:r w:rsidRPr="00090A87">
        <w:rPr>
          <w:bCs w:val="0"/>
          <w:sz w:val="22"/>
          <w:szCs w:val="22"/>
        </w:rPr>
        <w:t>.</w:t>
      </w:r>
      <w:r w:rsidR="00742D81" w:rsidRPr="00090A87">
        <w:rPr>
          <w:bCs w:val="0"/>
          <w:sz w:val="22"/>
          <w:szCs w:val="22"/>
        </w:rPr>
        <w:t>30</w:t>
      </w:r>
      <w:r w:rsidRPr="00090A87">
        <w:rPr>
          <w:b w:val="0"/>
          <w:bCs w:val="0"/>
          <w:sz w:val="22"/>
          <w:szCs w:val="22"/>
        </w:rPr>
        <w:t xml:space="preserve"> w </w:t>
      </w:r>
      <w:r w:rsidR="00766507" w:rsidRPr="00090A87">
        <w:rPr>
          <w:b w:val="0"/>
          <w:bCs w:val="0"/>
          <w:sz w:val="22"/>
          <w:szCs w:val="22"/>
        </w:rPr>
        <w:t>b</w:t>
      </w:r>
      <w:r w:rsidR="005F48A9" w:rsidRPr="00090A87">
        <w:rPr>
          <w:b w:val="0"/>
          <w:bCs w:val="0"/>
          <w:sz w:val="22"/>
          <w:szCs w:val="22"/>
        </w:rPr>
        <w:t xml:space="preserve">udynku </w:t>
      </w:r>
      <w:r w:rsidRPr="00090A87">
        <w:rPr>
          <w:b w:val="0"/>
          <w:bCs w:val="0"/>
          <w:sz w:val="22"/>
          <w:szCs w:val="22"/>
        </w:rPr>
        <w:t>Urzędu Miasta Ostrowca Świętokrzyskiego</w:t>
      </w:r>
      <w:r w:rsidR="00766507" w:rsidRPr="00090A87">
        <w:rPr>
          <w:b w:val="0"/>
          <w:bCs w:val="0"/>
          <w:sz w:val="22"/>
          <w:szCs w:val="22"/>
        </w:rPr>
        <w:t xml:space="preserve"> ul. Głogowskiego 3/5</w:t>
      </w:r>
      <w:r w:rsidRPr="00090A87">
        <w:rPr>
          <w:b w:val="0"/>
          <w:bCs w:val="0"/>
          <w:sz w:val="22"/>
          <w:szCs w:val="22"/>
        </w:rPr>
        <w:t>.</w:t>
      </w:r>
      <w:r w:rsidR="00A43C43" w:rsidRPr="00742D81">
        <w:rPr>
          <w:b w:val="0"/>
          <w:bCs w:val="0"/>
          <w:color w:val="FF0000"/>
          <w:sz w:val="22"/>
          <w:szCs w:val="22"/>
        </w:rPr>
        <w:t xml:space="preserve"> </w:t>
      </w:r>
      <w:r w:rsidR="00A43C43" w:rsidRPr="00742D81">
        <w:rPr>
          <w:b w:val="0"/>
          <w:bCs w:val="0"/>
          <w:sz w:val="22"/>
          <w:szCs w:val="22"/>
        </w:rPr>
        <w:t>Dopuszcza się rokowania telefoniczne. W takim przypadku  należy podać numer telefonu i dane osoby, która będzie w imieniu Oferenta prowadziła rokowania.</w:t>
      </w:r>
    </w:p>
    <w:p w14:paraId="32629B76" w14:textId="77777777" w:rsidR="0014646E" w:rsidRPr="00784381" w:rsidRDefault="0014646E" w:rsidP="00566F8B">
      <w:pPr>
        <w:pStyle w:val="Tytu"/>
        <w:jc w:val="both"/>
        <w:rPr>
          <w:b w:val="0"/>
          <w:bCs w:val="0"/>
          <w:color w:val="FF0000"/>
          <w:sz w:val="22"/>
          <w:szCs w:val="22"/>
        </w:rPr>
      </w:pPr>
    </w:p>
    <w:p w14:paraId="66EF2BAE" w14:textId="77777777" w:rsidR="00566F8B" w:rsidRPr="00784381" w:rsidRDefault="00566F8B" w:rsidP="00566F8B">
      <w:pPr>
        <w:jc w:val="both"/>
        <w:rPr>
          <w:szCs w:val="22"/>
        </w:rPr>
      </w:pPr>
      <w:r w:rsidRPr="00784381">
        <w:rPr>
          <w:szCs w:val="22"/>
        </w:rPr>
        <w:t>Kryteria wyboru oferty dla przedmiotu zamówienia:</w:t>
      </w:r>
    </w:p>
    <w:p w14:paraId="006B91E6" w14:textId="77777777" w:rsidR="00566F8B" w:rsidRPr="00784381" w:rsidRDefault="00566F8B" w:rsidP="00566F8B">
      <w:pPr>
        <w:contextualSpacing/>
        <w:jc w:val="both"/>
        <w:rPr>
          <w:rFonts w:eastAsia="Calibri"/>
          <w:szCs w:val="22"/>
        </w:rPr>
      </w:pPr>
    </w:p>
    <w:tbl>
      <w:tblPr>
        <w:tblW w:w="9072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1506"/>
        <w:gridCol w:w="5400"/>
      </w:tblGrid>
      <w:tr w:rsidR="00784381" w:rsidRPr="00784381" w14:paraId="04544B4F" w14:textId="77777777" w:rsidTr="005B56D1">
        <w:trPr>
          <w:trHeight w:val="242"/>
          <w:tblCellSpacing w:w="15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8D64F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  <w:r w:rsidRPr="00784381">
              <w:rPr>
                <w:iCs/>
                <w:szCs w:val="22"/>
                <w:lang w:eastAsia="en-US"/>
              </w:rPr>
              <w:t>Kryteria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25F8D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  <w:r w:rsidRPr="00784381">
              <w:rPr>
                <w:iCs/>
                <w:szCs w:val="22"/>
                <w:lang w:eastAsia="en-US"/>
              </w:rPr>
              <w:t>Znaczenie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9B22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</w:p>
        </w:tc>
      </w:tr>
      <w:tr w:rsidR="00784381" w:rsidRPr="00784381" w14:paraId="64C9D184" w14:textId="77777777" w:rsidTr="005B56D1">
        <w:trPr>
          <w:trHeight w:val="242"/>
          <w:tblCellSpacing w:w="15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9D504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  <w:r w:rsidRPr="00784381">
              <w:rPr>
                <w:szCs w:val="22"/>
                <w:lang w:eastAsia="en-US"/>
              </w:rPr>
              <w:t>Cena (C)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DC096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  <w:r w:rsidRPr="00784381">
              <w:rPr>
                <w:szCs w:val="22"/>
                <w:lang w:eastAsia="en-US"/>
              </w:rPr>
              <w:t>100%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14EF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  <w:r w:rsidRPr="00784381">
              <w:rPr>
                <w:szCs w:val="22"/>
                <w:lang w:eastAsia="en-US"/>
              </w:rPr>
              <w:t>(C min / C oferty) x 100</w:t>
            </w:r>
          </w:p>
        </w:tc>
      </w:tr>
      <w:tr w:rsidR="00784381" w:rsidRPr="00784381" w14:paraId="300F4AF3" w14:textId="77777777" w:rsidTr="005B56D1">
        <w:trPr>
          <w:trHeight w:val="391"/>
          <w:tblCellSpacing w:w="15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793BD" w14:textId="77777777" w:rsidR="00566F8B" w:rsidRPr="00784381" w:rsidRDefault="00566F8B" w:rsidP="005B56D1">
            <w:pPr>
              <w:jc w:val="center"/>
              <w:rPr>
                <w:b/>
                <w:szCs w:val="22"/>
                <w:lang w:eastAsia="en-US"/>
              </w:rPr>
            </w:pPr>
            <w:r w:rsidRPr="00784381">
              <w:rPr>
                <w:b/>
                <w:szCs w:val="22"/>
                <w:lang w:eastAsia="en-US"/>
              </w:rPr>
              <w:t>Maksymalna 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B8AE1" w14:textId="77777777" w:rsidR="00566F8B" w:rsidRPr="00784381" w:rsidRDefault="00566F8B" w:rsidP="005B56D1">
            <w:pPr>
              <w:ind w:left="108"/>
              <w:jc w:val="center"/>
              <w:rPr>
                <w:b/>
                <w:szCs w:val="22"/>
                <w:lang w:eastAsia="en-US"/>
              </w:rPr>
            </w:pPr>
            <w:r w:rsidRPr="00784381">
              <w:rPr>
                <w:b/>
                <w:szCs w:val="22"/>
                <w:lang w:eastAsia="en-US"/>
              </w:rPr>
              <w:t>100%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D60B" w14:textId="77777777" w:rsidR="00566F8B" w:rsidRPr="00784381" w:rsidRDefault="00566F8B" w:rsidP="005B56D1">
            <w:pPr>
              <w:jc w:val="center"/>
              <w:rPr>
                <w:szCs w:val="22"/>
                <w:lang w:eastAsia="en-US"/>
              </w:rPr>
            </w:pPr>
          </w:p>
        </w:tc>
      </w:tr>
    </w:tbl>
    <w:p w14:paraId="55BB15C8" w14:textId="77777777" w:rsidR="00566F8B" w:rsidRPr="00784381" w:rsidRDefault="00566F8B" w:rsidP="00566F8B">
      <w:pPr>
        <w:contextualSpacing/>
        <w:jc w:val="both"/>
        <w:rPr>
          <w:rFonts w:eastAsia="Calibri"/>
          <w:b/>
          <w:szCs w:val="22"/>
        </w:rPr>
      </w:pPr>
      <w:r w:rsidRPr="00784381">
        <w:rPr>
          <w:rFonts w:eastAsia="Calibri"/>
          <w:b/>
          <w:szCs w:val="22"/>
        </w:rPr>
        <w:t xml:space="preserve">   </w:t>
      </w:r>
    </w:p>
    <w:p w14:paraId="053F7AC4" w14:textId="77777777" w:rsidR="00566F8B" w:rsidRPr="00784381" w:rsidRDefault="00566F8B" w:rsidP="00566F8B">
      <w:pPr>
        <w:ind w:left="284"/>
        <w:contextualSpacing/>
        <w:jc w:val="both"/>
        <w:rPr>
          <w:rFonts w:eastAsia="Calibri"/>
          <w:b/>
          <w:szCs w:val="22"/>
        </w:rPr>
      </w:pPr>
      <w:r w:rsidRPr="00784381">
        <w:rPr>
          <w:rFonts w:eastAsia="Calibri"/>
          <w:b/>
          <w:szCs w:val="22"/>
        </w:rPr>
        <w:t>Cena:</w:t>
      </w:r>
    </w:p>
    <w:p w14:paraId="6F557443" w14:textId="77777777" w:rsidR="004B49AF" w:rsidRPr="00784381" w:rsidRDefault="00566F8B" w:rsidP="00566F8B">
      <w:pPr>
        <w:ind w:left="284"/>
        <w:contextualSpacing/>
        <w:jc w:val="both"/>
        <w:rPr>
          <w:rFonts w:eastAsia="Calibri"/>
          <w:szCs w:val="22"/>
        </w:rPr>
      </w:pPr>
      <w:r w:rsidRPr="00784381">
        <w:rPr>
          <w:rFonts w:eastAsia="Calibri"/>
          <w:szCs w:val="22"/>
        </w:rPr>
        <w:t xml:space="preserve">Maksymalna liczba punktów do uzyskania przez Wykonawcę w tym kryterium wynosi 100. </w:t>
      </w:r>
    </w:p>
    <w:p w14:paraId="3C5A1DFC" w14:textId="77777777" w:rsidR="004B49AF" w:rsidRPr="00784381" w:rsidRDefault="004B49AF" w:rsidP="00566F8B">
      <w:pPr>
        <w:ind w:left="284"/>
        <w:contextualSpacing/>
        <w:jc w:val="both"/>
        <w:rPr>
          <w:rFonts w:eastAsia="Calibri"/>
          <w:szCs w:val="22"/>
        </w:rPr>
      </w:pPr>
    </w:p>
    <w:p w14:paraId="683D18E6" w14:textId="77777777" w:rsidR="00566F8B" w:rsidRPr="00784381" w:rsidRDefault="00566F8B" w:rsidP="00566F8B">
      <w:pPr>
        <w:ind w:left="284"/>
        <w:contextualSpacing/>
        <w:jc w:val="both"/>
        <w:rPr>
          <w:rFonts w:eastAsia="Calibri"/>
          <w:szCs w:val="22"/>
        </w:rPr>
      </w:pPr>
      <w:r w:rsidRPr="00784381">
        <w:rPr>
          <w:rFonts w:eastAsia="Calibri"/>
          <w:szCs w:val="22"/>
        </w:rPr>
        <w:t>Wagę kryterium obliczać należy ze wzoru:</w:t>
      </w:r>
    </w:p>
    <w:p w14:paraId="0AF10CEB" w14:textId="77777777" w:rsidR="00566F8B" w:rsidRPr="00784381" w:rsidRDefault="00566F8B" w:rsidP="00566F8B">
      <w:pPr>
        <w:ind w:left="284"/>
        <w:contextualSpacing/>
        <w:jc w:val="center"/>
        <w:rPr>
          <w:rFonts w:eastAsia="Calibri"/>
          <w:szCs w:val="22"/>
          <w:lang w:eastAsia="en-US"/>
        </w:rPr>
      </w:pPr>
      <w:r w:rsidRPr="00784381">
        <w:rPr>
          <w:rFonts w:eastAsia="Calibri"/>
          <w:b/>
          <w:szCs w:val="22"/>
        </w:rPr>
        <w:t xml:space="preserve">C = </w:t>
      </w:r>
      <w:r w:rsidRPr="00784381">
        <w:rPr>
          <w:rFonts w:eastAsia="Calibri"/>
          <w:b/>
          <w:szCs w:val="22"/>
          <w:lang w:eastAsia="en-US"/>
        </w:rPr>
        <w:t>(C min / C oferty) x 100</w:t>
      </w:r>
      <w:r w:rsidRPr="00784381">
        <w:rPr>
          <w:rFonts w:eastAsia="Calibri"/>
          <w:szCs w:val="22"/>
          <w:lang w:eastAsia="en-US"/>
        </w:rPr>
        <w:t xml:space="preserve"> , gdzie :</w:t>
      </w:r>
    </w:p>
    <w:p w14:paraId="5C895349" w14:textId="77777777" w:rsidR="00566F8B" w:rsidRPr="00784381" w:rsidRDefault="00566F8B" w:rsidP="00566F8B">
      <w:pPr>
        <w:ind w:left="284"/>
        <w:contextualSpacing/>
        <w:jc w:val="both"/>
        <w:rPr>
          <w:rFonts w:eastAsia="Calibri"/>
          <w:szCs w:val="22"/>
          <w:lang w:eastAsia="en-US"/>
        </w:rPr>
      </w:pPr>
      <w:r w:rsidRPr="00784381">
        <w:rPr>
          <w:rFonts w:eastAsia="Calibri"/>
          <w:b/>
          <w:szCs w:val="22"/>
          <w:lang w:eastAsia="en-US"/>
        </w:rPr>
        <w:t>C</w:t>
      </w:r>
      <w:r w:rsidRPr="00784381">
        <w:rPr>
          <w:rFonts w:eastAsia="Calibri"/>
          <w:szCs w:val="22"/>
          <w:lang w:eastAsia="en-US"/>
        </w:rPr>
        <w:t xml:space="preserve"> – wartość punktowa badanej oferty w kryterium cena, </w:t>
      </w:r>
    </w:p>
    <w:p w14:paraId="1B4CEF0A" w14:textId="77777777" w:rsidR="00566F8B" w:rsidRPr="00784381" w:rsidRDefault="00566F8B" w:rsidP="00566F8B">
      <w:pPr>
        <w:ind w:left="284"/>
        <w:contextualSpacing/>
        <w:jc w:val="both"/>
        <w:rPr>
          <w:rFonts w:eastAsia="Calibri"/>
          <w:szCs w:val="22"/>
          <w:lang w:eastAsia="en-US"/>
        </w:rPr>
      </w:pPr>
      <w:r w:rsidRPr="00784381">
        <w:rPr>
          <w:rFonts w:eastAsia="Calibri"/>
          <w:b/>
          <w:szCs w:val="22"/>
          <w:lang w:eastAsia="en-US"/>
        </w:rPr>
        <w:t>C min</w:t>
      </w:r>
      <w:r w:rsidRPr="00784381">
        <w:rPr>
          <w:rFonts w:eastAsia="Calibri"/>
          <w:szCs w:val="22"/>
          <w:lang w:eastAsia="en-US"/>
        </w:rPr>
        <w:t xml:space="preserve"> – najmniejsza cena ze złożonych ofert, </w:t>
      </w:r>
    </w:p>
    <w:p w14:paraId="717B0C1A" w14:textId="77777777" w:rsidR="00566F8B" w:rsidRPr="00784381" w:rsidRDefault="00566F8B" w:rsidP="00566F8B">
      <w:pPr>
        <w:ind w:left="284"/>
        <w:contextualSpacing/>
        <w:jc w:val="both"/>
        <w:rPr>
          <w:rFonts w:eastAsia="Calibri"/>
          <w:szCs w:val="22"/>
        </w:rPr>
      </w:pPr>
      <w:r w:rsidRPr="00784381">
        <w:rPr>
          <w:rFonts w:eastAsia="Calibri"/>
          <w:b/>
          <w:szCs w:val="22"/>
          <w:lang w:eastAsia="en-US"/>
        </w:rPr>
        <w:t>C oferty</w:t>
      </w:r>
      <w:r w:rsidRPr="00784381">
        <w:rPr>
          <w:rFonts w:eastAsia="Calibri"/>
          <w:szCs w:val="22"/>
          <w:lang w:eastAsia="en-US"/>
        </w:rPr>
        <w:t xml:space="preserve"> – cena badanej oferty. </w:t>
      </w:r>
    </w:p>
    <w:p w14:paraId="188C2780" w14:textId="77777777" w:rsidR="00566F8B" w:rsidRPr="00784381" w:rsidRDefault="00566F8B" w:rsidP="00566F8B">
      <w:pPr>
        <w:jc w:val="both"/>
        <w:rPr>
          <w:szCs w:val="22"/>
        </w:rPr>
      </w:pPr>
    </w:p>
    <w:p w14:paraId="53D41C43" w14:textId="4F296C16" w:rsidR="00566F8B" w:rsidRPr="00784381" w:rsidRDefault="00566F8B" w:rsidP="00742D81">
      <w:pPr>
        <w:spacing w:line="276" w:lineRule="auto"/>
        <w:jc w:val="both"/>
        <w:rPr>
          <w:szCs w:val="22"/>
        </w:rPr>
      </w:pPr>
      <w:r w:rsidRPr="009819AC">
        <w:rPr>
          <w:szCs w:val="22"/>
        </w:rPr>
        <w:t xml:space="preserve">Oferta z maksymalną liczbą punktów i spełniająca wymogi procedury </w:t>
      </w:r>
      <w:r w:rsidR="009819AC" w:rsidRPr="009819AC">
        <w:rPr>
          <w:szCs w:val="22"/>
        </w:rPr>
        <w:t xml:space="preserve">wyboru wykonawcy </w:t>
      </w:r>
      <w:r w:rsidR="009819AC" w:rsidRPr="009819AC">
        <w:rPr>
          <w:szCs w:val="22"/>
        </w:rPr>
        <w:br/>
      </w:r>
      <w:r w:rsidRPr="009819AC">
        <w:rPr>
          <w:szCs w:val="22"/>
        </w:rPr>
        <w:t xml:space="preserve">(nie podlegająca odrzuceniu lub wykluczeniu) uznana zostanie przez Zamawiającego </w:t>
      </w:r>
      <w:r w:rsidR="003401D0">
        <w:rPr>
          <w:szCs w:val="22"/>
        </w:rPr>
        <w:br/>
      </w:r>
      <w:r w:rsidRPr="009819AC">
        <w:rPr>
          <w:szCs w:val="22"/>
        </w:rPr>
        <w:t xml:space="preserve">za </w:t>
      </w:r>
      <w:r w:rsidRPr="00784381">
        <w:rPr>
          <w:szCs w:val="22"/>
        </w:rPr>
        <w:t>najkorzystniejszą.</w:t>
      </w:r>
    </w:p>
    <w:p w14:paraId="0B4D0A1D" w14:textId="77777777" w:rsidR="00210C2E" w:rsidRPr="00784381" w:rsidRDefault="00210C2E" w:rsidP="00742D81">
      <w:pPr>
        <w:spacing w:line="276" w:lineRule="auto"/>
        <w:jc w:val="both"/>
        <w:rPr>
          <w:szCs w:val="22"/>
        </w:rPr>
      </w:pPr>
    </w:p>
    <w:p w14:paraId="0E170C19" w14:textId="5050028B" w:rsidR="00EF1952" w:rsidRPr="00784381" w:rsidRDefault="00566F8B" w:rsidP="00742D81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>Zamawiający zastrzega sobie prawo na każdym etapie zamówienia lecz nie później niż po wyborze najkorzystniejszej oferty na unieważnienie postępowania bez podania przyczyn. Wykonawca składający ofertę nie będzie żądał w takim przypadku zwrotu koszów za przygotowanie i złożenie oferty.</w:t>
      </w:r>
    </w:p>
    <w:p w14:paraId="2537CB90" w14:textId="77777777" w:rsidR="00EF1952" w:rsidRPr="00784381" w:rsidRDefault="00EF1952" w:rsidP="00742D81">
      <w:pPr>
        <w:spacing w:line="276" w:lineRule="auto"/>
        <w:jc w:val="both"/>
        <w:rPr>
          <w:szCs w:val="22"/>
        </w:rPr>
      </w:pPr>
    </w:p>
    <w:p w14:paraId="68891ACB" w14:textId="77777777" w:rsidR="00566F8B" w:rsidRPr="00784381" w:rsidRDefault="00566F8B" w:rsidP="00742D81">
      <w:pPr>
        <w:spacing w:line="276" w:lineRule="auto"/>
        <w:jc w:val="both"/>
        <w:rPr>
          <w:b/>
          <w:bCs/>
          <w:szCs w:val="22"/>
        </w:rPr>
      </w:pPr>
      <w:r w:rsidRPr="00784381">
        <w:rPr>
          <w:b/>
          <w:bCs/>
          <w:szCs w:val="22"/>
        </w:rPr>
        <w:t>W załączeniu:</w:t>
      </w:r>
    </w:p>
    <w:p w14:paraId="6ED5C286" w14:textId="4D4D27C4" w:rsidR="00566F8B" w:rsidRPr="00784381" w:rsidRDefault="00566F8B" w:rsidP="00742D81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>Załącznik nr 1</w:t>
      </w:r>
      <w:r w:rsidR="00326754" w:rsidRPr="00784381">
        <w:rPr>
          <w:szCs w:val="22"/>
        </w:rPr>
        <w:t xml:space="preserve">  </w:t>
      </w:r>
      <w:r w:rsidRPr="00784381">
        <w:rPr>
          <w:szCs w:val="22"/>
        </w:rPr>
        <w:t>- formularz ofertowy</w:t>
      </w:r>
    </w:p>
    <w:p w14:paraId="34EE5888" w14:textId="701AE5F7" w:rsidR="00BC79C5" w:rsidRPr="00784381" w:rsidRDefault="00BC79C5" w:rsidP="00742D81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Załącznik nr 2 </w:t>
      </w:r>
      <w:r w:rsidR="00326754" w:rsidRPr="00784381">
        <w:rPr>
          <w:szCs w:val="22"/>
        </w:rPr>
        <w:t xml:space="preserve"> - </w:t>
      </w:r>
      <w:r w:rsidRPr="00784381">
        <w:rPr>
          <w:szCs w:val="22"/>
        </w:rPr>
        <w:t>oświadczenie o spełnieni</w:t>
      </w:r>
      <w:r w:rsidR="00326754" w:rsidRPr="00784381">
        <w:rPr>
          <w:szCs w:val="22"/>
        </w:rPr>
        <w:t>u</w:t>
      </w:r>
      <w:r w:rsidRPr="00784381">
        <w:rPr>
          <w:szCs w:val="22"/>
        </w:rPr>
        <w:t xml:space="preserve"> warunków</w:t>
      </w:r>
    </w:p>
    <w:p w14:paraId="19947449" w14:textId="23FB79D9" w:rsidR="00566F8B" w:rsidRPr="00784381" w:rsidRDefault="00566F8B" w:rsidP="00742D81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 xml:space="preserve">Załącznik nr </w:t>
      </w:r>
      <w:r w:rsidR="00326754" w:rsidRPr="00784381">
        <w:rPr>
          <w:szCs w:val="22"/>
        </w:rPr>
        <w:t xml:space="preserve">3  </w:t>
      </w:r>
      <w:r w:rsidRPr="00784381">
        <w:rPr>
          <w:szCs w:val="22"/>
        </w:rPr>
        <w:t xml:space="preserve">- </w:t>
      </w:r>
      <w:r w:rsidR="009D5B4D" w:rsidRPr="00784381">
        <w:rPr>
          <w:szCs w:val="22"/>
        </w:rPr>
        <w:t>wzór umowy</w:t>
      </w:r>
    </w:p>
    <w:p w14:paraId="670ED1D6" w14:textId="46B75DEE" w:rsidR="001F441F" w:rsidRDefault="00326754" w:rsidP="00742D81">
      <w:pPr>
        <w:spacing w:line="276" w:lineRule="auto"/>
        <w:jc w:val="both"/>
        <w:rPr>
          <w:szCs w:val="22"/>
        </w:rPr>
      </w:pPr>
      <w:r w:rsidRPr="00784381">
        <w:rPr>
          <w:szCs w:val="22"/>
        </w:rPr>
        <w:t>Załącznik nr 4</w:t>
      </w:r>
      <w:r w:rsidR="00E36EE7" w:rsidRPr="00784381">
        <w:rPr>
          <w:szCs w:val="22"/>
        </w:rPr>
        <w:t xml:space="preserve"> </w:t>
      </w:r>
      <w:r w:rsidRPr="00784381">
        <w:rPr>
          <w:szCs w:val="22"/>
        </w:rPr>
        <w:t xml:space="preserve"> </w:t>
      </w:r>
      <w:r w:rsidR="00566F8B" w:rsidRPr="00784381">
        <w:rPr>
          <w:szCs w:val="22"/>
        </w:rPr>
        <w:t xml:space="preserve">- </w:t>
      </w:r>
      <w:r w:rsidR="009F4713" w:rsidRPr="00784381">
        <w:rPr>
          <w:szCs w:val="22"/>
        </w:rPr>
        <w:t>zakres i wymogi opracowania projektowego</w:t>
      </w:r>
      <w:r w:rsidR="00084712">
        <w:rPr>
          <w:szCs w:val="22"/>
        </w:rPr>
        <w:t>.</w:t>
      </w:r>
    </w:p>
    <w:p w14:paraId="28B91F4D" w14:textId="66D2F96B" w:rsidR="00084712" w:rsidRPr="00784381" w:rsidRDefault="00084712" w:rsidP="00742D81">
      <w:pPr>
        <w:spacing w:line="276" w:lineRule="auto"/>
        <w:jc w:val="both"/>
        <w:rPr>
          <w:szCs w:val="22"/>
        </w:rPr>
      </w:pPr>
    </w:p>
    <w:p w14:paraId="2F275E2F" w14:textId="77777777" w:rsidR="002535F2" w:rsidRPr="00784381" w:rsidRDefault="00090A87">
      <w:pPr>
        <w:rPr>
          <w:color w:val="FF0000"/>
          <w:szCs w:val="22"/>
        </w:rPr>
      </w:pPr>
    </w:p>
    <w:sectPr w:rsidR="002535F2" w:rsidRPr="00784381" w:rsidSect="00CC63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78"/>
    <w:multiLevelType w:val="hybridMultilevel"/>
    <w:tmpl w:val="0808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C7DD3"/>
    <w:multiLevelType w:val="hybridMultilevel"/>
    <w:tmpl w:val="D3420FAE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C0A4048"/>
    <w:multiLevelType w:val="hybridMultilevel"/>
    <w:tmpl w:val="5B0653A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348F15CA"/>
    <w:multiLevelType w:val="hybridMultilevel"/>
    <w:tmpl w:val="4E7C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4460"/>
    <w:multiLevelType w:val="hybridMultilevel"/>
    <w:tmpl w:val="1D0C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1044"/>
    <w:multiLevelType w:val="hybridMultilevel"/>
    <w:tmpl w:val="4EF68D9A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>
    <w:nsid w:val="548834E7"/>
    <w:multiLevelType w:val="hybridMultilevel"/>
    <w:tmpl w:val="1D0C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67485"/>
    <w:multiLevelType w:val="hybridMultilevel"/>
    <w:tmpl w:val="F59C0184"/>
    <w:lvl w:ilvl="0" w:tplc="CF8821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6839CF"/>
    <w:multiLevelType w:val="hybridMultilevel"/>
    <w:tmpl w:val="F6A018D2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5C9C2182"/>
    <w:multiLevelType w:val="hybridMultilevel"/>
    <w:tmpl w:val="5F00EE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00580D"/>
    <w:multiLevelType w:val="hybridMultilevel"/>
    <w:tmpl w:val="684CA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246D"/>
    <w:multiLevelType w:val="hybridMultilevel"/>
    <w:tmpl w:val="469A1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27F87"/>
    <w:multiLevelType w:val="hybridMultilevel"/>
    <w:tmpl w:val="79ECD86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8B"/>
    <w:rsid w:val="00084712"/>
    <w:rsid w:val="00090904"/>
    <w:rsid w:val="00090A87"/>
    <w:rsid w:val="000B2C3A"/>
    <w:rsid w:val="000C48A7"/>
    <w:rsid w:val="0014646E"/>
    <w:rsid w:val="0017244C"/>
    <w:rsid w:val="001D47E0"/>
    <w:rsid w:val="001F441F"/>
    <w:rsid w:val="00210C2E"/>
    <w:rsid w:val="00241E0F"/>
    <w:rsid w:val="002B07A9"/>
    <w:rsid w:val="002D3A5C"/>
    <w:rsid w:val="003250DA"/>
    <w:rsid w:val="00326754"/>
    <w:rsid w:val="003401D0"/>
    <w:rsid w:val="0039472B"/>
    <w:rsid w:val="003D17DE"/>
    <w:rsid w:val="003D68A4"/>
    <w:rsid w:val="00465AAC"/>
    <w:rsid w:val="004B49AF"/>
    <w:rsid w:val="005649CA"/>
    <w:rsid w:val="00566F8B"/>
    <w:rsid w:val="005F48A9"/>
    <w:rsid w:val="00664481"/>
    <w:rsid w:val="00675D21"/>
    <w:rsid w:val="006C0FA0"/>
    <w:rsid w:val="007214E6"/>
    <w:rsid w:val="00742D81"/>
    <w:rsid w:val="00766507"/>
    <w:rsid w:val="0077756F"/>
    <w:rsid w:val="00784381"/>
    <w:rsid w:val="007878F7"/>
    <w:rsid w:val="007C1321"/>
    <w:rsid w:val="007E713A"/>
    <w:rsid w:val="008342A0"/>
    <w:rsid w:val="008B6172"/>
    <w:rsid w:val="00903183"/>
    <w:rsid w:val="00914267"/>
    <w:rsid w:val="00920AED"/>
    <w:rsid w:val="00981924"/>
    <w:rsid w:val="009819AC"/>
    <w:rsid w:val="00991358"/>
    <w:rsid w:val="009B4971"/>
    <w:rsid w:val="009D5B4D"/>
    <w:rsid w:val="009F4713"/>
    <w:rsid w:val="00A1480A"/>
    <w:rsid w:val="00A37F7A"/>
    <w:rsid w:val="00A43C43"/>
    <w:rsid w:val="00A4756A"/>
    <w:rsid w:val="00A54D43"/>
    <w:rsid w:val="00A671E9"/>
    <w:rsid w:val="00B63F3D"/>
    <w:rsid w:val="00B91D0E"/>
    <w:rsid w:val="00BB188A"/>
    <w:rsid w:val="00BC79C5"/>
    <w:rsid w:val="00BF4FB8"/>
    <w:rsid w:val="00C5055E"/>
    <w:rsid w:val="00C76C87"/>
    <w:rsid w:val="00C9567B"/>
    <w:rsid w:val="00CC000C"/>
    <w:rsid w:val="00D43A9A"/>
    <w:rsid w:val="00DF71A0"/>
    <w:rsid w:val="00E11AA3"/>
    <w:rsid w:val="00E36EE7"/>
    <w:rsid w:val="00E50D7B"/>
    <w:rsid w:val="00E710B8"/>
    <w:rsid w:val="00E75747"/>
    <w:rsid w:val="00EF1952"/>
    <w:rsid w:val="00EF2736"/>
    <w:rsid w:val="00F130B7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4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F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F8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66F8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99"/>
    <w:qFormat/>
    <w:rsid w:val="00566F8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66F8B"/>
    <w:pPr>
      <w:ind w:left="720"/>
      <w:contextualSpacing/>
    </w:pPr>
    <w:rPr>
      <w:sz w:val="24"/>
    </w:rPr>
  </w:style>
  <w:style w:type="paragraph" w:styleId="Tekstpodstawowy">
    <w:name w:val="Body Text"/>
    <w:basedOn w:val="Normalny"/>
    <w:link w:val="TekstpodstawowyZnak"/>
    <w:rsid w:val="00CC000C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00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B1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A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F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F8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66F8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99"/>
    <w:qFormat/>
    <w:rsid w:val="00566F8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66F8B"/>
    <w:pPr>
      <w:ind w:left="720"/>
      <w:contextualSpacing/>
    </w:pPr>
    <w:rPr>
      <w:sz w:val="24"/>
    </w:rPr>
  </w:style>
  <w:style w:type="paragraph" w:styleId="Tekstpodstawowy">
    <w:name w:val="Body Text"/>
    <w:basedOn w:val="Normalny"/>
    <w:link w:val="TekstpodstawowyZnak"/>
    <w:rsid w:val="00CC000C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00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B1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A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Krzysztof Karkut</cp:lastModifiedBy>
  <cp:revision>21</cp:revision>
  <cp:lastPrinted>2022-06-29T09:29:00Z</cp:lastPrinted>
  <dcterms:created xsi:type="dcterms:W3CDTF">2021-04-01T12:57:00Z</dcterms:created>
  <dcterms:modified xsi:type="dcterms:W3CDTF">2022-06-29T09:31:00Z</dcterms:modified>
</cp:coreProperties>
</file>