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F2" w:rsidRDefault="00B256B2" w:rsidP="00EC53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Ostrowiec Świętokrzyski</w:t>
      </w:r>
      <w:r w:rsidR="0090118B">
        <w:rPr>
          <w:rFonts w:ascii="Times New Roman" w:hAnsi="Times New Roman" w:cs="Times New Roman"/>
          <w:sz w:val="24"/>
          <w:szCs w:val="24"/>
        </w:rPr>
        <w:t xml:space="preserve"> </w:t>
      </w:r>
      <w:r w:rsidR="009F244B">
        <w:rPr>
          <w:rFonts w:ascii="Times New Roman" w:hAnsi="Times New Roman" w:cs="Times New Roman"/>
          <w:sz w:val="24"/>
          <w:szCs w:val="24"/>
        </w:rPr>
        <w:t>02</w:t>
      </w:r>
      <w:r w:rsidR="00B16595">
        <w:rPr>
          <w:rFonts w:ascii="Times New Roman" w:hAnsi="Times New Roman" w:cs="Times New Roman"/>
          <w:sz w:val="24"/>
          <w:szCs w:val="24"/>
        </w:rPr>
        <w:t>.</w:t>
      </w:r>
      <w:r w:rsidR="00C17EA9">
        <w:rPr>
          <w:rFonts w:ascii="Times New Roman" w:hAnsi="Times New Roman" w:cs="Times New Roman"/>
          <w:sz w:val="24"/>
          <w:szCs w:val="24"/>
        </w:rPr>
        <w:t>1</w:t>
      </w:r>
      <w:r w:rsidR="009F244B">
        <w:rPr>
          <w:rFonts w:ascii="Times New Roman" w:hAnsi="Times New Roman" w:cs="Times New Roman"/>
          <w:sz w:val="24"/>
          <w:szCs w:val="24"/>
        </w:rPr>
        <w:t>2</w:t>
      </w:r>
      <w:r w:rsidR="0090118B">
        <w:rPr>
          <w:rFonts w:ascii="Times New Roman" w:hAnsi="Times New Roman" w:cs="Times New Roman"/>
          <w:sz w:val="24"/>
          <w:szCs w:val="24"/>
        </w:rPr>
        <w:t>.202</w:t>
      </w:r>
      <w:r w:rsidR="00C17EA9">
        <w:rPr>
          <w:rFonts w:ascii="Times New Roman" w:hAnsi="Times New Roman" w:cs="Times New Roman"/>
          <w:sz w:val="24"/>
          <w:szCs w:val="24"/>
        </w:rPr>
        <w:t>1</w:t>
      </w:r>
      <w:r w:rsidR="00EC53E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D0B16" w:rsidRDefault="00BD0B16" w:rsidP="00EC5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3E2" w:rsidRDefault="00EC53E2" w:rsidP="00EC5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B256B2" w:rsidRDefault="00E620ED" w:rsidP="00E620ED">
      <w:pPr>
        <w:pStyle w:val="Tytu"/>
        <w:jc w:val="both"/>
        <w:rPr>
          <w:sz w:val="24"/>
          <w:szCs w:val="24"/>
        </w:rPr>
      </w:pPr>
      <w:r w:rsidRPr="00160C4F">
        <w:rPr>
          <w:sz w:val="22"/>
          <w:szCs w:val="22"/>
        </w:rPr>
        <w:t xml:space="preserve">z przeprowadzonego postępowania o zamówienie publiczne o wartości szacunkowej nie przekraczającej kwoty 130.000,00 zł wprowadzonego Zarządzeniem Nr V/602/2020 Prezydenta Miasta Ostrowca Świętokrzyskiego z dnia 31 grudnia 2020 r., bez stosowania przepisów ustawy Prawo zamówień publicznych na </w:t>
      </w:r>
      <w:r w:rsidRPr="00160C4F">
        <w:rPr>
          <w:bCs/>
          <w:sz w:val="22"/>
          <w:szCs w:val="22"/>
        </w:rPr>
        <w:t xml:space="preserve">zadanie </w:t>
      </w:r>
      <w:r w:rsidR="00B256B2">
        <w:rPr>
          <w:sz w:val="24"/>
          <w:szCs w:val="24"/>
        </w:rPr>
        <w:t xml:space="preserve">pn. </w:t>
      </w:r>
    </w:p>
    <w:p w:rsidR="00C17EA9" w:rsidRDefault="00C17EA9" w:rsidP="00B256B2">
      <w:pPr>
        <w:pStyle w:val="Tytu"/>
        <w:rPr>
          <w:sz w:val="24"/>
          <w:szCs w:val="24"/>
        </w:rPr>
      </w:pPr>
    </w:p>
    <w:p w:rsidR="00C17EA9" w:rsidRPr="00C17EA9" w:rsidRDefault="00C17EA9" w:rsidP="00C17EA9">
      <w:pPr>
        <w:pStyle w:val="Tytu"/>
        <w:jc w:val="both"/>
        <w:rPr>
          <w:sz w:val="24"/>
          <w:szCs w:val="24"/>
        </w:rPr>
      </w:pPr>
      <w:r>
        <w:rPr>
          <w:bCs/>
          <w:sz w:val="24"/>
          <w:szCs w:val="24"/>
        </w:rPr>
        <w:t>„</w:t>
      </w:r>
      <w:r w:rsidRPr="00C17EA9">
        <w:rPr>
          <w:bCs/>
          <w:sz w:val="24"/>
          <w:szCs w:val="24"/>
        </w:rPr>
        <w:t>Ubezpieczenie odpowiedzialności cywilnej</w:t>
      </w:r>
      <w:r w:rsidRPr="00C17EA9">
        <w:rPr>
          <w:sz w:val="24"/>
          <w:szCs w:val="24"/>
        </w:rPr>
        <w:t xml:space="preserve"> w związku z posiadanym mieniem </w:t>
      </w:r>
      <w:r w:rsidR="00E620ED">
        <w:rPr>
          <w:sz w:val="24"/>
          <w:szCs w:val="24"/>
        </w:rPr>
        <w:br/>
      </w:r>
      <w:r w:rsidRPr="00C17EA9">
        <w:rPr>
          <w:sz w:val="24"/>
          <w:szCs w:val="24"/>
        </w:rPr>
        <w:t xml:space="preserve">w zakresie gminnych dróg i ciągów komunikacyjnych, parków, skwerów, placów zabaw na terenie miasta Ostrowca Świętokrzyskiego oraz dróg powiatowych na terenie miasta </w:t>
      </w:r>
      <w:r w:rsidRPr="00C17EA9">
        <w:rPr>
          <w:sz w:val="24"/>
          <w:szCs w:val="24"/>
        </w:rPr>
        <w:br/>
        <w:t xml:space="preserve">Ostrowca Świętokrzyskiego </w:t>
      </w:r>
      <w:r w:rsidRPr="00C17EA9">
        <w:rPr>
          <w:bCs/>
          <w:sz w:val="24"/>
          <w:szCs w:val="24"/>
        </w:rPr>
        <w:t>wraz z uwzględnieniem zapłaty podwyższonej składki wynikającej z wykupu udziału własnego i wykupu rezygnacji z franszyzy</w:t>
      </w:r>
      <w:r>
        <w:rPr>
          <w:bCs/>
          <w:sz w:val="24"/>
          <w:szCs w:val="24"/>
        </w:rPr>
        <w:t>”</w:t>
      </w:r>
    </w:p>
    <w:p w:rsidR="00B256B2" w:rsidRPr="00E713B9" w:rsidRDefault="00FD62B7" w:rsidP="00B256B2">
      <w:pPr>
        <w:pStyle w:val="Tytu"/>
        <w:rPr>
          <w:sz w:val="8"/>
          <w:szCs w:val="24"/>
        </w:rPr>
      </w:pPr>
      <w:r>
        <w:rPr>
          <w:sz w:val="24"/>
          <w:szCs w:val="24"/>
        </w:rPr>
        <w:br/>
      </w:r>
    </w:p>
    <w:p w:rsidR="00E620ED" w:rsidRPr="00E620ED" w:rsidRDefault="00E620ED" w:rsidP="00E620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0ED">
        <w:rPr>
          <w:rFonts w:ascii="Times New Roman" w:eastAsia="Calibri" w:hAnsi="Times New Roman" w:cs="Times New Roman"/>
          <w:sz w:val="24"/>
          <w:szCs w:val="24"/>
        </w:rPr>
        <w:t>W oznaczonym terminie oferty złożyli następujący oferenci:</w:t>
      </w:r>
    </w:p>
    <w:p w:rsidR="00EC53E2" w:rsidRDefault="00EC53E2" w:rsidP="00E620E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5163"/>
        <w:gridCol w:w="2395"/>
        <w:gridCol w:w="1319"/>
      </w:tblGrid>
      <w:tr w:rsidR="00C024C8" w:rsidTr="00C024C8">
        <w:trPr>
          <w:trHeight w:val="4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C8" w:rsidRPr="00C024C8" w:rsidRDefault="00C024C8" w:rsidP="00C024C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C8" w:rsidRPr="00C024C8" w:rsidRDefault="00C024C8" w:rsidP="00C024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C8" w:rsidRPr="00C024C8" w:rsidRDefault="00170950" w:rsidP="00C024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C8" w:rsidRPr="00C024C8" w:rsidRDefault="00C024C8" w:rsidP="00C024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C024C8" w:rsidTr="00C024C8">
        <w:trPr>
          <w:trHeight w:val="4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C8" w:rsidRPr="00C024C8" w:rsidRDefault="00C024C8" w:rsidP="00C024C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C8" w:rsidRPr="00C024C8" w:rsidRDefault="00C024C8" w:rsidP="00C024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02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Compensa</w:t>
            </w:r>
            <w:proofErr w:type="spellEnd"/>
            <w:r w:rsidRPr="00C02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Towarzystwo Ubezpieczeń S.A. </w:t>
            </w:r>
            <w:proofErr w:type="spellStart"/>
            <w:r w:rsidRPr="00C02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Vienna</w:t>
            </w:r>
            <w:proofErr w:type="spellEnd"/>
            <w:r w:rsidRPr="00C02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Insurance Group</w:t>
            </w:r>
          </w:p>
          <w:p w:rsidR="00C024C8" w:rsidRPr="00C024C8" w:rsidRDefault="00C024C8" w:rsidP="00C024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Al. Jerozolimskie 162, </w:t>
            </w:r>
          </w:p>
          <w:p w:rsidR="00C024C8" w:rsidRPr="00C024C8" w:rsidRDefault="00C024C8" w:rsidP="00C024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2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02-342 Warszawa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C8" w:rsidRPr="00C024C8" w:rsidRDefault="00C024C8" w:rsidP="00C024C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024C8" w:rsidRPr="00C024C8" w:rsidRDefault="009D7B74" w:rsidP="00C024C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  <w:r w:rsidR="00C024C8" w:rsidRPr="00C02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</w:t>
            </w:r>
            <w:r w:rsidR="00C024C8" w:rsidRPr="00C02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,00 zł </w:t>
            </w:r>
            <w:r w:rsidR="00C02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łącznie </w:t>
            </w:r>
          </w:p>
          <w:p w:rsidR="00C024C8" w:rsidRPr="00C024C8" w:rsidRDefault="009D7B74" w:rsidP="00C024C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="00C024C8" w:rsidRPr="00C02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C024C8" w:rsidRPr="00C02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 zł – Polisa I – drogi i tereny gminne</w:t>
            </w:r>
          </w:p>
          <w:p w:rsidR="00C024C8" w:rsidRPr="00C024C8" w:rsidRDefault="009D7B74" w:rsidP="00C024C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C024C8" w:rsidRPr="00C024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000,00 zł – Polisa II – drogi powiatowe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C8" w:rsidRPr="00C024C8" w:rsidRDefault="00C024C8" w:rsidP="00C024C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C53E2" w:rsidRPr="0023700C" w:rsidRDefault="00EC53E2" w:rsidP="00EC53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3D7" w:rsidRDefault="00C024C8" w:rsidP="00E323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ubezpieczenia od dnia 01.01.202</w:t>
      </w:r>
      <w:r w:rsidR="00C17E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r. do dnia 31.12.202</w:t>
      </w:r>
      <w:r w:rsidR="00C17E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r.</w:t>
      </w:r>
    </w:p>
    <w:sectPr w:rsidR="00E323D7" w:rsidSect="00F81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939"/>
    <w:multiLevelType w:val="hybridMultilevel"/>
    <w:tmpl w:val="FFE6C3CE"/>
    <w:lvl w:ilvl="0" w:tplc="5C5A7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2248A2"/>
    <w:multiLevelType w:val="hybridMultilevel"/>
    <w:tmpl w:val="37A875E2"/>
    <w:lvl w:ilvl="0" w:tplc="2C5298A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4C84A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AF1019"/>
    <w:multiLevelType w:val="hybridMultilevel"/>
    <w:tmpl w:val="8D12650E"/>
    <w:lvl w:ilvl="0" w:tplc="4A6ED3AA">
      <w:start w:val="1"/>
      <w:numFmt w:val="upperRoman"/>
      <w:lvlText w:val="%1.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B36EA"/>
    <w:multiLevelType w:val="hybridMultilevel"/>
    <w:tmpl w:val="74205378"/>
    <w:lvl w:ilvl="0" w:tplc="88D4A298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53E2"/>
    <w:rsid w:val="000B5FCA"/>
    <w:rsid w:val="000F085A"/>
    <w:rsid w:val="00170950"/>
    <w:rsid w:val="002033D9"/>
    <w:rsid w:val="0023700C"/>
    <w:rsid w:val="00267AA8"/>
    <w:rsid w:val="00287677"/>
    <w:rsid w:val="002A7922"/>
    <w:rsid w:val="002B458A"/>
    <w:rsid w:val="002C3AD2"/>
    <w:rsid w:val="002D1ECE"/>
    <w:rsid w:val="00333D88"/>
    <w:rsid w:val="00342819"/>
    <w:rsid w:val="003B222F"/>
    <w:rsid w:val="003E6575"/>
    <w:rsid w:val="00437B8F"/>
    <w:rsid w:val="004523AA"/>
    <w:rsid w:val="00506F60"/>
    <w:rsid w:val="00564E02"/>
    <w:rsid w:val="00587EBC"/>
    <w:rsid w:val="005A6D9C"/>
    <w:rsid w:val="005F1886"/>
    <w:rsid w:val="007019CF"/>
    <w:rsid w:val="00713C03"/>
    <w:rsid w:val="007233C6"/>
    <w:rsid w:val="007F0990"/>
    <w:rsid w:val="00803CCD"/>
    <w:rsid w:val="00811AF8"/>
    <w:rsid w:val="008E2881"/>
    <w:rsid w:val="008F2813"/>
    <w:rsid w:val="008F7690"/>
    <w:rsid w:val="0090118B"/>
    <w:rsid w:val="009D7B74"/>
    <w:rsid w:val="009F244B"/>
    <w:rsid w:val="00B16595"/>
    <w:rsid w:val="00B256B2"/>
    <w:rsid w:val="00B366E5"/>
    <w:rsid w:val="00B9422D"/>
    <w:rsid w:val="00B94F7A"/>
    <w:rsid w:val="00BC6F9A"/>
    <w:rsid w:val="00BD0B16"/>
    <w:rsid w:val="00BE1CAD"/>
    <w:rsid w:val="00C024C8"/>
    <w:rsid w:val="00C17EA9"/>
    <w:rsid w:val="00C41EB8"/>
    <w:rsid w:val="00C64DE4"/>
    <w:rsid w:val="00C76C87"/>
    <w:rsid w:val="00CA5DD7"/>
    <w:rsid w:val="00CF47A9"/>
    <w:rsid w:val="00D55509"/>
    <w:rsid w:val="00DD0E0D"/>
    <w:rsid w:val="00E323D7"/>
    <w:rsid w:val="00E620ED"/>
    <w:rsid w:val="00E710B8"/>
    <w:rsid w:val="00EB3169"/>
    <w:rsid w:val="00EC53E2"/>
    <w:rsid w:val="00F20A0E"/>
    <w:rsid w:val="00F21AD4"/>
    <w:rsid w:val="00F25685"/>
    <w:rsid w:val="00F5528A"/>
    <w:rsid w:val="00F81F66"/>
    <w:rsid w:val="00FD48BC"/>
    <w:rsid w:val="00FD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F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3E2"/>
    <w:pPr>
      <w:ind w:left="720"/>
      <w:contextualSpacing/>
    </w:pPr>
  </w:style>
  <w:style w:type="table" w:styleId="Tabela-Siatka">
    <w:name w:val="Table Grid"/>
    <w:basedOn w:val="Standardowy"/>
    <w:uiPriority w:val="59"/>
    <w:rsid w:val="00EC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B256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256B2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perlik</dc:creator>
  <cp:lastModifiedBy>Leszek Jasztal</cp:lastModifiedBy>
  <cp:revision>21</cp:revision>
  <cp:lastPrinted>2021-12-02T07:46:00Z</cp:lastPrinted>
  <dcterms:created xsi:type="dcterms:W3CDTF">2020-12-02T10:50:00Z</dcterms:created>
  <dcterms:modified xsi:type="dcterms:W3CDTF">2021-12-02T08:17:00Z</dcterms:modified>
</cp:coreProperties>
</file>