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D336" w14:textId="0EBCADB2" w:rsidR="00566F8B" w:rsidRPr="005E318C" w:rsidRDefault="00566F8B" w:rsidP="00566F8B">
      <w:pPr>
        <w:pStyle w:val="Tytu"/>
        <w:jc w:val="right"/>
        <w:rPr>
          <w:b w:val="0"/>
          <w:sz w:val="22"/>
          <w:szCs w:val="22"/>
        </w:rPr>
      </w:pPr>
      <w:r w:rsidRPr="005E318C">
        <w:rPr>
          <w:b w:val="0"/>
          <w:sz w:val="22"/>
          <w:szCs w:val="22"/>
        </w:rPr>
        <w:t xml:space="preserve">Ostrowiec Świętokrzyski, dnia  </w:t>
      </w:r>
      <w:r w:rsidR="00ED0526" w:rsidRPr="005E318C">
        <w:rPr>
          <w:b w:val="0"/>
          <w:sz w:val="22"/>
          <w:szCs w:val="22"/>
        </w:rPr>
        <w:t>2</w:t>
      </w:r>
      <w:r w:rsidR="002D6CF9">
        <w:rPr>
          <w:b w:val="0"/>
          <w:sz w:val="22"/>
          <w:szCs w:val="22"/>
        </w:rPr>
        <w:t>8</w:t>
      </w:r>
      <w:r w:rsidR="00ED0526" w:rsidRPr="005E318C">
        <w:rPr>
          <w:b w:val="0"/>
          <w:sz w:val="22"/>
          <w:szCs w:val="22"/>
        </w:rPr>
        <w:t>.09</w:t>
      </w:r>
      <w:r w:rsidRPr="005E318C">
        <w:rPr>
          <w:b w:val="0"/>
          <w:sz w:val="22"/>
          <w:szCs w:val="22"/>
        </w:rPr>
        <w:t>.2021 r.</w:t>
      </w:r>
    </w:p>
    <w:p w14:paraId="63DD8D4A" w14:textId="77777777" w:rsidR="0039472B" w:rsidRPr="005E318C" w:rsidRDefault="0039472B" w:rsidP="00566F8B">
      <w:pPr>
        <w:pStyle w:val="Tytu"/>
        <w:jc w:val="right"/>
        <w:rPr>
          <w:b w:val="0"/>
          <w:sz w:val="22"/>
          <w:szCs w:val="22"/>
        </w:rPr>
      </w:pPr>
    </w:p>
    <w:p w14:paraId="31AF0008" w14:textId="77777777" w:rsidR="00566F8B" w:rsidRPr="005E318C" w:rsidRDefault="00566F8B" w:rsidP="00566F8B">
      <w:pPr>
        <w:pStyle w:val="Tytu"/>
        <w:rPr>
          <w:szCs w:val="28"/>
        </w:rPr>
      </w:pPr>
      <w:r w:rsidRPr="005E318C">
        <w:rPr>
          <w:szCs w:val="28"/>
        </w:rPr>
        <w:t>ZAPYTANIE OFERTOWE</w:t>
      </w:r>
    </w:p>
    <w:p w14:paraId="21A0EFAD" w14:textId="77777777" w:rsidR="00566F8B" w:rsidRPr="005E318C" w:rsidRDefault="00566F8B" w:rsidP="00566F8B">
      <w:pPr>
        <w:pStyle w:val="Tytu"/>
        <w:jc w:val="left"/>
        <w:rPr>
          <w:sz w:val="22"/>
          <w:szCs w:val="22"/>
        </w:rPr>
      </w:pPr>
    </w:p>
    <w:p w14:paraId="36177F3D" w14:textId="36F6973E" w:rsidR="00566F8B" w:rsidRPr="005E318C" w:rsidRDefault="00566F8B" w:rsidP="00CC000C">
      <w:pPr>
        <w:tabs>
          <w:tab w:val="left" w:pos="1080"/>
        </w:tabs>
        <w:jc w:val="both"/>
        <w:rPr>
          <w:b/>
          <w:szCs w:val="22"/>
        </w:rPr>
      </w:pPr>
      <w:r w:rsidRPr="005E318C">
        <w:rPr>
          <w:szCs w:val="22"/>
        </w:rPr>
        <w:tab/>
        <w:t xml:space="preserve">Wydział Infrastruktury Komunalnej Urzędu Miasta Ostrowca Świętokrzyskiego zaprasza do złożenia oferty na </w:t>
      </w:r>
      <w:r w:rsidR="00ED0526" w:rsidRPr="005E318C">
        <w:rPr>
          <w:szCs w:val="22"/>
        </w:rPr>
        <w:t>wykonanie zadania pn.:</w:t>
      </w:r>
      <w:r w:rsidR="00ED0526" w:rsidRPr="005E318C">
        <w:rPr>
          <w:b/>
          <w:bCs/>
          <w:szCs w:val="22"/>
        </w:rPr>
        <w:t xml:space="preserve"> „Usunięcie słupów oświetleniowych wyłączonych </w:t>
      </w:r>
      <w:r w:rsidR="005E318C">
        <w:rPr>
          <w:b/>
          <w:bCs/>
          <w:szCs w:val="22"/>
        </w:rPr>
        <w:br/>
      </w:r>
      <w:r w:rsidR="00ED0526" w:rsidRPr="005E318C">
        <w:rPr>
          <w:b/>
          <w:bCs/>
          <w:szCs w:val="22"/>
        </w:rPr>
        <w:t>z eksploatacji”</w:t>
      </w:r>
      <w:r w:rsidR="00EF1952" w:rsidRPr="005E318C">
        <w:rPr>
          <w:b/>
          <w:szCs w:val="22"/>
        </w:rPr>
        <w:t>.</w:t>
      </w:r>
    </w:p>
    <w:p w14:paraId="3D77ED62" w14:textId="1CECF36B" w:rsidR="00ED0526" w:rsidRPr="005E318C" w:rsidRDefault="00ED0526" w:rsidP="00ED0526">
      <w:pPr>
        <w:spacing w:line="276" w:lineRule="auto"/>
        <w:jc w:val="both"/>
        <w:rPr>
          <w:szCs w:val="22"/>
        </w:rPr>
      </w:pPr>
      <w:r w:rsidRPr="005E318C">
        <w:rPr>
          <w:szCs w:val="22"/>
        </w:rPr>
        <w:t xml:space="preserve">Przedmiot zamówienia obejmuje demontaż </w:t>
      </w:r>
      <w:r w:rsidR="00983A21">
        <w:rPr>
          <w:szCs w:val="22"/>
        </w:rPr>
        <w:t>dwunastu</w:t>
      </w:r>
      <w:r w:rsidRPr="005E318C">
        <w:rPr>
          <w:szCs w:val="22"/>
        </w:rPr>
        <w:t xml:space="preserve"> słupów elektroenergetycznych wyłączonych </w:t>
      </w:r>
      <w:r w:rsidR="005E318C">
        <w:rPr>
          <w:szCs w:val="22"/>
        </w:rPr>
        <w:br/>
      </w:r>
      <w:r w:rsidRPr="005E318C">
        <w:rPr>
          <w:szCs w:val="22"/>
        </w:rPr>
        <w:t xml:space="preserve">z eksploatacji wraz z przewodami i oprawami oświetleniowymi, będących w złym stanie technicznym oraz utylizacje zdemontowanych elementów. </w:t>
      </w:r>
    </w:p>
    <w:p w14:paraId="3CDAA570" w14:textId="77777777" w:rsidR="00ED0526" w:rsidRPr="005E318C" w:rsidRDefault="00ED0526" w:rsidP="00ED0526">
      <w:pPr>
        <w:spacing w:line="276" w:lineRule="auto"/>
        <w:jc w:val="both"/>
        <w:rPr>
          <w:szCs w:val="22"/>
        </w:rPr>
      </w:pPr>
      <w:r w:rsidRPr="005E318C">
        <w:rPr>
          <w:szCs w:val="22"/>
        </w:rPr>
        <w:t>Zakres zamówienia:</w:t>
      </w:r>
    </w:p>
    <w:p w14:paraId="29BB103A" w14:textId="1BF8498D" w:rsidR="00ED0526" w:rsidRPr="005E318C" w:rsidRDefault="00ED0526" w:rsidP="00ED0526">
      <w:pPr>
        <w:numPr>
          <w:ilvl w:val="0"/>
          <w:numId w:val="10"/>
        </w:numPr>
        <w:spacing w:line="276" w:lineRule="auto"/>
        <w:jc w:val="both"/>
        <w:rPr>
          <w:szCs w:val="22"/>
        </w:rPr>
      </w:pPr>
      <w:r w:rsidRPr="005E318C">
        <w:rPr>
          <w:szCs w:val="22"/>
        </w:rPr>
        <w:t>demontaż i utylizacja słupów oświetleniowych, opraw oraz linii zasilającej na ul. Granicznej – 4 szt.,</w:t>
      </w:r>
    </w:p>
    <w:p w14:paraId="086A37EC" w14:textId="2E737602" w:rsidR="00ED0526" w:rsidRPr="005E318C" w:rsidRDefault="00ED0526" w:rsidP="00ED0526">
      <w:pPr>
        <w:numPr>
          <w:ilvl w:val="0"/>
          <w:numId w:val="10"/>
        </w:numPr>
        <w:spacing w:line="276" w:lineRule="auto"/>
        <w:jc w:val="both"/>
        <w:rPr>
          <w:szCs w:val="22"/>
        </w:rPr>
      </w:pPr>
      <w:r w:rsidRPr="005E318C">
        <w:rPr>
          <w:szCs w:val="22"/>
        </w:rPr>
        <w:t xml:space="preserve">demontaż i utylizacja słupów oświetleniowych i opraw na os. Ogrody – </w:t>
      </w:r>
      <w:r w:rsidR="00983A21">
        <w:rPr>
          <w:szCs w:val="22"/>
        </w:rPr>
        <w:t>5</w:t>
      </w:r>
      <w:r w:rsidRPr="005E318C">
        <w:rPr>
          <w:szCs w:val="22"/>
        </w:rPr>
        <w:t xml:space="preserve"> szt.,</w:t>
      </w:r>
    </w:p>
    <w:p w14:paraId="6DF00AB6" w14:textId="0176418A" w:rsidR="00ED0526" w:rsidRPr="005E318C" w:rsidRDefault="00ED0526" w:rsidP="00ED0526">
      <w:pPr>
        <w:numPr>
          <w:ilvl w:val="0"/>
          <w:numId w:val="10"/>
        </w:numPr>
        <w:spacing w:line="276" w:lineRule="auto"/>
        <w:jc w:val="both"/>
        <w:rPr>
          <w:szCs w:val="22"/>
        </w:rPr>
      </w:pPr>
      <w:r w:rsidRPr="005E318C">
        <w:rPr>
          <w:szCs w:val="22"/>
        </w:rPr>
        <w:t>demontaż i utylizacja słupów elektroenergetycznych oraz linii zasilającej na ul. Bałtowskiej – 3 szt.</w:t>
      </w:r>
      <w:r w:rsidR="00227151">
        <w:rPr>
          <w:szCs w:val="22"/>
        </w:rPr>
        <w:t>,</w:t>
      </w:r>
    </w:p>
    <w:p w14:paraId="2CD7C7E1" w14:textId="0BA708A3" w:rsidR="00ED0526" w:rsidRPr="005E318C" w:rsidRDefault="001A4287" w:rsidP="00ED0526">
      <w:pPr>
        <w:numPr>
          <w:ilvl w:val="0"/>
          <w:numId w:val="10"/>
        </w:numPr>
        <w:spacing w:line="276" w:lineRule="auto"/>
        <w:jc w:val="both"/>
        <w:rPr>
          <w:szCs w:val="22"/>
        </w:rPr>
      </w:pPr>
      <w:r>
        <w:rPr>
          <w:szCs w:val="22"/>
        </w:rPr>
        <w:t>wykonanie inwentaryzacji geodezyjnej powykonawczej.</w:t>
      </w:r>
    </w:p>
    <w:p w14:paraId="376002CC" w14:textId="4C1F5D54" w:rsidR="00566F8B" w:rsidRPr="005E318C" w:rsidRDefault="00566F8B" w:rsidP="00566F8B">
      <w:pPr>
        <w:tabs>
          <w:tab w:val="left" w:pos="1440"/>
        </w:tabs>
        <w:jc w:val="both"/>
        <w:rPr>
          <w:szCs w:val="22"/>
        </w:rPr>
      </w:pPr>
      <w:r w:rsidRPr="005E318C">
        <w:rPr>
          <w:szCs w:val="22"/>
        </w:rPr>
        <w:t xml:space="preserve">Szczegółowy </w:t>
      </w:r>
      <w:r w:rsidR="00CC000C" w:rsidRPr="005E318C">
        <w:rPr>
          <w:szCs w:val="22"/>
        </w:rPr>
        <w:t>zakres opracowania</w:t>
      </w:r>
      <w:r w:rsidRPr="005E318C">
        <w:rPr>
          <w:szCs w:val="22"/>
        </w:rPr>
        <w:t xml:space="preserve"> określony jest w </w:t>
      </w:r>
      <w:r w:rsidR="00ED0526" w:rsidRPr="005E318C">
        <w:rPr>
          <w:szCs w:val="22"/>
        </w:rPr>
        <w:t>opisie przedmiotu zamówienia</w:t>
      </w:r>
      <w:r w:rsidR="00EF1952" w:rsidRPr="005E318C">
        <w:rPr>
          <w:szCs w:val="22"/>
        </w:rPr>
        <w:t xml:space="preserve"> (załącznik nr </w:t>
      </w:r>
      <w:r w:rsidR="006F44A9">
        <w:rPr>
          <w:szCs w:val="22"/>
        </w:rPr>
        <w:t>3</w:t>
      </w:r>
      <w:r w:rsidR="00ED0526" w:rsidRPr="005E318C">
        <w:rPr>
          <w:szCs w:val="22"/>
        </w:rPr>
        <w:t xml:space="preserve"> do </w:t>
      </w:r>
      <w:r w:rsidR="006F44A9">
        <w:rPr>
          <w:szCs w:val="22"/>
        </w:rPr>
        <w:t>Zapytania ofertowego</w:t>
      </w:r>
      <w:r w:rsidR="00EF1952" w:rsidRPr="005E318C">
        <w:rPr>
          <w:szCs w:val="22"/>
        </w:rPr>
        <w:t>)</w:t>
      </w:r>
      <w:r w:rsidR="00CC000C" w:rsidRPr="005E318C">
        <w:rPr>
          <w:szCs w:val="22"/>
        </w:rPr>
        <w:t>.</w:t>
      </w:r>
    </w:p>
    <w:p w14:paraId="79582127" w14:textId="572D0269" w:rsidR="00566F8B" w:rsidRPr="005E318C" w:rsidRDefault="00ED0526" w:rsidP="00566F8B">
      <w:pPr>
        <w:tabs>
          <w:tab w:val="left" w:pos="1440"/>
        </w:tabs>
        <w:jc w:val="both"/>
        <w:rPr>
          <w:szCs w:val="22"/>
        </w:rPr>
      </w:pPr>
      <w:r w:rsidRPr="005E318C">
        <w:rPr>
          <w:szCs w:val="22"/>
        </w:rPr>
        <w:t xml:space="preserve">Opis przedmiotu </w:t>
      </w:r>
      <w:r w:rsidR="00CC000C" w:rsidRPr="005E318C">
        <w:rPr>
          <w:szCs w:val="22"/>
        </w:rPr>
        <w:t>zamówienia</w:t>
      </w:r>
      <w:r w:rsidR="00566F8B" w:rsidRPr="005E318C">
        <w:rPr>
          <w:szCs w:val="22"/>
        </w:rPr>
        <w:t xml:space="preserve"> stanowi podstawę do sporządzenia kalkulacji ceny ofertowej na kompleksową realizację zadania</w:t>
      </w:r>
      <w:r w:rsidR="00CC000C" w:rsidRPr="005E318C">
        <w:rPr>
          <w:szCs w:val="22"/>
        </w:rPr>
        <w:t>.</w:t>
      </w:r>
      <w:r w:rsidR="00B91D0E" w:rsidRPr="005E318C">
        <w:rPr>
          <w:szCs w:val="22"/>
        </w:rPr>
        <w:t xml:space="preserve"> </w:t>
      </w:r>
    </w:p>
    <w:p w14:paraId="44FCCC3B" w14:textId="77777777" w:rsidR="00566F8B" w:rsidRPr="005E318C" w:rsidRDefault="00566F8B" w:rsidP="00566F8B">
      <w:pPr>
        <w:tabs>
          <w:tab w:val="left" w:pos="1440"/>
        </w:tabs>
        <w:jc w:val="both"/>
        <w:rPr>
          <w:szCs w:val="22"/>
        </w:rPr>
      </w:pPr>
    </w:p>
    <w:p w14:paraId="3133BF0A" w14:textId="3A5A9D8D" w:rsidR="00566F8B" w:rsidRPr="005E318C" w:rsidRDefault="00566F8B" w:rsidP="00566F8B">
      <w:pPr>
        <w:jc w:val="both"/>
        <w:rPr>
          <w:b/>
          <w:szCs w:val="22"/>
        </w:rPr>
      </w:pPr>
      <w:r w:rsidRPr="005E318C">
        <w:rPr>
          <w:b/>
          <w:szCs w:val="22"/>
        </w:rPr>
        <w:t>Termin wykonania zamówienia:</w:t>
      </w:r>
      <w:r w:rsidR="00CC000C" w:rsidRPr="005E318C">
        <w:rPr>
          <w:b/>
          <w:szCs w:val="22"/>
        </w:rPr>
        <w:t xml:space="preserve"> do dnia </w:t>
      </w:r>
      <w:r w:rsidR="00ED0526" w:rsidRPr="005E318C">
        <w:rPr>
          <w:b/>
          <w:szCs w:val="22"/>
        </w:rPr>
        <w:t>18.11</w:t>
      </w:r>
      <w:r w:rsidR="00CC000C" w:rsidRPr="005E318C">
        <w:rPr>
          <w:b/>
          <w:szCs w:val="22"/>
        </w:rPr>
        <w:t>.2021r.</w:t>
      </w:r>
    </w:p>
    <w:p w14:paraId="2934A0AD" w14:textId="77777777" w:rsidR="00566F8B" w:rsidRPr="005E318C" w:rsidRDefault="00566F8B" w:rsidP="00CC000C">
      <w:pPr>
        <w:jc w:val="both"/>
        <w:rPr>
          <w:szCs w:val="22"/>
        </w:rPr>
      </w:pPr>
    </w:p>
    <w:p w14:paraId="6304CF9B" w14:textId="77777777" w:rsidR="00566F8B" w:rsidRPr="005E318C" w:rsidRDefault="00566F8B" w:rsidP="00566F8B">
      <w:pPr>
        <w:jc w:val="both"/>
        <w:rPr>
          <w:szCs w:val="22"/>
        </w:rPr>
      </w:pPr>
      <w:r w:rsidRPr="005E318C">
        <w:rPr>
          <w:szCs w:val="22"/>
        </w:rPr>
        <w:t>Oferty mogą składać podmioty:</w:t>
      </w:r>
    </w:p>
    <w:p w14:paraId="4A9D6771" w14:textId="77777777" w:rsidR="00566F8B" w:rsidRPr="005E318C" w:rsidRDefault="00566F8B" w:rsidP="00566F8B">
      <w:pPr>
        <w:numPr>
          <w:ilvl w:val="0"/>
          <w:numId w:val="1"/>
        </w:numPr>
        <w:jc w:val="both"/>
        <w:rPr>
          <w:szCs w:val="22"/>
        </w:rPr>
      </w:pPr>
      <w:r w:rsidRPr="005E318C">
        <w:rPr>
          <w:szCs w:val="22"/>
        </w:rPr>
        <w:t>Posiadające uprawnienia niezbędne do wykonania zamówienia,</w:t>
      </w:r>
    </w:p>
    <w:p w14:paraId="139636BD" w14:textId="77777777" w:rsidR="00566F8B" w:rsidRPr="005E318C" w:rsidRDefault="00566F8B" w:rsidP="00566F8B">
      <w:pPr>
        <w:numPr>
          <w:ilvl w:val="0"/>
          <w:numId w:val="1"/>
        </w:numPr>
        <w:jc w:val="both"/>
        <w:rPr>
          <w:szCs w:val="22"/>
        </w:rPr>
      </w:pPr>
      <w:r w:rsidRPr="005E318C">
        <w:rPr>
          <w:szCs w:val="22"/>
        </w:rPr>
        <w:t>Posiadające uprawnienia do występowania w obrocie prawnym, wpisane do Krajowego Rejestru Sądowego lub Centrali Ewidencji i Informacji o Działalności Gospodarczej,</w:t>
      </w:r>
    </w:p>
    <w:p w14:paraId="04BEBE97" w14:textId="77777777" w:rsidR="00566F8B" w:rsidRPr="005E318C" w:rsidRDefault="00566F8B" w:rsidP="00566F8B">
      <w:pPr>
        <w:numPr>
          <w:ilvl w:val="0"/>
          <w:numId w:val="1"/>
        </w:numPr>
        <w:jc w:val="both"/>
        <w:rPr>
          <w:szCs w:val="22"/>
        </w:rPr>
      </w:pPr>
      <w:r w:rsidRPr="005E318C">
        <w:rPr>
          <w:szCs w:val="22"/>
        </w:rPr>
        <w:t>Posiadające potencjał techniczny i finansowy do wykonania przedmiotu zamówienia.</w:t>
      </w:r>
    </w:p>
    <w:p w14:paraId="02E646C3" w14:textId="77777777" w:rsidR="005F48A9" w:rsidRPr="005E318C" w:rsidRDefault="005F48A9" w:rsidP="00566F8B">
      <w:pPr>
        <w:jc w:val="both"/>
        <w:rPr>
          <w:szCs w:val="22"/>
        </w:rPr>
      </w:pPr>
    </w:p>
    <w:p w14:paraId="57355FDC" w14:textId="77777777" w:rsidR="00566F8B" w:rsidRPr="005E318C" w:rsidRDefault="00566F8B" w:rsidP="00566F8B">
      <w:pPr>
        <w:jc w:val="both"/>
        <w:rPr>
          <w:szCs w:val="22"/>
        </w:rPr>
      </w:pPr>
      <w:r w:rsidRPr="005E318C">
        <w:rPr>
          <w:szCs w:val="22"/>
        </w:rPr>
        <w:t>Oferent spełnia warunek udziału w postępowaniu jeżeli:</w:t>
      </w:r>
    </w:p>
    <w:p w14:paraId="6E63DA85" w14:textId="559FDDB8" w:rsidR="00ED0526" w:rsidRPr="005E318C" w:rsidRDefault="00ED0526" w:rsidP="00ED0526">
      <w:pPr>
        <w:jc w:val="both"/>
        <w:rPr>
          <w:color w:val="000000"/>
          <w:szCs w:val="22"/>
          <w:shd w:val="clear" w:color="auto" w:fill="FFFFFF"/>
        </w:rPr>
      </w:pPr>
      <w:r w:rsidRPr="005E318C">
        <w:rPr>
          <w:szCs w:val="22"/>
        </w:rPr>
        <w:t xml:space="preserve">1. Posiada wiedzę i doświadczenie w zakresie odpowiadającym przedmiotowi zamówienia </w:t>
      </w:r>
      <w:r w:rsidRPr="005E318C">
        <w:rPr>
          <w:szCs w:val="22"/>
        </w:rPr>
        <w:br/>
        <w:t xml:space="preserve">tj.: w okresie ostatnich 5 lat przed upływem terminu składania ofert , a jeżeli okres prowadzenia działalności jest krótszy, to w tym okresie, wykonał </w:t>
      </w:r>
      <w:r w:rsidRPr="005E318C">
        <w:rPr>
          <w:color w:val="000000"/>
          <w:szCs w:val="22"/>
          <w:shd w:val="clear" w:color="auto" w:fill="FFFFFF"/>
        </w:rPr>
        <w:t xml:space="preserve">dwa zamówienia na roboty budowlane </w:t>
      </w:r>
      <w:r w:rsidRPr="005E318C">
        <w:rPr>
          <w:color w:val="000000"/>
          <w:szCs w:val="22"/>
          <w:shd w:val="clear" w:color="auto" w:fill="FFFFFF"/>
        </w:rPr>
        <w:br/>
        <w:t>o wartości nie mniejszej niż 10.000,00 zł brutto każda lub jedno o wartości 20.000,00 zł brutto, polegające na wykonaniu budowy, przebudowy, rozbudowy sieci elektroenergetycznej.</w:t>
      </w:r>
    </w:p>
    <w:p w14:paraId="7109C6D7" w14:textId="77777777" w:rsidR="00ED0526" w:rsidRPr="005E318C" w:rsidRDefault="00ED0526" w:rsidP="00ED0526">
      <w:pPr>
        <w:jc w:val="both"/>
        <w:rPr>
          <w:color w:val="000000"/>
          <w:szCs w:val="22"/>
          <w:shd w:val="clear" w:color="auto" w:fill="FFFFFF"/>
        </w:rPr>
      </w:pPr>
    </w:p>
    <w:p w14:paraId="49AA5104" w14:textId="1947C7F4" w:rsidR="00ED0526" w:rsidRPr="005E318C" w:rsidRDefault="00ED0526" w:rsidP="005E318C">
      <w:pPr>
        <w:jc w:val="both"/>
        <w:rPr>
          <w:color w:val="000000"/>
          <w:szCs w:val="22"/>
          <w:shd w:val="clear" w:color="auto" w:fill="FFFFFF"/>
        </w:rPr>
      </w:pPr>
      <w:r w:rsidRPr="005E318C">
        <w:rPr>
          <w:color w:val="000000"/>
          <w:szCs w:val="22"/>
          <w:shd w:val="clear" w:color="auto" w:fill="FFFFFF"/>
        </w:rPr>
        <w:t>2. Dysponuje osob</w:t>
      </w:r>
      <w:r w:rsidR="005E318C" w:rsidRPr="005E318C">
        <w:rPr>
          <w:color w:val="000000"/>
          <w:szCs w:val="22"/>
          <w:shd w:val="clear" w:color="auto" w:fill="FFFFFF"/>
        </w:rPr>
        <w:t xml:space="preserve">ą </w:t>
      </w:r>
      <w:r w:rsidRPr="005E318C">
        <w:rPr>
          <w:color w:val="000000"/>
          <w:szCs w:val="22"/>
          <w:shd w:val="clear" w:color="auto" w:fill="FFFFFF"/>
        </w:rPr>
        <w:t>skierowan</w:t>
      </w:r>
      <w:r w:rsidR="005E318C" w:rsidRPr="005E318C">
        <w:rPr>
          <w:color w:val="000000"/>
          <w:szCs w:val="22"/>
          <w:shd w:val="clear" w:color="auto" w:fill="FFFFFF"/>
        </w:rPr>
        <w:t>ą</w:t>
      </w:r>
      <w:r w:rsidRPr="005E318C">
        <w:rPr>
          <w:color w:val="000000"/>
          <w:szCs w:val="22"/>
          <w:shd w:val="clear" w:color="auto" w:fill="FFFFFF"/>
        </w:rPr>
        <w:t xml:space="preserve"> przez Wykonawcę do realizacji zamówienia publicznego, posiadającymi uprawnienia budowlane do kierowania robotami budowlanymi bez ograniczeń </w:t>
      </w:r>
      <w:r w:rsidR="005E318C" w:rsidRPr="005E318C">
        <w:rPr>
          <w:color w:val="000000"/>
          <w:szCs w:val="22"/>
          <w:shd w:val="clear" w:color="auto" w:fill="FFFFFF"/>
        </w:rPr>
        <w:br/>
      </w:r>
      <w:r w:rsidRPr="005E318C">
        <w:rPr>
          <w:color w:val="000000"/>
          <w:szCs w:val="22"/>
          <w:shd w:val="clear" w:color="auto" w:fill="FFFFFF"/>
        </w:rPr>
        <w:t xml:space="preserve">w specjalności </w:t>
      </w:r>
      <w:r w:rsidRPr="005E318C">
        <w:rPr>
          <w:szCs w:val="22"/>
        </w:rPr>
        <w:t xml:space="preserve">instalacyjnej w zakresie sieci, instalacji i urządzeń elektrycznych </w:t>
      </w:r>
      <w:r w:rsidRPr="005E318C">
        <w:rPr>
          <w:szCs w:val="22"/>
        </w:rPr>
        <w:br/>
        <w:t>i elektroenergetycznych bez ograniczeń, lub uprawnienia budowlane do kierowania robotami budowlanymi bez ograniczeń</w:t>
      </w:r>
      <w:r w:rsidRPr="005E318C">
        <w:rPr>
          <w:color w:val="000000"/>
          <w:szCs w:val="22"/>
          <w:shd w:val="clear" w:color="auto" w:fill="FFFFFF"/>
        </w:rPr>
        <w:t xml:space="preserve">, które zostały wydane na podstawie wcześniej obowiązujących przepisów albo w innym państwie upoważniające do kierowania robotami budowlanymi w specjalności </w:t>
      </w:r>
      <w:r w:rsidRPr="005E318C">
        <w:rPr>
          <w:szCs w:val="22"/>
        </w:rPr>
        <w:t xml:space="preserve">instalacyjnej w zakresie sieci, instalacji i urządzeń elektrycznych i elektroenergetycznych. </w:t>
      </w:r>
    </w:p>
    <w:p w14:paraId="34A9C488" w14:textId="77777777" w:rsidR="00ED0526" w:rsidRPr="005E318C" w:rsidRDefault="00ED0526" w:rsidP="00ED0526">
      <w:pPr>
        <w:jc w:val="both"/>
        <w:rPr>
          <w:color w:val="000000"/>
          <w:szCs w:val="22"/>
          <w:shd w:val="clear" w:color="auto" w:fill="FFFFFF"/>
        </w:rPr>
      </w:pPr>
    </w:p>
    <w:p w14:paraId="7DC8DF90" w14:textId="77777777" w:rsidR="00566F8B" w:rsidRPr="005E318C" w:rsidRDefault="00566F8B" w:rsidP="00566F8B">
      <w:pPr>
        <w:pStyle w:val="Akapitzlist"/>
        <w:ind w:left="0"/>
        <w:jc w:val="both"/>
        <w:rPr>
          <w:sz w:val="22"/>
          <w:szCs w:val="22"/>
        </w:rPr>
      </w:pPr>
      <w:r w:rsidRPr="005E318C">
        <w:rPr>
          <w:sz w:val="22"/>
          <w:szCs w:val="22"/>
        </w:rPr>
        <w:t>Do oferty należy załączyć:</w:t>
      </w:r>
    </w:p>
    <w:p w14:paraId="00607DBD" w14:textId="6FED5C29" w:rsidR="005E318C" w:rsidRDefault="00566F8B" w:rsidP="00566F8B">
      <w:pPr>
        <w:pStyle w:val="Akapitzlist"/>
        <w:ind w:left="0"/>
        <w:jc w:val="both"/>
        <w:rPr>
          <w:sz w:val="22"/>
          <w:szCs w:val="22"/>
        </w:rPr>
      </w:pPr>
      <w:r w:rsidRPr="005E318C">
        <w:rPr>
          <w:sz w:val="22"/>
          <w:szCs w:val="22"/>
        </w:rPr>
        <w:t xml:space="preserve">- </w:t>
      </w:r>
      <w:r w:rsidR="005E318C" w:rsidRPr="005E318C">
        <w:rPr>
          <w:sz w:val="22"/>
          <w:szCs w:val="22"/>
        </w:rPr>
        <w:t>wykaz osób, które oferent skieruje do wykonania robót, posiadające niezbędne przygotowanie oraz uprawnienia (załącznik nr 2)</w:t>
      </w:r>
      <w:r w:rsidR="005E318C">
        <w:rPr>
          <w:sz w:val="22"/>
          <w:szCs w:val="22"/>
        </w:rPr>
        <w:t>,</w:t>
      </w:r>
    </w:p>
    <w:p w14:paraId="08617BF2" w14:textId="28A367CA" w:rsidR="00566F8B" w:rsidRDefault="00566F8B" w:rsidP="00566F8B">
      <w:pPr>
        <w:pStyle w:val="Akapitzlist"/>
        <w:ind w:left="0"/>
        <w:jc w:val="both"/>
        <w:rPr>
          <w:sz w:val="22"/>
          <w:szCs w:val="22"/>
        </w:rPr>
      </w:pPr>
      <w:r w:rsidRPr="005E318C">
        <w:rPr>
          <w:sz w:val="22"/>
          <w:szCs w:val="22"/>
        </w:rPr>
        <w:t xml:space="preserve">- wykaz </w:t>
      </w:r>
      <w:r w:rsidR="00675D21" w:rsidRPr="005E318C">
        <w:rPr>
          <w:sz w:val="22"/>
          <w:szCs w:val="22"/>
        </w:rPr>
        <w:t xml:space="preserve">usług </w:t>
      </w:r>
      <w:r w:rsidRPr="005E318C">
        <w:rPr>
          <w:sz w:val="22"/>
          <w:szCs w:val="22"/>
        </w:rPr>
        <w:t xml:space="preserve">spełniających w/w warunki polegające na </w:t>
      </w:r>
      <w:r w:rsidR="00ED0526" w:rsidRPr="005E318C">
        <w:rPr>
          <w:color w:val="000000"/>
          <w:sz w:val="22"/>
          <w:szCs w:val="22"/>
          <w:shd w:val="clear" w:color="auto" w:fill="FFFFFF"/>
        </w:rPr>
        <w:t>wykonaniu budowy, przebudowy, rozbudowy sieci elektroenergetycznej</w:t>
      </w:r>
      <w:r w:rsidR="00ED0526" w:rsidRPr="005E318C">
        <w:rPr>
          <w:sz w:val="22"/>
          <w:szCs w:val="22"/>
        </w:rPr>
        <w:t xml:space="preserve"> </w:t>
      </w:r>
      <w:r w:rsidRPr="005E318C">
        <w:rPr>
          <w:sz w:val="22"/>
          <w:szCs w:val="22"/>
        </w:rPr>
        <w:t>(załącznik nr 4).</w:t>
      </w:r>
    </w:p>
    <w:p w14:paraId="1FD1832E" w14:textId="77777777" w:rsidR="00227151" w:rsidRPr="005E318C" w:rsidRDefault="00227151" w:rsidP="00566F8B">
      <w:pPr>
        <w:pStyle w:val="Akapitzlist"/>
        <w:ind w:left="0"/>
        <w:jc w:val="both"/>
        <w:rPr>
          <w:b/>
          <w:sz w:val="22"/>
          <w:szCs w:val="22"/>
        </w:rPr>
      </w:pPr>
    </w:p>
    <w:p w14:paraId="12F92FB8" w14:textId="77777777" w:rsidR="00566F8B" w:rsidRPr="005E318C" w:rsidRDefault="00566F8B" w:rsidP="00566F8B">
      <w:pPr>
        <w:jc w:val="both"/>
        <w:rPr>
          <w:szCs w:val="22"/>
        </w:rPr>
      </w:pPr>
      <w:r w:rsidRPr="005E318C">
        <w:rPr>
          <w:szCs w:val="22"/>
        </w:rPr>
        <w:t xml:space="preserve">Dodatkowe informacje na temat zamówienia można uzyskać w Urzędzie Miasta Ostrowca Świętokrzyskiego - Wydział Infrastruktury Komunalnej tel. (041) </w:t>
      </w:r>
      <w:r w:rsidR="00465AAC" w:rsidRPr="005E318C">
        <w:rPr>
          <w:szCs w:val="22"/>
        </w:rPr>
        <w:t>267 21 67</w:t>
      </w:r>
      <w:r w:rsidRPr="005E318C">
        <w:rPr>
          <w:szCs w:val="22"/>
        </w:rPr>
        <w:t xml:space="preserve">  -  </w:t>
      </w:r>
      <w:r w:rsidR="00465AAC" w:rsidRPr="005E318C">
        <w:rPr>
          <w:szCs w:val="22"/>
        </w:rPr>
        <w:t>Paulina Chmielewska</w:t>
      </w:r>
      <w:r w:rsidRPr="005E318C">
        <w:rPr>
          <w:szCs w:val="22"/>
        </w:rPr>
        <w:t>.</w:t>
      </w:r>
    </w:p>
    <w:p w14:paraId="60385ED0" w14:textId="78FF36C3" w:rsidR="00566F8B" w:rsidRPr="005E318C" w:rsidRDefault="00566F8B" w:rsidP="00566F8B">
      <w:pPr>
        <w:jc w:val="both"/>
        <w:rPr>
          <w:b/>
          <w:szCs w:val="22"/>
        </w:rPr>
      </w:pPr>
      <w:r w:rsidRPr="005E318C">
        <w:rPr>
          <w:szCs w:val="22"/>
        </w:rPr>
        <w:lastRenderedPageBreak/>
        <w:t xml:space="preserve">Oferty zawierające propozycję ceny, oświadczenie o spełnianiu warunków udziału </w:t>
      </w:r>
      <w:r w:rsidRPr="005E318C">
        <w:rPr>
          <w:szCs w:val="22"/>
        </w:rPr>
        <w:br/>
        <w:t xml:space="preserve">w postępowaniu, podstawowe dane firmy, w tym numery REGON i NIP oraz inne wymagane dokumenty należy składać w zamkniętych kopertach z dopiskiem: </w:t>
      </w:r>
      <w:r w:rsidR="00ED0526" w:rsidRPr="005E318C">
        <w:rPr>
          <w:b/>
          <w:bCs/>
          <w:szCs w:val="22"/>
        </w:rPr>
        <w:t xml:space="preserve">„Usunięcie słupów oświetleniowych wyłączonych z eksploatacji” </w:t>
      </w:r>
      <w:r w:rsidRPr="005E318C">
        <w:rPr>
          <w:szCs w:val="22"/>
        </w:rPr>
        <w:t>w Biurze Obsługi Interesanta sala A stanowisko nr 11</w:t>
      </w:r>
      <w:r w:rsidR="00C5055E" w:rsidRPr="005E318C">
        <w:rPr>
          <w:szCs w:val="22"/>
        </w:rPr>
        <w:t xml:space="preserve"> lub za pośrednictwem poczty</w:t>
      </w:r>
      <w:r w:rsidRPr="005E318C">
        <w:rPr>
          <w:szCs w:val="22"/>
        </w:rPr>
        <w:t xml:space="preserve"> w terminie do </w:t>
      </w:r>
      <w:r w:rsidR="001A4287">
        <w:rPr>
          <w:b/>
          <w:szCs w:val="22"/>
        </w:rPr>
        <w:t>04.10</w:t>
      </w:r>
      <w:r w:rsidRPr="005E318C">
        <w:rPr>
          <w:b/>
          <w:szCs w:val="22"/>
        </w:rPr>
        <w:t>.2021r.</w:t>
      </w:r>
      <w:r w:rsidRPr="005E318C">
        <w:rPr>
          <w:szCs w:val="22"/>
        </w:rPr>
        <w:t xml:space="preserve"> do godz</w:t>
      </w:r>
      <w:r w:rsidRPr="005E318C">
        <w:rPr>
          <w:b/>
          <w:szCs w:val="22"/>
        </w:rPr>
        <w:t>. 10.00.</w:t>
      </w:r>
    </w:p>
    <w:p w14:paraId="6D9A4E77" w14:textId="77777777" w:rsidR="00566F8B" w:rsidRPr="005E318C" w:rsidRDefault="00566F8B" w:rsidP="00566F8B">
      <w:pPr>
        <w:jc w:val="both"/>
        <w:rPr>
          <w:szCs w:val="22"/>
        </w:rPr>
      </w:pPr>
      <w:r w:rsidRPr="005E318C">
        <w:rPr>
          <w:szCs w:val="22"/>
        </w:rPr>
        <w:t xml:space="preserve">Liczy się data wpływu oferty do siedziby Zamawiającego. </w:t>
      </w:r>
    </w:p>
    <w:p w14:paraId="53C12390" w14:textId="77777777" w:rsidR="00566F8B" w:rsidRPr="005E318C" w:rsidRDefault="00566F8B" w:rsidP="00566F8B">
      <w:pPr>
        <w:jc w:val="both"/>
        <w:rPr>
          <w:szCs w:val="22"/>
        </w:rPr>
      </w:pPr>
    </w:p>
    <w:p w14:paraId="337E40BA" w14:textId="77777777" w:rsidR="00C5055E" w:rsidRPr="005E318C" w:rsidRDefault="00C5055E" w:rsidP="00C5055E">
      <w:pPr>
        <w:jc w:val="both"/>
        <w:rPr>
          <w:szCs w:val="22"/>
        </w:rPr>
      </w:pPr>
      <w:r w:rsidRPr="005E318C">
        <w:rPr>
          <w:szCs w:val="22"/>
        </w:rPr>
        <w:t xml:space="preserve">W przypadku przesyłania oferty za pośrednictwem poczty, ofertę kierować na adres Biuro Obsługi Interesanta  Urzędu  Miasta  Ostrowca  Świętokrzyskiego,  sala A, stanowisko nr 11, </w:t>
      </w:r>
      <w:r w:rsidRPr="005E318C">
        <w:rPr>
          <w:szCs w:val="22"/>
        </w:rPr>
        <w:br/>
        <w:t>27-400 Ostrowiec Świętokrzyski, ul. Głogowskiego 3/5 z dopiskiem jak wyżej.</w:t>
      </w:r>
    </w:p>
    <w:p w14:paraId="0D85EB40" w14:textId="77777777" w:rsidR="00C5055E" w:rsidRPr="005E318C" w:rsidRDefault="00C5055E" w:rsidP="00566F8B">
      <w:pPr>
        <w:jc w:val="both"/>
        <w:rPr>
          <w:szCs w:val="22"/>
        </w:rPr>
      </w:pPr>
    </w:p>
    <w:p w14:paraId="659EBB42" w14:textId="77777777" w:rsidR="00566F8B" w:rsidRPr="005E318C" w:rsidRDefault="00566F8B" w:rsidP="00C5055E">
      <w:pPr>
        <w:jc w:val="both"/>
        <w:rPr>
          <w:szCs w:val="22"/>
        </w:rPr>
      </w:pPr>
      <w:r w:rsidRPr="005E318C">
        <w:rPr>
          <w:szCs w:val="22"/>
        </w:rPr>
        <w:t xml:space="preserve">Oferent w ofercie określi koszt wykonania zadania w rozbiciu na cenę netto, podatek VAT oraz cenę brutto. </w:t>
      </w:r>
      <w:r w:rsidRPr="005E318C">
        <w:rPr>
          <w:b/>
          <w:szCs w:val="22"/>
        </w:rPr>
        <w:t xml:space="preserve">Oferty powyżej </w:t>
      </w:r>
      <w:r w:rsidR="00914267" w:rsidRPr="005E318C">
        <w:rPr>
          <w:b/>
          <w:szCs w:val="22"/>
        </w:rPr>
        <w:t>1</w:t>
      </w:r>
      <w:r w:rsidRPr="005E318C">
        <w:rPr>
          <w:b/>
          <w:szCs w:val="22"/>
        </w:rPr>
        <w:t xml:space="preserve">30 000,00 </w:t>
      </w:r>
      <w:r w:rsidR="00914267" w:rsidRPr="005E318C">
        <w:rPr>
          <w:b/>
          <w:szCs w:val="22"/>
        </w:rPr>
        <w:t>zł</w:t>
      </w:r>
      <w:r w:rsidRPr="005E318C">
        <w:rPr>
          <w:b/>
          <w:szCs w:val="22"/>
        </w:rPr>
        <w:t xml:space="preserve"> oraz</w:t>
      </w:r>
      <w:r w:rsidRPr="005E318C">
        <w:rPr>
          <w:szCs w:val="22"/>
        </w:rPr>
        <w:t xml:space="preserve"> </w:t>
      </w:r>
      <w:r w:rsidRPr="005E318C">
        <w:rPr>
          <w:b/>
          <w:szCs w:val="22"/>
        </w:rPr>
        <w:t>złożone po terminie nie będą rozpatrywane.</w:t>
      </w:r>
      <w:r w:rsidRPr="005E318C">
        <w:rPr>
          <w:szCs w:val="22"/>
        </w:rPr>
        <w:t xml:space="preserve"> Oferty będą podlegały negocjacjom w zakresie ceny (w dół) po otwarciu ofert.</w:t>
      </w:r>
    </w:p>
    <w:p w14:paraId="1582B7FC" w14:textId="3A936D6B" w:rsidR="00566F8B" w:rsidRPr="005E318C" w:rsidRDefault="00566F8B" w:rsidP="00566F8B">
      <w:pPr>
        <w:pStyle w:val="Tytu"/>
        <w:jc w:val="both"/>
        <w:rPr>
          <w:b w:val="0"/>
          <w:bCs w:val="0"/>
          <w:sz w:val="22"/>
          <w:szCs w:val="22"/>
        </w:rPr>
      </w:pPr>
      <w:r w:rsidRPr="005E318C">
        <w:rPr>
          <w:b w:val="0"/>
          <w:bCs w:val="0"/>
          <w:sz w:val="22"/>
          <w:szCs w:val="22"/>
        </w:rPr>
        <w:t xml:space="preserve">Otwarcie ofert i rokowania z oferentami zostaną przeprowadzone w tym samym dniu </w:t>
      </w:r>
      <w:r w:rsidR="001A4287">
        <w:rPr>
          <w:bCs w:val="0"/>
          <w:sz w:val="22"/>
          <w:szCs w:val="22"/>
        </w:rPr>
        <w:t>04.10</w:t>
      </w:r>
      <w:r w:rsidR="00EF1952" w:rsidRPr="005E318C">
        <w:rPr>
          <w:bCs w:val="0"/>
          <w:sz w:val="22"/>
          <w:szCs w:val="22"/>
        </w:rPr>
        <w:t>.2021</w:t>
      </w:r>
      <w:r w:rsidRPr="005E318C">
        <w:rPr>
          <w:bCs w:val="0"/>
          <w:sz w:val="22"/>
          <w:szCs w:val="22"/>
        </w:rPr>
        <w:t>r</w:t>
      </w:r>
      <w:r w:rsidRPr="005E318C">
        <w:rPr>
          <w:b w:val="0"/>
          <w:bCs w:val="0"/>
          <w:sz w:val="22"/>
          <w:szCs w:val="22"/>
        </w:rPr>
        <w:t xml:space="preserve">. </w:t>
      </w:r>
      <w:r w:rsidR="005E318C">
        <w:rPr>
          <w:b w:val="0"/>
          <w:bCs w:val="0"/>
          <w:sz w:val="22"/>
          <w:szCs w:val="22"/>
        </w:rPr>
        <w:br/>
      </w:r>
      <w:r w:rsidRPr="005E318C">
        <w:rPr>
          <w:b w:val="0"/>
          <w:bCs w:val="0"/>
          <w:sz w:val="22"/>
          <w:szCs w:val="22"/>
        </w:rPr>
        <w:t xml:space="preserve">o godz. </w:t>
      </w:r>
      <w:r w:rsidRPr="005E318C">
        <w:rPr>
          <w:bCs w:val="0"/>
          <w:sz w:val="22"/>
          <w:szCs w:val="22"/>
        </w:rPr>
        <w:t>10.15</w:t>
      </w:r>
      <w:r w:rsidRPr="005E318C">
        <w:rPr>
          <w:b w:val="0"/>
          <w:bCs w:val="0"/>
          <w:sz w:val="22"/>
          <w:szCs w:val="22"/>
        </w:rPr>
        <w:t xml:space="preserve"> w </w:t>
      </w:r>
      <w:r w:rsidR="00766507" w:rsidRPr="005E318C">
        <w:rPr>
          <w:b w:val="0"/>
          <w:bCs w:val="0"/>
          <w:sz w:val="22"/>
          <w:szCs w:val="22"/>
        </w:rPr>
        <w:t>b</w:t>
      </w:r>
      <w:r w:rsidR="005F48A9" w:rsidRPr="005E318C">
        <w:rPr>
          <w:b w:val="0"/>
          <w:bCs w:val="0"/>
          <w:sz w:val="22"/>
          <w:szCs w:val="22"/>
        </w:rPr>
        <w:t xml:space="preserve">udynku </w:t>
      </w:r>
      <w:r w:rsidRPr="005E318C">
        <w:rPr>
          <w:b w:val="0"/>
          <w:bCs w:val="0"/>
          <w:sz w:val="22"/>
          <w:szCs w:val="22"/>
        </w:rPr>
        <w:t>Urzędu Miasta Ostrowca Świętokrzyskiego</w:t>
      </w:r>
      <w:r w:rsidR="00766507" w:rsidRPr="005E318C">
        <w:rPr>
          <w:b w:val="0"/>
          <w:bCs w:val="0"/>
          <w:sz w:val="22"/>
          <w:szCs w:val="22"/>
        </w:rPr>
        <w:t xml:space="preserve"> ul. Głogowskiego 3/5</w:t>
      </w:r>
      <w:r w:rsidRPr="005E318C">
        <w:rPr>
          <w:b w:val="0"/>
          <w:bCs w:val="0"/>
          <w:sz w:val="22"/>
          <w:szCs w:val="22"/>
        </w:rPr>
        <w:t xml:space="preserve"> – sala konferencyjna nr 00</w:t>
      </w:r>
      <w:r w:rsidR="00227151">
        <w:rPr>
          <w:b w:val="0"/>
          <w:bCs w:val="0"/>
          <w:sz w:val="22"/>
          <w:szCs w:val="22"/>
        </w:rPr>
        <w:t>1</w:t>
      </w:r>
      <w:r w:rsidRPr="005E318C">
        <w:rPr>
          <w:b w:val="0"/>
          <w:bCs w:val="0"/>
          <w:sz w:val="22"/>
          <w:szCs w:val="22"/>
        </w:rPr>
        <w:t>.</w:t>
      </w:r>
    </w:p>
    <w:p w14:paraId="52D8EC54" w14:textId="77777777" w:rsidR="00566F8B" w:rsidRPr="005E318C" w:rsidRDefault="00566F8B" w:rsidP="00566F8B">
      <w:pPr>
        <w:pStyle w:val="Tytu"/>
        <w:jc w:val="both"/>
        <w:rPr>
          <w:b w:val="0"/>
          <w:bCs w:val="0"/>
          <w:sz w:val="22"/>
          <w:szCs w:val="22"/>
        </w:rPr>
      </w:pPr>
    </w:p>
    <w:p w14:paraId="66EF2BAE" w14:textId="77777777" w:rsidR="00566F8B" w:rsidRPr="005E318C" w:rsidRDefault="00566F8B" w:rsidP="00566F8B">
      <w:pPr>
        <w:jc w:val="both"/>
        <w:rPr>
          <w:szCs w:val="22"/>
        </w:rPr>
      </w:pPr>
      <w:r w:rsidRPr="005E318C">
        <w:rPr>
          <w:szCs w:val="22"/>
        </w:rPr>
        <w:t>Kryteria wyboru oferty dla przedmiotu zamówienia:</w:t>
      </w:r>
    </w:p>
    <w:p w14:paraId="006B91E6" w14:textId="77777777" w:rsidR="00566F8B" w:rsidRPr="005E318C" w:rsidRDefault="00566F8B" w:rsidP="00566F8B">
      <w:pPr>
        <w:contextualSpacing/>
        <w:jc w:val="both"/>
        <w:rPr>
          <w:rFonts w:eastAsia="Calibri"/>
          <w:szCs w:val="22"/>
        </w:rPr>
      </w:pPr>
    </w:p>
    <w:tbl>
      <w:tblPr>
        <w:tblW w:w="9072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1506"/>
        <w:gridCol w:w="5400"/>
      </w:tblGrid>
      <w:tr w:rsidR="00A1480A" w:rsidRPr="005E318C" w14:paraId="04544B4F" w14:textId="77777777" w:rsidTr="005B56D1">
        <w:trPr>
          <w:trHeight w:val="242"/>
          <w:tblCellSpacing w:w="15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8D64F" w14:textId="77777777" w:rsidR="00566F8B" w:rsidRPr="005E318C" w:rsidRDefault="00566F8B" w:rsidP="005B56D1">
            <w:pPr>
              <w:jc w:val="center"/>
              <w:rPr>
                <w:szCs w:val="22"/>
                <w:lang w:eastAsia="en-US"/>
              </w:rPr>
            </w:pPr>
            <w:r w:rsidRPr="005E318C">
              <w:rPr>
                <w:iCs/>
                <w:szCs w:val="22"/>
                <w:lang w:eastAsia="en-US"/>
              </w:rPr>
              <w:t>Kryteria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D25F8D" w14:textId="77777777" w:rsidR="00566F8B" w:rsidRPr="005E318C" w:rsidRDefault="00566F8B" w:rsidP="005B56D1">
            <w:pPr>
              <w:jc w:val="center"/>
              <w:rPr>
                <w:szCs w:val="22"/>
                <w:lang w:eastAsia="en-US"/>
              </w:rPr>
            </w:pPr>
            <w:r w:rsidRPr="005E318C">
              <w:rPr>
                <w:iCs/>
                <w:szCs w:val="22"/>
                <w:lang w:eastAsia="en-US"/>
              </w:rPr>
              <w:t>Znaczenie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89B22" w14:textId="77777777" w:rsidR="00566F8B" w:rsidRPr="005E318C" w:rsidRDefault="00566F8B" w:rsidP="005B56D1">
            <w:pPr>
              <w:jc w:val="center"/>
              <w:rPr>
                <w:szCs w:val="22"/>
                <w:lang w:eastAsia="en-US"/>
              </w:rPr>
            </w:pPr>
          </w:p>
        </w:tc>
      </w:tr>
      <w:tr w:rsidR="00A1480A" w:rsidRPr="005E318C" w14:paraId="64C9D184" w14:textId="77777777" w:rsidTr="005B56D1">
        <w:trPr>
          <w:trHeight w:val="242"/>
          <w:tblCellSpacing w:w="15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9D504" w14:textId="77777777" w:rsidR="00566F8B" w:rsidRPr="005E318C" w:rsidRDefault="00566F8B" w:rsidP="005B56D1">
            <w:pPr>
              <w:jc w:val="center"/>
              <w:rPr>
                <w:szCs w:val="22"/>
                <w:lang w:eastAsia="en-US"/>
              </w:rPr>
            </w:pPr>
            <w:r w:rsidRPr="005E318C">
              <w:rPr>
                <w:szCs w:val="22"/>
                <w:lang w:eastAsia="en-US"/>
              </w:rPr>
              <w:t>Cena (C)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DC096" w14:textId="77777777" w:rsidR="00566F8B" w:rsidRPr="005E318C" w:rsidRDefault="00566F8B" w:rsidP="005B56D1">
            <w:pPr>
              <w:jc w:val="center"/>
              <w:rPr>
                <w:szCs w:val="22"/>
                <w:lang w:eastAsia="en-US"/>
              </w:rPr>
            </w:pPr>
            <w:r w:rsidRPr="005E318C">
              <w:rPr>
                <w:szCs w:val="22"/>
                <w:lang w:eastAsia="en-US"/>
              </w:rPr>
              <w:t>100%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214EF" w14:textId="77777777" w:rsidR="00566F8B" w:rsidRPr="005E318C" w:rsidRDefault="00566F8B" w:rsidP="005B56D1">
            <w:pPr>
              <w:jc w:val="center"/>
              <w:rPr>
                <w:szCs w:val="22"/>
                <w:lang w:eastAsia="en-US"/>
              </w:rPr>
            </w:pPr>
            <w:r w:rsidRPr="005E318C">
              <w:rPr>
                <w:szCs w:val="22"/>
                <w:lang w:eastAsia="en-US"/>
              </w:rPr>
              <w:t>(C min / C oferty) x 100</w:t>
            </w:r>
          </w:p>
        </w:tc>
      </w:tr>
      <w:tr w:rsidR="00A1480A" w:rsidRPr="005E318C" w14:paraId="300F4AF3" w14:textId="77777777" w:rsidTr="005B56D1">
        <w:trPr>
          <w:trHeight w:val="391"/>
          <w:tblCellSpacing w:w="15" w:type="dxa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7793BD" w14:textId="77777777" w:rsidR="00566F8B" w:rsidRPr="005E318C" w:rsidRDefault="00566F8B" w:rsidP="005B56D1">
            <w:pPr>
              <w:jc w:val="center"/>
              <w:rPr>
                <w:b/>
                <w:szCs w:val="22"/>
                <w:lang w:eastAsia="en-US"/>
              </w:rPr>
            </w:pPr>
            <w:r w:rsidRPr="005E318C">
              <w:rPr>
                <w:b/>
                <w:szCs w:val="22"/>
                <w:lang w:eastAsia="en-US"/>
              </w:rPr>
              <w:t>Maksymalna 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B8AE1" w14:textId="77777777" w:rsidR="00566F8B" w:rsidRPr="005E318C" w:rsidRDefault="00566F8B" w:rsidP="005B56D1">
            <w:pPr>
              <w:ind w:left="108"/>
              <w:jc w:val="center"/>
              <w:rPr>
                <w:b/>
                <w:szCs w:val="22"/>
                <w:lang w:eastAsia="en-US"/>
              </w:rPr>
            </w:pPr>
            <w:r w:rsidRPr="005E318C">
              <w:rPr>
                <w:b/>
                <w:szCs w:val="22"/>
                <w:lang w:eastAsia="en-US"/>
              </w:rPr>
              <w:t>100%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BD60B" w14:textId="77777777" w:rsidR="00566F8B" w:rsidRPr="005E318C" w:rsidRDefault="00566F8B" w:rsidP="005B56D1">
            <w:pPr>
              <w:jc w:val="center"/>
              <w:rPr>
                <w:szCs w:val="22"/>
                <w:lang w:eastAsia="en-US"/>
              </w:rPr>
            </w:pPr>
          </w:p>
        </w:tc>
      </w:tr>
    </w:tbl>
    <w:p w14:paraId="6AA8D436" w14:textId="77777777" w:rsidR="005E318C" w:rsidRDefault="005E318C" w:rsidP="00ED0526">
      <w:pPr>
        <w:contextualSpacing/>
        <w:jc w:val="both"/>
        <w:rPr>
          <w:rFonts w:eastAsia="Calibri"/>
          <w:b/>
          <w:szCs w:val="22"/>
        </w:rPr>
      </w:pPr>
    </w:p>
    <w:p w14:paraId="053F7AC4" w14:textId="4529AB99" w:rsidR="00566F8B" w:rsidRPr="005E318C" w:rsidRDefault="00566F8B" w:rsidP="00ED0526">
      <w:pPr>
        <w:contextualSpacing/>
        <w:jc w:val="both"/>
        <w:rPr>
          <w:rFonts w:eastAsia="Calibri"/>
          <w:b/>
          <w:szCs w:val="22"/>
        </w:rPr>
      </w:pPr>
      <w:r w:rsidRPr="005E318C">
        <w:rPr>
          <w:rFonts w:eastAsia="Calibri"/>
          <w:b/>
          <w:szCs w:val="22"/>
        </w:rPr>
        <w:t xml:space="preserve">   Cena:</w:t>
      </w:r>
    </w:p>
    <w:p w14:paraId="6F557443" w14:textId="77777777" w:rsidR="004B49AF" w:rsidRPr="005E318C" w:rsidRDefault="00566F8B" w:rsidP="00566F8B">
      <w:pPr>
        <w:ind w:left="284"/>
        <w:contextualSpacing/>
        <w:jc w:val="both"/>
        <w:rPr>
          <w:rFonts w:eastAsia="Calibri"/>
          <w:szCs w:val="22"/>
        </w:rPr>
      </w:pPr>
      <w:r w:rsidRPr="005E318C">
        <w:rPr>
          <w:rFonts w:eastAsia="Calibri"/>
          <w:szCs w:val="22"/>
        </w:rPr>
        <w:t xml:space="preserve">Maksymalna liczba punktów do uzyskania przez Wykonawcę w tym kryterium wynosi 100. </w:t>
      </w:r>
    </w:p>
    <w:p w14:paraId="3C5A1DFC" w14:textId="77777777" w:rsidR="004B49AF" w:rsidRPr="005E318C" w:rsidRDefault="004B49AF" w:rsidP="00566F8B">
      <w:pPr>
        <w:ind w:left="284"/>
        <w:contextualSpacing/>
        <w:jc w:val="both"/>
        <w:rPr>
          <w:rFonts w:eastAsia="Calibri"/>
          <w:szCs w:val="22"/>
        </w:rPr>
      </w:pPr>
    </w:p>
    <w:p w14:paraId="683D18E6" w14:textId="77777777" w:rsidR="00566F8B" w:rsidRPr="005E318C" w:rsidRDefault="00566F8B" w:rsidP="00566F8B">
      <w:pPr>
        <w:ind w:left="284"/>
        <w:contextualSpacing/>
        <w:jc w:val="both"/>
        <w:rPr>
          <w:rFonts w:eastAsia="Calibri"/>
          <w:szCs w:val="22"/>
        </w:rPr>
      </w:pPr>
      <w:r w:rsidRPr="005E318C">
        <w:rPr>
          <w:rFonts w:eastAsia="Calibri"/>
          <w:szCs w:val="22"/>
        </w:rPr>
        <w:t>Wagę kryterium obliczać należy ze wzoru:</w:t>
      </w:r>
    </w:p>
    <w:p w14:paraId="0AF10CEB" w14:textId="77777777" w:rsidR="00566F8B" w:rsidRPr="005E318C" w:rsidRDefault="00566F8B" w:rsidP="00566F8B">
      <w:pPr>
        <w:ind w:left="284"/>
        <w:contextualSpacing/>
        <w:jc w:val="center"/>
        <w:rPr>
          <w:rFonts w:eastAsia="Calibri"/>
          <w:szCs w:val="22"/>
          <w:lang w:eastAsia="en-US"/>
        </w:rPr>
      </w:pPr>
      <w:r w:rsidRPr="005E318C">
        <w:rPr>
          <w:rFonts w:eastAsia="Calibri"/>
          <w:b/>
          <w:szCs w:val="22"/>
        </w:rPr>
        <w:t xml:space="preserve">C = </w:t>
      </w:r>
      <w:r w:rsidRPr="005E318C">
        <w:rPr>
          <w:rFonts w:eastAsia="Calibri"/>
          <w:b/>
          <w:szCs w:val="22"/>
          <w:lang w:eastAsia="en-US"/>
        </w:rPr>
        <w:t>(C min / C oferty) x 100</w:t>
      </w:r>
      <w:r w:rsidRPr="005E318C">
        <w:rPr>
          <w:rFonts w:eastAsia="Calibri"/>
          <w:szCs w:val="22"/>
          <w:lang w:eastAsia="en-US"/>
        </w:rPr>
        <w:t xml:space="preserve"> , gdzie :</w:t>
      </w:r>
    </w:p>
    <w:p w14:paraId="5C895349" w14:textId="77777777" w:rsidR="00566F8B" w:rsidRPr="005E318C" w:rsidRDefault="00566F8B" w:rsidP="00566F8B">
      <w:pPr>
        <w:ind w:left="284"/>
        <w:contextualSpacing/>
        <w:jc w:val="both"/>
        <w:rPr>
          <w:rFonts w:eastAsia="Calibri"/>
          <w:szCs w:val="22"/>
          <w:lang w:eastAsia="en-US"/>
        </w:rPr>
      </w:pPr>
      <w:r w:rsidRPr="005E318C">
        <w:rPr>
          <w:rFonts w:eastAsia="Calibri"/>
          <w:b/>
          <w:szCs w:val="22"/>
          <w:lang w:eastAsia="en-US"/>
        </w:rPr>
        <w:t>C</w:t>
      </w:r>
      <w:r w:rsidRPr="005E318C">
        <w:rPr>
          <w:rFonts w:eastAsia="Calibri"/>
          <w:szCs w:val="22"/>
          <w:lang w:eastAsia="en-US"/>
        </w:rPr>
        <w:t xml:space="preserve"> – wartość punktowa badanej oferty w kryterium cena, </w:t>
      </w:r>
    </w:p>
    <w:p w14:paraId="1B4CEF0A" w14:textId="77777777" w:rsidR="00566F8B" w:rsidRPr="005E318C" w:rsidRDefault="00566F8B" w:rsidP="00566F8B">
      <w:pPr>
        <w:ind w:left="284"/>
        <w:contextualSpacing/>
        <w:jc w:val="both"/>
        <w:rPr>
          <w:rFonts w:eastAsia="Calibri"/>
          <w:szCs w:val="22"/>
          <w:lang w:eastAsia="en-US"/>
        </w:rPr>
      </w:pPr>
      <w:r w:rsidRPr="005E318C">
        <w:rPr>
          <w:rFonts w:eastAsia="Calibri"/>
          <w:b/>
          <w:szCs w:val="22"/>
          <w:lang w:eastAsia="en-US"/>
        </w:rPr>
        <w:t>C min</w:t>
      </w:r>
      <w:r w:rsidRPr="005E318C">
        <w:rPr>
          <w:rFonts w:eastAsia="Calibri"/>
          <w:szCs w:val="22"/>
          <w:lang w:eastAsia="en-US"/>
        </w:rPr>
        <w:t xml:space="preserve"> – najmniejsza cena ze złożonych ofert, </w:t>
      </w:r>
    </w:p>
    <w:p w14:paraId="717B0C1A" w14:textId="77777777" w:rsidR="00566F8B" w:rsidRPr="005E318C" w:rsidRDefault="00566F8B" w:rsidP="00566F8B">
      <w:pPr>
        <w:ind w:left="284"/>
        <w:contextualSpacing/>
        <w:jc w:val="both"/>
        <w:rPr>
          <w:rFonts w:eastAsia="Calibri"/>
          <w:szCs w:val="22"/>
        </w:rPr>
      </w:pPr>
      <w:r w:rsidRPr="005E318C">
        <w:rPr>
          <w:rFonts w:eastAsia="Calibri"/>
          <w:b/>
          <w:szCs w:val="22"/>
          <w:lang w:eastAsia="en-US"/>
        </w:rPr>
        <w:t>C oferty</w:t>
      </w:r>
      <w:r w:rsidRPr="005E318C">
        <w:rPr>
          <w:rFonts w:eastAsia="Calibri"/>
          <w:szCs w:val="22"/>
          <w:lang w:eastAsia="en-US"/>
        </w:rPr>
        <w:t xml:space="preserve"> – cena badanej oferty. </w:t>
      </w:r>
    </w:p>
    <w:p w14:paraId="188C2780" w14:textId="77777777" w:rsidR="00566F8B" w:rsidRPr="005E318C" w:rsidRDefault="00566F8B" w:rsidP="00566F8B">
      <w:pPr>
        <w:jc w:val="both"/>
        <w:rPr>
          <w:szCs w:val="22"/>
        </w:rPr>
      </w:pPr>
    </w:p>
    <w:p w14:paraId="53D41C43" w14:textId="77777777" w:rsidR="00566F8B" w:rsidRPr="005E318C" w:rsidRDefault="00566F8B" w:rsidP="00566F8B">
      <w:pPr>
        <w:jc w:val="both"/>
        <w:rPr>
          <w:szCs w:val="22"/>
        </w:rPr>
      </w:pPr>
      <w:r w:rsidRPr="005E318C">
        <w:rPr>
          <w:szCs w:val="22"/>
        </w:rPr>
        <w:t>Oferta z maksymalną liczbą punktów i spełniająca wymogi procedury przetargowej (nie podlegająca odrzuceniu lub wykluczeniu) uznana zostanie przez Zamawiającego za najkorzystniejszą.</w:t>
      </w:r>
    </w:p>
    <w:p w14:paraId="0B4D0A1D" w14:textId="77777777" w:rsidR="00210C2E" w:rsidRPr="005E318C" w:rsidRDefault="00210C2E" w:rsidP="00566F8B">
      <w:pPr>
        <w:jc w:val="both"/>
        <w:rPr>
          <w:szCs w:val="22"/>
        </w:rPr>
      </w:pPr>
    </w:p>
    <w:p w14:paraId="2589B0DC" w14:textId="77777777" w:rsidR="00566F8B" w:rsidRPr="005E318C" w:rsidRDefault="00566F8B" w:rsidP="00566F8B">
      <w:pPr>
        <w:jc w:val="both"/>
        <w:rPr>
          <w:szCs w:val="22"/>
        </w:rPr>
      </w:pPr>
      <w:r w:rsidRPr="005E318C">
        <w:rPr>
          <w:szCs w:val="22"/>
        </w:rPr>
        <w:t>Zamawiający zastrzega sobie prawo na każdym etapie zamówienia lecz nie później niż po wyborze najkorzystniejszej oferty na unieważnienie postępowania bez podania przyczyn. Wykonawca składający ofertę nie będzie żądał w takim przypadku zwrotu koszów za przygotowanie i złożenie oferty.</w:t>
      </w:r>
    </w:p>
    <w:p w14:paraId="2E52B5D9" w14:textId="44D981EE" w:rsidR="00210C2E" w:rsidRDefault="00210C2E" w:rsidP="00566F8B">
      <w:pPr>
        <w:jc w:val="both"/>
        <w:rPr>
          <w:szCs w:val="22"/>
        </w:rPr>
      </w:pPr>
    </w:p>
    <w:p w14:paraId="675A5C0E" w14:textId="5E8E5BE9" w:rsidR="001A4287" w:rsidRDefault="001A4287" w:rsidP="00566F8B">
      <w:pPr>
        <w:jc w:val="both"/>
        <w:rPr>
          <w:szCs w:val="22"/>
        </w:rPr>
      </w:pPr>
    </w:p>
    <w:p w14:paraId="1668D5BC" w14:textId="4EDC49D7" w:rsidR="001A4287" w:rsidRDefault="001A4287" w:rsidP="00566F8B">
      <w:pPr>
        <w:jc w:val="both"/>
        <w:rPr>
          <w:szCs w:val="22"/>
        </w:rPr>
      </w:pPr>
    </w:p>
    <w:p w14:paraId="74098DF3" w14:textId="2D97A31B" w:rsidR="001A4287" w:rsidRDefault="001A4287" w:rsidP="00566F8B">
      <w:pPr>
        <w:jc w:val="both"/>
        <w:rPr>
          <w:szCs w:val="22"/>
        </w:rPr>
      </w:pPr>
    </w:p>
    <w:p w14:paraId="2D591827" w14:textId="4E0065BC" w:rsidR="001A4287" w:rsidRDefault="001A4287" w:rsidP="00566F8B">
      <w:pPr>
        <w:jc w:val="both"/>
        <w:rPr>
          <w:szCs w:val="22"/>
        </w:rPr>
      </w:pPr>
    </w:p>
    <w:p w14:paraId="004BC7C6" w14:textId="763BAEAC" w:rsidR="001A4287" w:rsidRDefault="001A4287" w:rsidP="00566F8B">
      <w:pPr>
        <w:jc w:val="both"/>
        <w:rPr>
          <w:szCs w:val="22"/>
        </w:rPr>
      </w:pPr>
    </w:p>
    <w:p w14:paraId="6AA90215" w14:textId="77777777" w:rsidR="001A4287" w:rsidRPr="005E318C" w:rsidRDefault="001A4287" w:rsidP="00566F8B">
      <w:pPr>
        <w:jc w:val="both"/>
        <w:rPr>
          <w:szCs w:val="22"/>
        </w:rPr>
      </w:pPr>
    </w:p>
    <w:p w14:paraId="0E170C19" w14:textId="77777777" w:rsidR="00EF1952" w:rsidRPr="005E318C" w:rsidRDefault="00EF1952" w:rsidP="00566F8B">
      <w:pPr>
        <w:jc w:val="both"/>
        <w:rPr>
          <w:szCs w:val="22"/>
        </w:rPr>
      </w:pPr>
    </w:p>
    <w:p w14:paraId="2537CB90" w14:textId="77777777" w:rsidR="00EF1952" w:rsidRPr="005E318C" w:rsidRDefault="00EF1952" w:rsidP="00566F8B">
      <w:pPr>
        <w:jc w:val="both"/>
        <w:rPr>
          <w:szCs w:val="22"/>
        </w:rPr>
      </w:pPr>
    </w:p>
    <w:p w14:paraId="68891ACB" w14:textId="77777777" w:rsidR="00566F8B" w:rsidRPr="005E318C" w:rsidRDefault="00566F8B" w:rsidP="00566F8B">
      <w:pPr>
        <w:jc w:val="both"/>
        <w:rPr>
          <w:b/>
          <w:bCs/>
          <w:szCs w:val="22"/>
        </w:rPr>
      </w:pPr>
      <w:r w:rsidRPr="005E318C">
        <w:rPr>
          <w:b/>
          <w:bCs/>
          <w:szCs w:val="22"/>
        </w:rPr>
        <w:t>W załączeniu:</w:t>
      </w:r>
    </w:p>
    <w:p w14:paraId="6ED5C286" w14:textId="64AC43AE" w:rsidR="00566F8B" w:rsidRPr="005E318C" w:rsidRDefault="00566F8B" w:rsidP="00566F8B">
      <w:pPr>
        <w:jc w:val="both"/>
        <w:rPr>
          <w:szCs w:val="22"/>
        </w:rPr>
      </w:pPr>
      <w:r w:rsidRPr="005E318C">
        <w:rPr>
          <w:szCs w:val="22"/>
        </w:rPr>
        <w:t>Załącznik nr 1- formularz ofertowy</w:t>
      </w:r>
    </w:p>
    <w:p w14:paraId="3FAD4A7E" w14:textId="34E400E2" w:rsidR="005E318C" w:rsidRPr="005E318C" w:rsidRDefault="005E318C" w:rsidP="00566F8B">
      <w:pPr>
        <w:jc w:val="both"/>
        <w:rPr>
          <w:szCs w:val="22"/>
        </w:rPr>
      </w:pPr>
      <w:r w:rsidRPr="005E318C">
        <w:rPr>
          <w:szCs w:val="22"/>
        </w:rPr>
        <w:t>Załącznik nr 2 – wykaz osób</w:t>
      </w:r>
    </w:p>
    <w:p w14:paraId="19947449" w14:textId="51CD4E8A" w:rsidR="00566F8B" w:rsidRPr="005E318C" w:rsidRDefault="00566F8B" w:rsidP="00566F8B">
      <w:pPr>
        <w:jc w:val="both"/>
        <w:rPr>
          <w:szCs w:val="22"/>
        </w:rPr>
      </w:pPr>
      <w:r w:rsidRPr="005E318C">
        <w:rPr>
          <w:szCs w:val="22"/>
        </w:rPr>
        <w:t xml:space="preserve">Załącznik nr </w:t>
      </w:r>
      <w:r w:rsidR="005E318C" w:rsidRPr="005E318C">
        <w:rPr>
          <w:szCs w:val="22"/>
        </w:rPr>
        <w:t>3</w:t>
      </w:r>
      <w:r w:rsidRPr="005E318C">
        <w:rPr>
          <w:szCs w:val="22"/>
        </w:rPr>
        <w:t xml:space="preserve">- </w:t>
      </w:r>
      <w:r w:rsidR="00F7265F">
        <w:rPr>
          <w:szCs w:val="22"/>
        </w:rPr>
        <w:t>opis przedmiotu zamówienia</w:t>
      </w:r>
    </w:p>
    <w:p w14:paraId="2F275E2F" w14:textId="5D912734" w:rsidR="002535F2" w:rsidRPr="00A1480A" w:rsidRDefault="00566F8B" w:rsidP="008079BF">
      <w:pPr>
        <w:jc w:val="both"/>
      </w:pPr>
      <w:r w:rsidRPr="005E318C">
        <w:rPr>
          <w:szCs w:val="22"/>
        </w:rPr>
        <w:t xml:space="preserve">Załącznik nr </w:t>
      </w:r>
      <w:r w:rsidR="005E318C" w:rsidRPr="005E318C">
        <w:rPr>
          <w:szCs w:val="22"/>
        </w:rPr>
        <w:t>4</w:t>
      </w:r>
      <w:r w:rsidRPr="005E318C">
        <w:rPr>
          <w:szCs w:val="22"/>
        </w:rPr>
        <w:t xml:space="preserve">- </w:t>
      </w:r>
      <w:bookmarkStart w:id="0" w:name="_Hlk22217135"/>
      <w:r w:rsidR="009D5B4D" w:rsidRPr="005E318C">
        <w:rPr>
          <w:szCs w:val="22"/>
        </w:rPr>
        <w:t xml:space="preserve">wykaz </w:t>
      </w:r>
      <w:r w:rsidR="00675D21" w:rsidRPr="005E318C">
        <w:rPr>
          <w:szCs w:val="22"/>
        </w:rPr>
        <w:t xml:space="preserve">usług </w:t>
      </w:r>
      <w:bookmarkEnd w:id="0"/>
    </w:p>
    <w:sectPr w:rsidR="002535F2" w:rsidRPr="00A1480A" w:rsidSect="00CC63C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978"/>
    <w:multiLevelType w:val="hybridMultilevel"/>
    <w:tmpl w:val="08088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C7DD3"/>
    <w:multiLevelType w:val="hybridMultilevel"/>
    <w:tmpl w:val="D3420FAE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2C0A4048"/>
    <w:multiLevelType w:val="hybridMultilevel"/>
    <w:tmpl w:val="5B0653A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348F15CA"/>
    <w:multiLevelType w:val="hybridMultilevel"/>
    <w:tmpl w:val="4E7C5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834E7"/>
    <w:multiLevelType w:val="hybridMultilevel"/>
    <w:tmpl w:val="1D0CA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839CF"/>
    <w:multiLevelType w:val="hybridMultilevel"/>
    <w:tmpl w:val="F6A018D2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6" w15:restartNumberingAfterBreak="0">
    <w:nsid w:val="5C9C2182"/>
    <w:multiLevelType w:val="hybridMultilevel"/>
    <w:tmpl w:val="5F00EE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9A0A4D"/>
    <w:multiLevelType w:val="hybridMultilevel"/>
    <w:tmpl w:val="D1624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4246D"/>
    <w:multiLevelType w:val="hybridMultilevel"/>
    <w:tmpl w:val="469A1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27F87"/>
    <w:multiLevelType w:val="hybridMultilevel"/>
    <w:tmpl w:val="79ECD868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8B"/>
    <w:rsid w:val="000C48A7"/>
    <w:rsid w:val="0017244C"/>
    <w:rsid w:val="001A4287"/>
    <w:rsid w:val="00210C2E"/>
    <w:rsid w:val="00227151"/>
    <w:rsid w:val="00241E0F"/>
    <w:rsid w:val="002B07A9"/>
    <w:rsid w:val="002D6CF9"/>
    <w:rsid w:val="0039472B"/>
    <w:rsid w:val="0041648C"/>
    <w:rsid w:val="00465AAC"/>
    <w:rsid w:val="00496228"/>
    <w:rsid w:val="004B49AF"/>
    <w:rsid w:val="00566F8B"/>
    <w:rsid w:val="005E318C"/>
    <w:rsid w:val="005F48A9"/>
    <w:rsid w:val="00603851"/>
    <w:rsid w:val="00664481"/>
    <w:rsid w:val="00675D21"/>
    <w:rsid w:val="006C0FA0"/>
    <w:rsid w:val="006F44A9"/>
    <w:rsid w:val="006F5D2D"/>
    <w:rsid w:val="007214E6"/>
    <w:rsid w:val="00766507"/>
    <w:rsid w:val="0077756F"/>
    <w:rsid w:val="007878F7"/>
    <w:rsid w:val="007C1321"/>
    <w:rsid w:val="008079BF"/>
    <w:rsid w:val="00914267"/>
    <w:rsid w:val="00920AED"/>
    <w:rsid w:val="00983A21"/>
    <w:rsid w:val="00991358"/>
    <w:rsid w:val="009D5B4D"/>
    <w:rsid w:val="00A1480A"/>
    <w:rsid w:val="00A4756A"/>
    <w:rsid w:val="00A671E9"/>
    <w:rsid w:val="00B556A5"/>
    <w:rsid w:val="00B91D0E"/>
    <w:rsid w:val="00BF4FB8"/>
    <w:rsid w:val="00C5055E"/>
    <w:rsid w:val="00C76C87"/>
    <w:rsid w:val="00C9567B"/>
    <w:rsid w:val="00CC000C"/>
    <w:rsid w:val="00DF71A0"/>
    <w:rsid w:val="00E50D7B"/>
    <w:rsid w:val="00E710B8"/>
    <w:rsid w:val="00ED0526"/>
    <w:rsid w:val="00EF1952"/>
    <w:rsid w:val="00F130B7"/>
    <w:rsid w:val="00F7265F"/>
    <w:rsid w:val="00F8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403B"/>
  <w15:docId w15:val="{7D28E386-EC7A-4370-9B0E-275F3788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F8B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66F8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66F8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99"/>
    <w:qFormat/>
    <w:rsid w:val="00566F8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566F8B"/>
    <w:pPr>
      <w:ind w:left="720"/>
      <w:contextualSpacing/>
    </w:pPr>
    <w:rPr>
      <w:sz w:val="24"/>
    </w:rPr>
  </w:style>
  <w:style w:type="paragraph" w:styleId="Tekstpodstawowy">
    <w:name w:val="Body Text"/>
    <w:basedOn w:val="Normalny"/>
    <w:link w:val="TekstpodstawowyZnak"/>
    <w:rsid w:val="00CC000C"/>
    <w:pPr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C00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Paulina Chmielewska</cp:lastModifiedBy>
  <cp:revision>11</cp:revision>
  <cp:lastPrinted>2021-09-28T06:13:00Z</cp:lastPrinted>
  <dcterms:created xsi:type="dcterms:W3CDTF">2021-09-23T06:51:00Z</dcterms:created>
  <dcterms:modified xsi:type="dcterms:W3CDTF">2021-09-28T11:41:00Z</dcterms:modified>
</cp:coreProperties>
</file>