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9169" w14:textId="77777777" w:rsidR="009B437E" w:rsidRPr="0090170B" w:rsidRDefault="009B437E" w:rsidP="009B4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Ostrowiec Świętokrzyski – Urząd Miasta Ostrowca Świętokrzyskiego zaprasza</w:t>
      </w: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składania ofert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Wybór instytucji finansowej zarządzającej i prowadzącej Pracownicze Plany Kapitałowe (PPK) dla pracowników Urzędu Miasta </w:t>
      </w:r>
      <w:r w:rsidR="00A26FB6" w:rsidRPr="00901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Ostrowca Świętokrzyskiego</w:t>
      </w:r>
    </w:p>
    <w:p w14:paraId="3EE12BFB" w14:textId="77777777" w:rsidR="009B437E" w:rsidRPr="009B437E" w:rsidRDefault="009B437E" w:rsidP="009B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116EC" w14:textId="77777777" w:rsidR="009B437E" w:rsidRPr="00A26FB6" w:rsidRDefault="009B437E" w:rsidP="00A26F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567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Zamawiającego:</w:t>
      </w:r>
    </w:p>
    <w:p w14:paraId="2AB9344D" w14:textId="26277CE6" w:rsidR="00A26FB6" w:rsidRDefault="00A26FB6" w:rsidP="0090170B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Ostrowiec Świętokrzyski – Urząd Miasta w Ostrowcu Świętokrzyskim, ul. Głogowskiego 3/5, 27-400 Ostrowiec Świętokrzyski, woj. świętokrzyskie, tel. (41) 26 72 1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faks: (41) 26 72 110.</w:t>
      </w:r>
    </w:p>
    <w:p w14:paraId="1E183C46" w14:textId="77777777" w:rsidR="00A26FB6" w:rsidRPr="00A26FB6" w:rsidRDefault="00A26FB6" w:rsidP="00A26FB6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D1C27" w14:textId="77777777" w:rsidR="009B437E" w:rsidRDefault="009B437E" w:rsidP="00A26FB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zamówienia:</w:t>
      </w:r>
    </w:p>
    <w:p w14:paraId="31BDCC07" w14:textId="77777777" w:rsidR="003C6E80" w:rsidRPr="00A26FB6" w:rsidRDefault="003C6E80" w:rsidP="003C6E80">
      <w:pPr>
        <w:pStyle w:val="Akapitzlist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48E36F" w14:textId="77777777" w:rsidR="00A26FB6" w:rsidRDefault="00A26FB6" w:rsidP="003C6E8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zaproszenia do składnia ofert, zwanego dalej Zaproszeniem, do którego nie mają zastosowania przepisy ustawy z dnia 11 września 2019 roku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6E80" w:rsidRP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lity Dz. U. z 2019 r., poz. 2019 </w:t>
      </w:r>
      <w:r w:rsidR="003C6E80" w:rsidRP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i warunkach określonych w niniejszym dokumencie.</w:t>
      </w:r>
    </w:p>
    <w:p w14:paraId="5C4A10AF" w14:textId="77777777" w:rsidR="00A26FB6" w:rsidRPr="00A26FB6" w:rsidRDefault="00A26FB6" w:rsidP="00A26FB6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EF0FA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zamówienia:</w:t>
      </w:r>
    </w:p>
    <w:p w14:paraId="5B1F73C5" w14:textId="77777777" w:rsidR="009B437E" w:rsidRPr="009B437E" w:rsidRDefault="009B437E" w:rsidP="0090170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wybór Instytucji Finansowej zarządzającej </w:t>
      </w:r>
      <w:r w:rsid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prowadzącej Pracownicze Plany Kapitałowe </w:t>
      </w:r>
      <w:r w:rsidR="00EF3059"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Urzędu Miasta </w:t>
      </w:r>
      <w:r w:rsidR="00EF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Ostrowca Świętokrzyskiego, 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warunkami zawartymi w niniejszym </w:t>
      </w:r>
      <w:r w:rsidR="00EF30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26FB6"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proszeniu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zasadach określonych w ustawie z dnia 4 października 2018 r. </w:t>
      </w:r>
      <w:r w:rsidR="00AA3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pracowniczych planach kapitałowych (tekst jednolity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4E39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Dz. U. z 2020 r., poz. 1342</w:t>
        </w:r>
      </w:hyperlink>
      <w:r w:rsidRPr="004E3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A26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A93B4F" w14:textId="77777777" w:rsidR="009B437E" w:rsidRDefault="009B437E" w:rsidP="0090170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stanu na dzień 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2.202</w:t>
      </w:r>
      <w:r w:rsidR="004A18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struktura wiekowa zatrudnionych przedstawia się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7"/>
      </w:tblGrid>
      <w:tr w:rsidR="00A64B08" w14:paraId="7F5FA433" w14:textId="77777777" w:rsidTr="00D51B92">
        <w:trPr>
          <w:jc w:val="center"/>
        </w:trPr>
        <w:tc>
          <w:tcPr>
            <w:tcW w:w="2976" w:type="dxa"/>
          </w:tcPr>
          <w:p w14:paraId="5755315F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Przedział wiekowy</w:t>
            </w:r>
          </w:p>
        </w:tc>
        <w:tc>
          <w:tcPr>
            <w:tcW w:w="2977" w:type="dxa"/>
          </w:tcPr>
          <w:p w14:paraId="7A53E406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</w:t>
            </w:r>
          </w:p>
        </w:tc>
      </w:tr>
      <w:tr w:rsidR="00A64B08" w14:paraId="717AFD41" w14:textId="77777777" w:rsidTr="00D51B92">
        <w:trPr>
          <w:jc w:val="center"/>
        </w:trPr>
        <w:tc>
          <w:tcPr>
            <w:tcW w:w="2976" w:type="dxa"/>
          </w:tcPr>
          <w:p w14:paraId="132B39A2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54 lat</w:t>
            </w:r>
          </w:p>
        </w:tc>
        <w:tc>
          <w:tcPr>
            <w:tcW w:w="2977" w:type="dxa"/>
          </w:tcPr>
          <w:p w14:paraId="7C4EAE20" w14:textId="77777777" w:rsidR="00A64B08" w:rsidRDefault="00D51B92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A64B08" w14:paraId="2C1E7C07" w14:textId="77777777" w:rsidTr="00D51B92">
        <w:trPr>
          <w:jc w:val="center"/>
        </w:trPr>
        <w:tc>
          <w:tcPr>
            <w:tcW w:w="2976" w:type="dxa"/>
          </w:tcPr>
          <w:p w14:paraId="16529BBB" w14:textId="77777777" w:rsidR="00A64B08" w:rsidRDefault="00A64B08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55 lat</w:t>
            </w:r>
          </w:p>
        </w:tc>
        <w:tc>
          <w:tcPr>
            <w:tcW w:w="2977" w:type="dxa"/>
          </w:tcPr>
          <w:p w14:paraId="7A2D04CF" w14:textId="77777777" w:rsidR="00A64B08" w:rsidRDefault="00D51B92" w:rsidP="00D5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</w:tbl>
    <w:p w14:paraId="2888D1B7" w14:textId="77777777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Ostateczna ilość osób, które przystąpią do PPK, będzie znana po przeprowadzeniu przez wybraną Instytucję Finansową kampanii informacyjnej. </w:t>
      </w:r>
    </w:p>
    <w:p w14:paraId="23E223A9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Szczegółowy opis przedmiotu zamówienia:</w:t>
      </w:r>
    </w:p>
    <w:p w14:paraId="357EDD7E" w14:textId="53EF37C7" w:rsidR="009B437E" w:rsidRPr="009B437E" w:rsidRDefault="009B437E" w:rsidP="008C53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przez </w:t>
      </w:r>
      <w:r w:rsidR="00AA32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inansową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bezpłatnego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procesie wdrażania PPK, w tym:</w:t>
      </w:r>
    </w:p>
    <w:p w14:paraId="5F03EF1B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kampanii informacyjnej wśród pracowników oraz przekazanie materiałów informacyjnych na temat PPK;</w:t>
      </w:r>
    </w:p>
    <w:p w14:paraId="34F8D1D3" w14:textId="1B3BBE4A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szkolenia dla uczestników PPK w zakresie obsługi administracyjnej indywidualnego konta w terminie ustalonym 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Zamawiającym;</w:t>
      </w:r>
    </w:p>
    <w:p w14:paraId="48965E86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 szkolenia dla wyznaczonych pracowników Zamawiającego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obsługi modułu dla pracodawcy w terminie ustalonym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Zamawiającym;</w:t>
      </w:r>
    </w:p>
    <w:p w14:paraId="4BB51079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harmonogramu wdrożenia PPK u Zamawiającego;</w:t>
      </w:r>
    </w:p>
    <w:p w14:paraId="7C45CAF8" w14:textId="77777777" w:rsidR="009B437E" w:rsidRPr="009B437E" w:rsidRDefault="009B437E" w:rsidP="008C53A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działania proponowane przez Wykonawcę (</w:t>
      </w:r>
      <w:r w:rsid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i opisane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Ofertowym).</w:t>
      </w:r>
    </w:p>
    <w:p w14:paraId="1C888435" w14:textId="77777777" w:rsidR="009B437E" w:rsidRPr="009B437E" w:rsidRDefault="009B437E" w:rsidP="008C53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</w:t>
      </w:r>
      <w:r w:rsidR="00D5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formalno-prawne związane z wdrożeniem PPK,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C449F53" w14:textId="77777777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niezbędnej dokumentacji i wzorów dokumentów dotyczących PPK w wersji papierowej i elektronicznej;</w:t>
      </w:r>
    </w:p>
    <w:p w14:paraId="2FA1043A" w14:textId="5DFFCD0F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prawne przy rozwiązywaniu problemów interpretacyjnych (wsparcie formalno-prawne w postaci porad, opinii, konsultacji związanych </w:t>
      </w:r>
      <w:r w:rsidR="00420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wdrożeniem PPK);</w:t>
      </w:r>
    </w:p>
    <w:p w14:paraId="4F2BED13" w14:textId="77777777" w:rsidR="009B437E" w:rsidRPr="009B437E" w:rsidRDefault="009B437E" w:rsidP="008C53AB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opracowaniu procedur funkcjonowania PPK u Zamawiającego.</w:t>
      </w:r>
    </w:p>
    <w:p w14:paraId="6332E118" w14:textId="77777777" w:rsidR="009B437E" w:rsidRPr="009B437E" w:rsidRDefault="009B437E" w:rsidP="009B4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i bieżąca </w:t>
      </w:r>
      <w:r w:rsidR="00892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bezpłatna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PPK, w tym:</w:t>
      </w:r>
    </w:p>
    <w:p w14:paraId="31F244D7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modułu do prowadzenia PPK z posiadanymi przez Zamawiającego systemami</w:t>
      </w:r>
      <w:r w:rsidR="00A64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informatycznymi w tym programem księgowo-płacowym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47ADE5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dedykowanego opiekuna do wsparcia Zamawiającego w całym procesie prowadzenia PPK;</w:t>
      </w:r>
    </w:p>
    <w:p w14:paraId="76E6F019" w14:textId="77777777" w:rsidR="009B437E" w:rsidRP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bezpłatnej platformy internetowej dla pracowników Zamawiającego przystępujących do PPK oraz dla pracowników Zamawiającego prowadzących sprawy pracownicze związane z PPK;</w:t>
      </w:r>
    </w:p>
    <w:p w14:paraId="1495DAFB" w14:textId="77777777" w:rsidR="009B437E" w:rsidRDefault="009B437E" w:rsidP="008C53AB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infolinii do bieżącej obsługi uczestników PPK.</w:t>
      </w:r>
    </w:p>
    <w:p w14:paraId="53FE983D" w14:textId="47B1DD75" w:rsidR="00892B21" w:rsidRPr="00892B21" w:rsidRDefault="00892B21" w:rsidP="008C53AB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ucja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pobierał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innych opłat poza opłatami 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zarządzanie i prowadzenie PPK </w:t>
      </w:r>
      <w:r w:rsidR="003C6E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opłatami za osiągnięty wynik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2339D1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dotyczące ofert wariantowych i częściowych:</w:t>
      </w:r>
    </w:p>
    <w:p w14:paraId="076E0914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</w:t>
      </w:r>
      <w:r w:rsidR="00F62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5F0B4D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104143F2" w14:textId="77777777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 o udzielenie zamówienia prowadzone jest z zachowaniem zasad uczciwej konkurencji, jawności i przejrzystości.</w:t>
      </w:r>
    </w:p>
    <w:p w14:paraId="32D84C85" w14:textId="7556E273" w:rsidR="009B437E" w:rsidRPr="009B437E" w:rsidRDefault="009B437E" w:rsidP="008C53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</w:t>
      </w:r>
      <w:bookmarkStart w:id="0" w:name="_Hlk64561113"/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bookmarkEnd w:id="0"/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spełniają warunki udziału w postępowaniu oraz nie podlegają wykluczeniu zgodnie z zapisami Rozdziału VIII.</w:t>
      </w:r>
    </w:p>
    <w:p w14:paraId="2EFC473C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wykonania zamówienia:</w:t>
      </w:r>
    </w:p>
    <w:p w14:paraId="1F459620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zarządzanie PPK nastąpi najpóźniej w terminie do 26 marca 2021 r.</w:t>
      </w:r>
    </w:p>
    <w:p w14:paraId="4B9D0E7C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prowadzenie PPK nastąpi najpóźniej w terminie do 10 kwietnia 2021 r.</w:t>
      </w:r>
    </w:p>
    <w:p w14:paraId="6341821D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zostaną zawarte na czas określony - 48 miesięcy.</w:t>
      </w:r>
    </w:p>
    <w:p w14:paraId="63296EEB" w14:textId="77777777" w:rsidR="009B437E" w:rsidRPr="009B437E" w:rsidRDefault="009B437E" w:rsidP="008C53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wypowiedzenia umowy o zarządzanie PPK wynosi 3 miesiące.</w:t>
      </w:r>
    </w:p>
    <w:p w14:paraId="47912C2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Warunki udziału w postępowaniu:</w:t>
      </w:r>
    </w:p>
    <w:p w14:paraId="27579489" w14:textId="213A4280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</w:t>
      </w:r>
      <w:r w:rsidR="00AA0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następujące warunki udziału w postępowaniu:</w:t>
      </w:r>
    </w:p>
    <w:p w14:paraId="65EA005E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pełniają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runki określone w Ustawie o PPK,</w:t>
      </w:r>
    </w:p>
    <w:p w14:paraId="5D1D039E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 uprawnienia do wykonania określonych prac lub czynności, jeżeli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zepisy nakładają taki obowiązek,</w:t>
      </w:r>
    </w:p>
    <w:p w14:paraId="3D20ACB3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ysponują niezbędną wiedzą i doświadczeniem, a także potencjałem technicznym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 zasobami ludzkimi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oferowanych usług,</w:t>
      </w:r>
    </w:p>
    <w:p w14:paraId="298E22E0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w sytuacji finansowej i ekonomicznej zapewniają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cej wykonanie oferowanych usług,</w:t>
      </w:r>
    </w:p>
    <w:p w14:paraId="4CDCA8AA" w14:textId="77777777" w:rsidR="009B437E" w:rsidRPr="009B437E" w:rsidRDefault="001E0C34" w:rsidP="001E0C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ie wszczęto wobec nich postępowania o ogłoszenie upadłości/likwidacji oraz nie została ogłoszona wobec nich upadłość/likwidacja.</w:t>
      </w:r>
    </w:p>
    <w:p w14:paraId="483F71ED" w14:textId="77777777" w:rsidR="009B437E" w:rsidRPr="009B437E" w:rsidRDefault="009B437E" w:rsidP="008C5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spełnienia warunków, o których mowa powyżej odbędzie się na podstawie informacji podanych przez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736988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Formularzu Ofertowym, stanowiącym Załącznik Nr 1 do niniejszego Z</w:t>
      </w:r>
      <w:r w:rsidR="0031105C">
        <w:rPr>
          <w:rFonts w:ascii="Times New Roman" w:eastAsia="Times New Roman" w:hAnsi="Times New Roman" w:cs="Times New Roman"/>
          <w:sz w:val="24"/>
          <w:szCs w:val="24"/>
          <w:lang w:eastAsia="pl-PL"/>
        </w:rPr>
        <w:t>aproszenia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załączników.</w:t>
      </w:r>
    </w:p>
    <w:p w14:paraId="450267B7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o wykluczeniu</w:t>
      </w:r>
    </w:p>
    <w:p w14:paraId="0851B06D" w14:textId="77777777" w:rsidR="009B437E" w:rsidRPr="009B437E" w:rsidRDefault="009B437E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w postępowaniu wyłączone są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powiązane są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przygotowaniami przeprowadzenia procedury wyboru wykonawcy a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Instytucją finansową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E9EA03" w14:textId="77777777" w:rsidR="009B437E" w:rsidRPr="009B437E" w:rsidRDefault="009B437E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wskazania braku podstaw do wykluczenia 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złożyć oświadczenie zawarte w Formularzu Ofertowym w Rozdziale IV, pkt 11.</w:t>
      </w:r>
    </w:p>
    <w:p w14:paraId="68C35991" w14:textId="77777777" w:rsidR="009B437E" w:rsidRPr="009B437E" w:rsidRDefault="00E42550" w:rsidP="008C53A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E9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inansowych 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wypełnią oświadczenia o braku podstaw do wykluczenia, zostaną odrzuc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formalnych.</w:t>
      </w:r>
    </w:p>
    <w:p w14:paraId="294FFFC5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Odrzucenie oferty</w:t>
      </w:r>
    </w:p>
    <w:p w14:paraId="7D13F83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zostanie odrzucona oferta </w:t>
      </w:r>
      <w:r w:rsidR="001978F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26330C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 ofertę niezgodną z treścią niniejszego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80F78E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spełnia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postępowaniu,</w:t>
      </w:r>
    </w:p>
    <w:p w14:paraId="04A5ABCE" w14:textId="77777777" w:rsidR="009B437E" w:rsidRPr="009B437E" w:rsidRDefault="00362AF4" w:rsidP="00362A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 ofertę po terminie składania ofert.</w:t>
      </w:r>
    </w:p>
    <w:p w14:paraId="62BC9E34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Opis sposobu przygotowania oferty:</w:t>
      </w:r>
    </w:p>
    <w:p w14:paraId="790E1CB6" w14:textId="77777777" w:rsidR="009B437E" w:rsidRPr="009B437E" w:rsidRDefault="00E42550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finansowa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przygotować ofertę zgodnie z wymaganiami określonymi w 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roszeniu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705A92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F4E9B" w14:textId="77777777" w:rsidR="009B437E" w:rsidRPr="009B437E" w:rsidRDefault="001978FA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tylko jedna ofertę.</w:t>
      </w:r>
    </w:p>
    <w:p w14:paraId="5F8779A8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 języku polskim.</w:t>
      </w:r>
    </w:p>
    <w:p w14:paraId="6B530AB4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poprawki w tekście oferty muszą być naniesione w czytelny sposób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i parafowane przez upoważnioną(e) osobę(y).</w:t>
      </w:r>
    </w:p>
    <w:p w14:paraId="6BCE9213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powinna być podpisana przez osoby upoważnione do jej podpisania zgodnie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reprezentacji z aktualnego wpisu do właściwych rejestrów/ewidencji lub przez pełnomocnika/pełnomocników zgodnie z zakresem załączonego pisemnego pełnomocnictwa. Jeśli upoważnienie nie wynika z ogólnie dostępnych danych rejestrowych (wpis KRS, CEIDG), wówczas należy załączyć dokument poświadczający umocowanie danej osoby lub osób do podpisania oferty.</w:t>
      </w:r>
    </w:p>
    <w:p w14:paraId="6EC6D850" w14:textId="77777777" w:rsidR="009B437E" w:rsidRPr="009B437E" w:rsidRDefault="009B437E" w:rsidP="008C53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oferta zawierała, co najmniej:</w:t>
      </w:r>
    </w:p>
    <w:p w14:paraId="5D65672D" w14:textId="665E3D18" w:rsidR="009B437E" w:rsidRPr="009B437E" w:rsidRDefault="005C4C7F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B437E" w:rsidRPr="009B4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Ofertowy - zał. N</w:t>
        </w:r>
        <w:r w:rsidR="009B437E" w:rsidRPr="009B4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="009B437E" w:rsidRPr="009B4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 do Z</w:t>
        </w:r>
        <w:r w:rsidR="008C5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aproszenia</w:t>
        </w:r>
        <w:r w:rsidR="009B437E" w:rsidRPr="009B4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;</w:t>
        </w:r>
      </w:hyperlink>
    </w:p>
    <w:p w14:paraId="16341BC4" w14:textId="77777777" w:rsidR="009B437E" w:rsidRPr="009B437E" w:rsidRDefault="009B437E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(jeśli dotyczy),</w:t>
      </w:r>
    </w:p>
    <w:p w14:paraId="6819EFB0" w14:textId="77777777" w:rsidR="009B437E" w:rsidRPr="009B437E" w:rsidRDefault="009B437E" w:rsidP="009B43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wpisu do ewidencji PPK </w:t>
      </w:r>
      <w:r w:rsidR="0019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0D29B3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Termin i sposób składania ofert:</w:t>
      </w:r>
    </w:p>
    <w:p w14:paraId="02058E0D" w14:textId="5315F18E" w:rsidR="009B437E" w:rsidRPr="009B437E" w:rsidRDefault="005C4C7F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9B437E" w:rsidRPr="00D26D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Ofertę</w:t>
        </w:r>
      </w:hyperlink>
      <w:r w:rsidR="00AA0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wyłącznie w wersji elektronicznej poprzez Elektroniczną Platformę Usług Administracji Publicznej (</w:t>
      </w:r>
      <w:proofErr w:type="spellStart"/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adres skrytki odbiorczej urzędu: /</w:t>
      </w:r>
      <w:r w:rsidR="00EE0548">
        <w:rPr>
          <w:rFonts w:ascii="Times New Roman" w:eastAsia="Times New Roman" w:hAnsi="Times New Roman" w:cs="Times New Roman"/>
          <w:sz w:val="24"/>
          <w:szCs w:val="24"/>
          <w:lang w:eastAsia="pl-PL"/>
        </w:rPr>
        <w:t>84l2qws4o4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lube-mailem na adres </w:t>
      </w:r>
      <w:hyperlink r:id="rId11" w:history="1">
        <w:r w:rsidR="00EE0548" w:rsidRPr="00F16B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wf@um.ostrowiec.pl</w:t>
        </w:r>
      </w:hyperlink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EE0548" w:rsidRPr="008C5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</w:t>
      </w:r>
      <w:r w:rsidR="00EE0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B437E"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2729EB" w14:textId="77777777" w:rsidR="009B437E" w:rsidRPr="009B437E" w:rsidRDefault="009B437E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wyżej wyznaczonym terminie zostanie uznana za niezłożoną i nie podlega ocenie.</w:t>
      </w:r>
    </w:p>
    <w:p w14:paraId="3B7FE1C2" w14:textId="77777777" w:rsidR="009B437E" w:rsidRPr="009B437E" w:rsidRDefault="009B437E" w:rsidP="008C53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prowadzonego postępowania należy kierować na adres </w:t>
      </w:r>
      <w:r w:rsidR="008C5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2" w:history="1">
        <w:r w:rsidR="00EE0548" w:rsidRPr="00F16B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wf@um.ostrowiec.pl</w:t>
        </w:r>
      </w:hyperlink>
    </w:p>
    <w:p w14:paraId="3404A199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Sposób wyboru oferty:</w:t>
      </w:r>
    </w:p>
    <w:p w14:paraId="30B8476B" w14:textId="14F79163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na podstawie porównania i oceny przedstawionych ofert, w szczególności pod względem: warunków zarządzania środkami gromadzonymi</w:t>
      </w:r>
      <w:r w:rsidR="005D2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PPK, efektywności w zarządzaniu aktywami oraz posiadanego doświadczenia w zarządzaniu funduszami inwestycyjnymi lub funduszami emerytalnymi. Wyboru dokonuje się, mając także na uwadze najlepiej rozumiany interes osób zatrudnionych.</w:t>
      </w:r>
    </w:p>
    <w:p w14:paraId="2898AFBC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wyjaśnienia treści złożonych ofert.</w:t>
      </w:r>
    </w:p>
    <w:p w14:paraId="049A8D4D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negocjacji z wybranymi </w:t>
      </w:r>
      <w:r w:rsidR="001C22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inansowymi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2B79D2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niedokonania wyboru żadnej ze złożonych ofert bez uzasadnienia i podawania przyczyn. Zamawiający nie ponosi wobec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finansowych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żadnej odpowiedzialności z tego tytułu, a</w:t>
      </w:r>
      <w:r w:rsidR="001C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Instytucje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zrzeka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dochodzenia w tym zakresie wszelkich roszczeń od Zamawiającego.</w:t>
      </w:r>
    </w:p>
    <w:p w14:paraId="76ED45A0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zamknięcia postępowania bez wyboru oferty, unieważnienia 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swobodnego wyboru oferty oraz odstąpienia od zawarcia umowy.</w:t>
      </w:r>
    </w:p>
    <w:p w14:paraId="07951140" w14:textId="77777777" w:rsidR="009B437E" w:rsidRPr="009B437E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swobodnego wyboru najkorzystniejszej oferty, która jest zgodna z wymaganiami Zamawiającego oraz jest zgodna z interesem Zamawiającego.</w:t>
      </w:r>
    </w:p>
    <w:p w14:paraId="7CC37D1E" w14:textId="77777777" w:rsidR="00D26D73" w:rsidRDefault="009B437E" w:rsidP="008C53A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okoliczności powodujących, że zawarcie umowy lub jej wykonanie nie będzie leżeć w interesie Zamawiającego, Zamawiający ma prawo do odstąpienia od zawarcia umowy.</w:t>
      </w:r>
    </w:p>
    <w:p w14:paraId="72A3E2EE" w14:textId="77777777" w:rsidR="00D26D73" w:rsidRDefault="00D26D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445A832" w14:textId="78913DC8" w:rsidR="009B437E" w:rsidRPr="00B44B16" w:rsidRDefault="009B437E" w:rsidP="007F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XIII. OBOWIĄZEK INFORMACYJNY</w:t>
      </w:r>
      <w:r w:rsidR="005D2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 przetwarzania danych osobowych </w:t>
      </w:r>
      <w:r w:rsidR="007F7E16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procedurą 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</w:t>
      </w:r>
      <w:r w:rsidR="00B44B16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</w:t>
      </w:r>
      <w:r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487477" w:rsidRPr="00B44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ego. </w:t>
      </w:r>
    </w:p>
    <w:p w14:paraId="4F5230A6" w14:textId="77777777" w:rsidR="00474D98" w:rsidRPr="00377F49" w:rsidRDefault="00474D98" w:rsidP="00474D98">
      <w:pPr>
        <w:jc w:val="center"/>
        <w:rPr>
          <w:rFonts w:ascii="Book Antiqua" w:hAnsi="Book Antiqua"/>
          <w:b/>
          <w:bCs/>
          <w:sz w:val="24"/>
          <w:szCs w:val="20"/>
        </w:rPr>
      </w:pPr>
    </w:p>
    <w:p w14:paraId="1F2129C5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 xml:space="preserve"> Na podstawie art. 13 ust. 1 i 2 Rozporządzenia Parlamentu Europejskiego i Rady (UE) 2016/679 z 27 kwietnia 2016 r. w sprawie ochrony osób fizycznych w związku z przetwarzaniem danych osobowych i w sprawie swobodnego przepływu takich danych oraz uchylenia dyrektywy 95/46/WE (Dz. U. UE. L. z 2016r. Nr 119, s.1 ze zm.) - dalej: „RODO” informuję, że:</w:t>
      </w:r>
    </w:p>
    <w:p w14:paraId="564C3FC2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1.</w:t>
      </w:r>
      <w:r w:rsidRPr="00474D98">
        <w:rPr>
          <w:rFonts w:ascii="Times New Roman" w:hAnsi="Times New Roman" w:cs="Times New Roman"/>
          <w:sz w:val="24"/>
          <w:szCs w:val="24"/>
        </w:rPr>
        <w:t xml:space="preserve"> Administratorem Państwa danych jest Prezydent Miasta Ostrowca Świętokrzyskiego działający przy pomocy Urzędu Miasta Ostrowca Świętokrzyskiego z siedzibą mieszczącą się pod adresem: 27-400 Ostrowiec Świętokrzyski, ul. Jan Głogowskiego 3/5, tel. +48 41 26 72 100 – zwany dalej „Administratorem”.</w:t>
      </w:r>
    </w:p>
    <w:p w14:paraId="4636E379" w14:textId="77777777" w:rsid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2.</w:t>
      </w:r>
      <w:r w:rsidRPr="00474D98">
        <w:rPr>
          <w:rFonts w:ascii="Times New Roman" w:hAnsi="Times New Roman" w:cs="Times New Roman"/>
          <w:sz w:val="24"/>
          <w:szCs w:val="24"/>
        </w:rPr>
        <w:t xml:space="preserve"> Administrator wyznaczył Inspektora Ochrony Danych, z którym mogą się Państwo kontaktować we wszystkich sprawach dotyczących przetwarzania danych osobowych za pośrednictwem adresu email: </w:t>
      </w:r>
      <w:hyperlink r:id="rId13" w:history="1">
        <w:r w:rsidRPr="00474D98">
          <w:rPr>
            <w:rStyle w:val="Hipercze"/>
            <w:rFonts w:ascii="Times New Roman" w:hAnsi="Times New Roman" w:cs="Times New Roman"/>
            <w:sz w:val="24"/>
            <w:szCs w:val="24"/>
          </w:rPr>
          <w:t>iod@um.ostrowiec.pl</w:t>
        </w:r>
      </w:hyperlink>
      <w:r w:rsidRPr="00474D98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42C1654F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3.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będą przetwarzane w celu </w:t>
      </w:r>
      <w:r w:rsidR="00A90FC5">
        <w:rPr>
          <w:rFonts w:ascii="Times New Roman" w:hAnsi="Times New Roman" w:cs="Times New Roman"/>
          <w:sz w:val="24"/>
          <w:szCs w:val="24"/>
        </w:rPr>
        <w:t xml:space="preserve">przeprowadzenia postępowania </w:t>
      </w:r>
      <w:r w:rsidR="00A90FC5">
        <w:rPr>
          <w:rFonts w:ascii="Times New Roman" w:hAnsi="Times New Roman" w:cs="Times New Roman"/>
          <w:sz w:val="24"/>
          <w:szCs w:val="24"/>
        </w:rPr>
        <w:br/>
        <w:t>o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zamówie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90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586510" w14:textId="19CD2A5E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4.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będą przetwarzane przez okres niezbędny do realizacji ww. celu </w:t>
      </w:r>
      <w:r w:rsidR="00E523FE">
        <w:rPr>
          <w:rFonts w:ascii="Times New Roman" w:hAnsi="Times New Roman" w:cs="Times New Roman"/>
          <w:sz w:val="24"/>
          <w:szCs w:val="24"/>
        </w:rPr>
        <w:br/>
      </w:r>
      <w:r w:rsidRPr="00474D98">
        <w:rPr>
          <w:rFonts w:ascii="Times New Roman" w:hAnsi="Times New Roman" w:cs="Times New Roman"/>
          <w:sz w:val="24"/>
          <w:szCs w:val="24"/>
        </w:rPr>
        <w:t>z uwzględnieniem okresów przechowywania określonych w przepisach szczególnych, w tym przepisów archiwalnych.</w:t>
      </w:r>
    </w:p>
    <w:p w14:paraId="2A29D6BA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5.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nie będą przetwarzane w sposób zautomatyzowany, w tym nie będą podlegać profilowaniu.</w:t>
      </w:r>
    </w:p>
    <w:p w14:paraId="221F7517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6.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osobowe mogą być przekazywane poza Europejski Obszar Gospodarczy (obejmujący Unię Europejską, Norwegię, Liechtenstein i Islandię), zgodnie z obowiązującymi przepisami prawa.</w:t>
      </w:r>
    </w:p>
    <w:p w14:paraId="2BDBACD4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7.</w:t>
      </w:r>
      <w:r w:rsidRPr="00474D98">
        <w:rPr>
          <w:rFonts w:ascii="Times New Roman" w:hAnsi="Times New Roman" w:cs="Times New Roman"/>
          <w:sz w:val="24"/>
          <w:szCs w:val="24"/>
        </w:rPr>
        <w:t xml:space="preserve"> W związku z przetwarzaniem Państwa danych osobowych, przysługują Państwu następujące prawa:</w:t>
      </w:r>
    </w:p>
    <w:p w14:paraId="258200B5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a) prawo dostępu do swoich danych oraz otrzymania ich kopii;</w:t>
      </w:r>
    </w:p>
    <w:p w14:paraId="0761E25E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</w:p>
    <w:p w14:paraId="5135F5FB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</w:p>
    <w:p w14:paraId="1E2A831D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sz w:val="24"/>
          <w:szCs w:val="24"/>
        </w:rPr>
        <w:t>d) 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5FF4BCB6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8.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Podanie przez Państwa danych osobowych jest obowiązkowe. Nieprzekazanie danych skutkować będzie brakiem realizacji celu, o którym mowa w punkcie 3.</w:t>
      </w:r>
    </w:p>
    <w:p w14:paraId="4AF86F67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98">
        <w:rPr>
          <w:rFonts w:ascii="Times New Roman" w:hAnsi="Times New Roman" w:cs="Times New Roman"/>
          <w:b/>
          <w:sz w:val="24"/>
          <w:szCs w:val="24"/>
        </w:rPr>
        <w:t>9.</w:t>
      </w:r>
      <w:r w:rsidRPr="00474D98">
        <w:rPr>
          <w:rFonts w:ascii="Times New Roman" w:hAnsi="Times New Roman" w:cs="Times New Roman"/>
          <w:sz w:val="24"/>
          <w:szCs w:val="24"/>
        </w:rPr>
        <w:t xml:space="preserve"> Państwa dane mogą zostać przekazane podmiotom zewnętrznym na podstawie umowy powierzenia przetwarzania danych osobowych, a także podmiotom lub organom uprawnionym na podstawie przepisów prawa.</w:t>
      </w:r>
    </w:p>
    <w:p w14:paraId="37D6A1BA" w14:textId="77777777" w:rsidR="00474D98" w:rsidRPr="00474D98" w:rsidRDefault="00474D98" w:rsidP="00474D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0073835" w14:textId="77777777" w:rsidR="00474D98" w:rsidRPr="009B437E" w:rsidRDefault="00474D98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428B6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Udzielenie zamówienia i dodatkowe informacje</w:t>
      </w:r>
    </w:p>
    <w:p w14:paraId="6A9AB7B0" w14:textId="5514E767" w:rsidR="009B437E" w:rsidRPr="009B437E" w:rsidRDefault="009B437E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treść oferty oraz złożonych przez 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Instytucję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inansową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jest niepełna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</w:t>
      </w:r>
      <w:r w:rsidR="00D631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wiera nieścisłości w stosunku do zakresu 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wymaganego w Zap</w:t>
      </w:r>
      <w:r w:rsidR="00D26D7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roszeniu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w uzasadnionych przypadkach, zwrócić się do Wykonawcy o uzupełnienie braków lub udzielenie wyjaśnień, </w:t>
      </w:r>
      <w:r w:rsidR="00C7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terminie.</w:t>
      </w:r>
    </w:p>
    <w:p w14:paraId="4C85D898" w14:textId="1DFE4F4F" w:rsidR="009B437E" w:rsidRPr="009B437E" w:rsidRDefault="009B437E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 zamówienia </w:t>
      </w:r>
      <w:r w:rsidR="004C53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F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E4255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zostanie uznana za najkorzystniejszą po dokonaniu oceny ofert zgodnie z zasadami opisanymi </w:t>
      </w:r>
      <w:r w:rsidR="00C7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XII.</w:t>
      </w:r>
    </w:p>
    <w:p w14:paraId="45D30A26" w14:textId="77777777" w:rsidR="009B437E" w:rsidRPr="009B437E" w:rsidRDefault="0090170B" w:rsidP="0090170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opublikowana na stronie BIP</w:t>
      </w:r>
      <w:r w:rsidR="009B437E" w:rsidRPr="009B4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391FDB" w14:textId="77777777" w:rsidR="009B437E" w:rsidRPr="009B437E" w:rsidRDefault="009B437E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Wykaz załączników:</w:t>
      </w:r>
    </w:p>
    <w:p w14:paraId="4687FC69" w14:textId="74F3A577" w:rsidR="009B437E" w:rsidRPr="009B437E" w:rsidRDefault="005C4C7F" w:rsidP="009B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9B437E" w:rsidRPr="009B4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Nr 1 - Formularz Ofertowy</w:t>
        </w:r>
      </w:hyperlink>
      <w:bookmarkStart w:id="1" w:name="_GoBack"/>
      <w:bookmarkEnd w:id="1"/>
    </w:p>
    <w:p w14:paraId="69EB188A" w14:textId="77777777" w:rsidR="003139F3" w:rsidRDefault="003139F3"/>
    <w:sectPr w:rsidR="003139F3" w:rsidSect="00A4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8F6FA" w14:textId="77777777" w:rsidR="009D11E0" w:rsidRDefault="009D11E0" w:rsidP="00A26FB6">
      <w:pPr>
        <w:spacing w:after="0" w:line="240" w:lineRule="auto"/>
      </w:pPr>
      <w:r>
        <w:separator/>
      </w:r>
    </w:p>
  </w:endnote>
  <w:endnote w:type="continuationSeparator" w:id="0">
    <w:p w14:paraId="08A07624" w14:textId="77777777" w:rsidR="009D11E0" w:rsidRDefault="009D11E0" w:rsidP="00A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6283" w14:textId="77777777" w:rsidR="009D11E0" w:rsidRDefault="009D11E0" w:rsidP="00A26FB6">
      <w:pPr>
        <w:spacing w:after="0" w:line="240" w:lineRule="auto"/>
      </w:pPr>
      <w:r>
        <w:separator/>
      </w:r>
    </w:p>
  </w:footnote>
  <w:footnote w:type="continuationSeparator" w:id="0">
    <w:p w14:paraId="4D764C0C" w14:textId="77777777" w:rsidR="009D11E0" w:rsidRDefault="009D11E0" w:rsidP="00A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02"/>
    <w:multiLevelType w:val="multilevel"/>
    <w:tmpl w:val="E39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0630"/>
    <w:multiLevelType w:val="multilevel"/>
    <w:tmpl w:val="FD4E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2041E"/>
    <w:multiLevelType w:val="hybridMultilevel"/>
    <w:tmpl w:val="804A0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5CE4"/>
    <w:multiLevelType w:val="multilevel"/>
    <w:tmpl w:val="D88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0AF"/>
    <w:multiLevelType w:val="multilevel"/>
    <w:tmpl w:val="5C9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80C89"/>
    <w:multiLevelType w:val="multilevel"/>
    <w:tmpl w:val="19A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72B95"/>
    <w:multiLevelType w:val="multilevel"/>
    <w:tmpl w:val="58C0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B1451"/>
    <w:multiLevelType w:val="multilevel"/>
    <w:tmpl w:val="4996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015FE"/>
    <w:multiLevelType w:val="hybridMultilevel"/>
    <w:tmpl w:val="87D69748"/>
    <w:lvl w:ilvl="0" w:tplc="45F0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5486"/>
    <w:multiLevelType w:val="multilevel"/>
    <w:tmpl w:val="BF1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E0990"/>
    <w:multiLevelType w:val="multilevel"/>
    <w:tmpl w:val="265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A5719"/>
    <w:multiLevelType w:val="multilevel"/>
    <w:tmpl w:val="4F84C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B45B4"/>
    <w:multiLevelType w:val="multilevel"/>
    <w:tmpl w:val="912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913E7"/>
    <w:multiLevelType w:val="multilevel"/>
    <w:tmpl w:val="50624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93004"/>
    <w:multiLevelType w:val="multilevel"/>
    <w:tmpl w:val="6E6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67479"/>
    <w:multiLevelType w:val="multilevel"/>
    <w:tmpl w:val="4016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B2CAA"/>
    <w:multiLevelType w:val="multilevel"/>
    <w:tmpl w:val="590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0F1D"/>
    <w:multiLevelType w:val="multilevel"/>
    <w:tmpl w:val="E802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3762E"/>
    <w:multiLevelType w:val="multilevel"/>
    <w:tmpl w:val="300C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8117E"/>
    <w:multiLevelType w:val="multilevel"/>
    <w:tmpl w:val="92FC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5172C"/>
    <w:multiLevelType w:val="multilevel"/>
    <w:tmpl w:val="51C6AE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19"/>
  </w:num>
  <w:num w:numId="13">
    <w:abstractNumId w:val="7"/>
  </w:num>
  <w:num w:numId="14">
    <w:abstractNumId w:val="8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7E"/>
    <w:rsid w:val="00025DBE"/>
    <w:rsid w:val="001978FA"/>
    <w:rsid w:val="001C2274"/>
    <w:rsid w:val="001E0C34"/>
    <w:rsid w:val="002B6B95"/>
    <w:rsid w:val="0031105C"/>
    <w:rsid w:val="003139F3"/>
    <w:rsid w:val="00360264"/>
    <w:rsid w:val="00362AF4"/>
    <w:rsid w:val="003C6E80"/>
    <w:rsid w:val="004205EF"/>
    <w:rsid w:val="00474D98"/>
    <w:rsid w:val="00487477"/>
    <w:rsid w:val="004A1883"/>
    <w:rsid w:val="004C536C"/>
    <w:rsid w:val="004E39D0"/>
    <w:rsid w:val="005C4C7F"/>
    <w:rsid w:val="005D21E0"/>
    <w:rsid w:val="00736988"/>
    <w:rsid w:val="007F7E16"/>
    <w:rsid w:val="00892B21"/>
    <w:rsid w:val="008C53AB"/>
    <w:rsid w:val="0090170B"/>
    <w:rsid w:val="009B437E"/>
    <w:rsid w:val="009D11E0"/>
    <w:rsid w:val="00A26FB6"/>
    <w:rsid w:val="00A4070F"/>
    <w:rsid w:val="00A64B08"/>
    <w:rsid w:val="00A90FC5"/>
    <w:rsid w:val="00AA00DD"/>
    <w:rsid w:val="00AA32E4"/>
    <w:rsid w:val="00B44B16"/>
    <w:rsid w:val="00C727FA"/>
    <w:rsid w:val="00D26D73"/>
    <w:rsid w:val="00D51B92"/>
    <w:rsid w:val="00D631A6"/>
    <w:rsid w:val="00E05380"/>
    <w:rsid w:val="00E42550"/>
    <w:rsid w:val="00E523FE"/>
    <w:rsid w:val="00E9527A"/>
    <w:rsid w:val="00EE0548"/>
    <w:rsid w:val="00EF3059"/>
    <w:rsid w:val="00F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437E"/>
  </w:style>
  <w:style w:type="paragraph" w:customStyle="1" w:styleId="msonormal0">
    <w:name w:val="msonormal"/>
    <w:basedOn w:val="Normalny"/>
    <w:rsid w:val="009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3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43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437E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FB6"/>
    <w:pPr>
      <w:ind w:left="720"/>
      <w:contextualSpacing/>
    </w:pPr>
  </w:style>
  <w:style w:type="table" w:styleId="Tabela-Siatka">
    <w:name w:val="Table Grid"/>
    <w:basedOn w:val="Standardowy"/>
    <w:uiPriority w:val="39"/>
    <w:rsid w:val="00A6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5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42" TargetMode="External"/><Relationship Id="rId13" Type="http://schemas.openxmlformats.org/officeDocument/2006/relationships/hyperlink" Target="mailto:iod@um.ostr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f@um.ostrowie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f@um.ostrowie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wytarg.pl/dok/inne_dokumenty/oferty_do_30000_9456_z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ormularz%20ofertowy%20PPK.docx" TargetMode="External"/><Relationship Id="rId14" Type="http://schemas.openxmlformats.org/officeDocument/2006/relationships/hyperlink" Target="Formularz%20ofertowy%20PPK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Szwed-Kurek</dc:creator>
  <cp:keywords/>
  <dc:description/>
  <cp:lastModifiedBy>Beata Bęben</cp:lastModifiedBy>
  <cp:revision>33</cp:revision>
  <cp:lastPrinted>2021-02-19T12:21:00Z</cp:lastPrinted>
  <dcterms:created xsi:type="dcterms:W3CDTF">2021-02-18T11:31:00Z</dcterms:created>
  <dcterms:modified xsi:type="dcterms:W3CDTF">2021-02-19T14:11:00Z</dcterms:modified>
</cp:coreProperties>
</file>