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604" w:rsidRDefault="00DA2604">
      <w:pPr>
        <w:rPr>
          <w:b/>
        </w:rPr>
      </w:pPr>
    </w:p>
    <w:p w:rsidR="00DA2604" w:rsidRDefault="00071948">
      <w:pPr>
        <w:jc w:val="center"/>
        <w:rPr>
          <w:b/>
        </w:rPr>
      </w:pPr>
      <w:r>
        <w:rPr>
          <w:b/>
        </w:rPr>
        <w:t xml:space="preserve">        </w:t>
      </w:r>
      <w:r w:rsidR="00DA2604">
        <w:rPr>
          <w:b/>
        </w:rPr>
        <w:t xml:space="preserve">Zarządzenie Nr  </w:t>
      </w:r>
      <w:r w:rsidR="00C84B61">
        <w:rPr>
          <w:b/>
        </w:rPr>
        <w:t>IV/643/2015</w:t>
      </w:r>
    </w:p>
    <w:p w:rsidR="00C9400D" w:rsidRDefault="00DA2604" w:rsidP="00C84B61">
      <w:pPr>
        <w:jc w:val="center"/>
        <w:rPr>
          <w:b/>
        </w:rPr>
      </w:pPr>
      <w:r>
        <w:rPr>
          <w:b/>
        </w:rPr>
        <w:t>Prezydenta M</w:t>
      </w:r>
      <w:r w:rsidR="009136BB">
        <w:rPr>
          <w:b/>
        </w:rPr>
        <w:t>iasta Ostrowca Świętokrzyskiego</w:t>
      </w:r>
    </w:p>
    <w:p w:rsidR="00DA2604" w:rsidRDefault="00173444">
      <w:pPr>
        <w:jc w:val="center"/>
        <w:rPr>
          <w:b/>
        </w:rPr>
      </w:pPr>
      <w:r>
        <w:rPr>
          <w:b/>
        </w:rPr>
        <w:t xml:space="preserve">   </w:t>
      </w:r>
      <w:r w:rsidR="00071948">
        <w:rPr>
          <w:b/>
        </w:rPr>
        <w:t xml:space="preserve">z dnia </w:t>
      </w:r>
      <w:r w:rsidR="00C84B61">
        <w:rPr>
          <w:b/>
        </w:rPr>
        <w:t>1 grudnia 2015 r.</w:t>
      </w:r>
    </w:p>
    <w:p w:rsidR="009136BB" w:rsidRDefault="009136BB">
      <w:pPr>
        <w:jc w:val="center"/>
        <w:rPr>
          <w:b/>
        </w:rPr>
      </w:pPr>
    </w:p>
    <w:p w:rsidR="00DA2604" w:rsidRDefault="00DA2604">
      <w:pPr>
        <w:rPr>
          <w:sz w:val="8"/>
        </w:rPr>
      </w:pPr>
    </w:p>
    <w:p w:rsidR="007A7C0C" w:rsidRPr="0093756C" w:rsidRDefault="00DA2604" w:rsidP="00D534AF">
      <w:pPr>
        <w:jc w:val="center"/>
        <w:rPr>
          <w:b/>
        </w:rPr>
      </w:pPr>
      <w:r>
        <w:rPr>
          <w:b/>
        </w:rPr>
        <w:t>w sprawie otwartego kon</w:t>
      </w:r>
      <w:r w:rsidR="00173444">
        <w:rPr>
          <w:b/>
        </w:rPr>
        <w:t>kursu ofert na realizację w 2016</w:t>
      </w:r>
      <w:r w:rsidR="002A170B">
        <w:rPr>
          <w:b/>
        </w:rPr>
        <w:t xml:space="preserve"> roku zadania publicznego</w:t>
      </w:r>
      <w:r>
        <w:rPr>
          <w:b/>
        </w:rPr>
        <w:br/>
        <w:t>w zakresie</w:t>
      </w:r>
      <w:r w:rsidR="00F30B76">
        <w:rPr>
          <w:b/>
        </w:rPr>
        <w:t xml:space="preserve"> pomocy społecznej</w:t>
      </w:r>
    </w:p>
    <w:p w:rsidR="00DA2604" w:rsidRDefault="00DA2604">
      <w:pPr>
        <w:rPr>
          <w:b/>
          <w:sz w:val="16"/>
          <w:szCs w:val="16"/>
        </w:rPr>
      </w:pPr>
    </w:p>
    <w:p w:rsidR="00DA2604" w:rsidRDefault="00DA2604">
      <w:pPr>
        <w:jc w:val="center"/>
        <w:rPr>
          <w:sz w:val="8"/>
        </w:rPr>
      </w:pPr>
    </w:p>
    <w:p w:rsidR="008E170B" w:rsidRDefault="00B378D4" w:rsidP="008E170B">
      <w:pPr>
        <w:ind w:firstLine="708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Na podstawie art. 13 ust. 1 i 2 ustawy z dnia 24 kwietnia 2003 roku o działalności pożytku publicznego </w:t>
      </w:r>
      <w:r>
        <w:rPr>
          <w:sz w:val="20"/>
          <w:szCs w:val="20"/>
        </w:rPr>
        <w:br/>
        <w:t xml:space="preserve">i o wolontariacie </w:t>
      </w:r>
      <w:r w:rsidRPr="00BB7225">
        <w:rPr>
          <w:sz w:val="20"/>
          <w:szCs w:val="20"/>
        </w:rPr>
        <w:t>(D</w:t>
      </w:r>
      <w:r>
        <w:rPr>
          <w:sz w:val="20"/>
          <w:szCs w:val="20"/>
        </w:rPr>
        <w:t>z. U. z 2014 r. poz. 1118 z późn. zm.</w:t>
      </w:r>
      <w:r w:rsidRPr="00BB7225">
        <w:rPr>
          <w:sz w:val="20"/>
          <w:szCs w:val="20"/>
        </w:rPr>
        <w:t xml:space="preserve">), </w:t>
      </w:r>
      <w:r>
        <w:rPr>
          <w:sz w:val="20"/>
          <w:szCs w:val="20"/>
        </w:rPr>
        <w:t xml:space="preserve">art. 30 ust. 2 pkt. 2 i 4 ustawy z dnia 8 marca 1990 roku </w:t>
      </w:r>
      <w:r>
        <w:rPr>
          <w:sz w:val="20"/>
          <w:szCs w:val="20"/>
        </w:rPr>
        <w:br/>
        <w:t>o samorządzie gminnym (Dz. U. z 2015 r. poz. 1515</w:t>
      </w:r>
      <w:r w:rsidRPr="00BB7225">
        <w:rPr>
          <w:sz w:val="20"/>
          <w:szCs w:val="20"/>
        </w:rPr>
        <w:t>)</w:t>
      </w:r>
      <w:r>
        <w:rPr>
          <w:sz w:val="20"/>
          <w:szCs w:val="20"/>
        </w:rPr>
        <w:t>, uchwały Nr XV/91/2015 Rady Miasta Ostrowca Świętokrzyskiego</w:t>
      </w:r>
      <w:r w:rsidRPr="004D376F">
        <w:t xml:space="preserve"> </w:t>
      </w:r>
      <w:r>
        <w:br/>
      </w:r>
      <w:r>
        <w:rPr>
          <w:color w:val="000000"/>
          <w:sz w:val="20"/>
          <w:szCs w:val="20"/>
        </w:rPr>
        <w:t>z dnia 29 czerwca 2015 roku w sprawie zamiaru przekształcenia Dziennego Domu Pomocy Społecznej w Ostrowcu Świętokrzyskim w Dzienny Dom „Senior-WIGOR”</w:t>
      </w:r>
      <w:r w:rsidRPr="004D376F">
        <w:t xml:space="preserve"> </w:t>
      </w:r>
      <w:r>
        <w:rPr>
          <w:color w:val="000000"/>
          <w:sz w:val="20"/>
          <w:szCs w:val="20"/>
        </w:rPr>
        <w:t xml:space="preserve">zmienionej uchwałą Nr XVII/110/2015 </w:t>
      </w:r>
      <w:r>
        <w:rPr>
          <w:sz w:val="20"/>
          <w:szCs w:val="20"/>
        </w:rPr>
        <w:t>Rady Miasta Ostrowca Świętokrzyskiego</w:t>
      </w:r>
      <w:r>
        <w:rPr>
          <w:color w:val="000000"/>
          <w:sz w:val="20"/>
          <w:szCs w:val="20"/>
        </w:rPr>
        <w:t xml:space="preserve"> z dnia 8 września 2015 roku, uchwały Nr XVIII/114/2015 </w:t>
      </w:r>
      <w:r>
        <w:rPr>
          <w:sz w:val="20"/>
          <w:szCs w:val="20"/>
        </w:rPr>
        <w:t xml:space="preserve"> Rady Miasta Ostrowca Świętokrzyskiego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br/>
        <w:t>z dnia 18 września 2015 roku</w:t>
      </w:r>
      <w:r>
        <w:rPr>
          <w:sz w:val="20"/>
          <w:szCs w:val="20"/>
        </w:rPr>
        <w:t xml:space="preserve"> w sprawie szczegółowych zasad ponoszenia odpłatności za pobyt w Dziennym Domu „Senior –WIGOR” w Ostrowcu Świętokrzyskim oraz w związku z uchwałą Nr 34 Rady Ministrów z dnia 17 marca 2015 r. w sprawie ustanowienia programu wieloletniego „Senior-WIGOR” na lata 2015</w:t>
      </w:r>
      <w:r w:rsidR="0031575D">
        <w:rPr>
          <w:sz w:val="20"/>
          <w:szCs w:val="20"/>
        </w:rPr>
        <w:t>-2020</w:t>
      </w:r>
      <w:r>
        <w:rPr>
          <w:sz w:val="20"/>
          <w:szCs w:val="20"/>
        </w:rPr>
        <w:t xml:space="preserve">  i uchwałą</w:t>
      </w:r>
      <w:r w:rsidR="00320BE2">
        <w:rPr>
          <w:color w:val="000000"/>
          <w:sz w:val="20"/>
          <w:szCs w:val="20"/>
        </w:rPr>
        <w:t xml:space="preserve"> Nr XXII/136/2015</w:t>
      </w:r>
      <w:r>
        <w:rPr>
          <w:color w:val="000000"/>
          <w:sz w:val="20"/>
          <w:szCs w:val="20"/>
        </w:rPr>
        <w:t xml:space="preserve"> Rady Miasta Ostrowca Świętokrzyskiego z dnia 27</w:t>
      </w:r>
      <w:r w:rsidRPr="00DF2AF7">
        <w:rPr>
          <w:color w:val="000000"/>
          <w:sz w:val="20"/>
          <w:szCs w:val="20"/>
        </w:rPr>
        <w:t xml:space="preserve"> listopada </w:t>
      </w:r>
      <w:r>
        <w:rPr>
          <w:color w:val="000000"/>
          <w:sz w:val="20"/>
          <w:szCs w:val="20"/>
        </w:rPr>
        <w:t>2015</w:t>
      </w:r>
      <w:r w:rsidRPr="00DF2AF7">
        <w:rPr>
          <w:color w:val="000000"/>
          <w:sz w:val="20"/>
          <w:szCs w:val="20"/>
        </w:rPr>
        <w:t xml:space="preserve"> roku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 xml:space="preserve">w sprawie Programu współpracy Gminy Ostrowiec Świętokrzyski z organizacjami pozarządowymi i innymi podmiotami prowadzącymi działalność pożytku publicznego </w:t>
      </w:r>
      <w:r w:rsidR="0031575D">
        <w:rPr>
          <w:sz w:val="20"/>
          <w:szCs w:val="20"/>
        </w:rPr>
        <w:br/>
      </w:r>
      <w:r>
        <w:rPr>
          <w:sz w:val="20"/>
          <w:szCs w:val="20"/>
        </w:rPr>
        <w:t>w latach 2016 – 2017</w:t>
      </w:r>
      <w:r w:rsidR="008E170B">
        <w:rPr>
          <w:sz w:val="20"/>
          <w:szCs w:val="20"/>
        </w:rPr>
        <w:t xml:space="preserve">, </w:t>
      </w:r>
      <w:r w:rsidR="008E170B">
        <w:rPr>
          <w:b/>
          <w:bCs/>
          <w:sz w:val="20"/>
          <w:szCs w:val="20"/>
        </w:rPr>
        <w:t>zarządza się, co następuje:</w:t>
      </w:r>
    </w:p>
    <w:p w:rsidR="00213598" w:rsidRPr="00A62095" w:rsidRDefault="00213598" w:rsidP="00213598">
      <w:pPr>
        <w:ind w:firstLine="708"/>
        <w:jc w:val="both"/>
        <w:rPr>
          <w:sz w:val="20"/>
          <w:szCs w:val="20"/>
        </w:rPr>
      </w:pPr>
    </w:p>
    <w:p w:rsidR="00DA2604" w:rsidRDefault="00DA2604">
      <w:pPr>
        <w:ind w:firstLine="284"/>
        <w:jc w:val="both"/>
        <w:rPr>
          <w:b/>
          <w:sz w:val="12"/>
        </w:rPr>
      </w:pPr>
    </w:p>
    <w:p w:rsidR="00213598" w:rsidRPr="007A7C0C" w:rsidRDefault="00213598" w:rsidP="003774E2">
      <w:pPr>
        <w:ind w:firstLine="708"/>
        <w:jc w:val="both"/>
      </w:pPr>
      <w:r w:rsidRPr="008741BD">
        <w:rPr>
          <w:b/>
        </w:rPr>
        <w:t xml:space="preserve">§ 1. </w:t>
      </w:r>
      <w:r w:rsidRPr="008741BD">
        <w:t xml:space="preserve">1. </w:t>
      </w:r>
      <w:r w:rsidRPr="00A53291">
        <w:t xml:space="preserve">Ogłasza się otwarty konkurs ofert na realizację w </w:t>
      </w:r>
      <w:r w:rsidR="009222BE">
        <w:t>2016</w:t>
      </w:r>
      <w:r w:rsidR="006B38BE">
        <w:t xml:space="preserve"> roku zadania</w:t>
      </w:r>
      <w:r w:rsidR="00F12E2D">
        <w:t xml:space="preserve"> publicznego</w:t>
      </w:r>
      <w:r w:rsidRPr="00A53291">
        <w:t xml:space="preserve"> gminy </w:t>
      </w:r>
      <w:r w:rsidR="00F30B76">
        <w:t>w zakresie pomocy społecznej</w:t>
      </w:r>
      <w:r w:rsidR="00D534AF">
        <w:t>.</w:t>
      </w:r>
    </w:p>
    <w:p w:rsidR="00213598" w:rsidRPr="0093756C" w:rsidRDefault="00213598" w:rsidP="0093756C">
      <w:pPr>
        <w:jc w:val="both"/>
        <w:rPr>
          <w:b/>
        </w:rPr>
      </w:pPr>
      <w:r w:rsidRPr="00217821">
        <w:rPr>
          <w:iCs/>
        </w:rPr>
        <w:t xml:space="preserve">           </w:t>
      </w:r>
      <w:r w:rsidR="00F12E2D">
        <w:rPr>
          <w:iCs/>
        </w:rPr>
        <w:t>2. Zadanie</w:t>
      </w:r>
      <w:r>
        <w:rPr>
          <w:iCs/>
        </w:rPr>
        <w:t>,</w:t>
      </w:r>
      <w:r w:rsidR="0031575D">
        <w:rPr>
          <w:iCs/>
        </w:rPr>
        <w:t xml:space="preserve"> o którym</w:t>
      </w:r>
      <w:r w:rsidRPr="00217821">
        <w:rPr>
          <w:iCs/>
        </w:rPr>
        <w:t xml:space="preserve"> mowa w ust. 1, szczegółowe i</w:t>
      </w:r>
      <w:r w:rsidR="00F12E2D">
        <w:rPr>
          <w:iCs/>
        </w:rPr>
        <w:t xml:space="preserve">nformacje dotyczące warunków jego </w:t>
      </w:r>
      <w:r w:rsidRPr="00217821">
        <w:rPr>
          <w:iCs/>
        </w:rPr>
        <w:t xml:space="preserve"> realizacji oraz trybu i kryteriów wyboru ofert</w:t>
      </w:r>
      <w:r>
        <w:rPr>
          <w:iCs/>
        </w:rPr>
        <w:t>,</w:t>
      </w:r>
      <w:r w:rsidRPr="00217821">
        <w:rPr>
          <w:iCs/>
        </w:rPr>
        <w:t xml:space="preserve"> zawiera „Ogłoszenie o otwartym konkursie o</w:t>
      </w:r>
      <w:r w:rsidR="009222BE">
        <w:rPr>
          <w:iCs/>
        </w:rPr>
        <w:t>fert na realizację w 2016</w:t>
      </w:r>
      <w:r w:rsidR="00F12E2D">
        <w:rPr>
          <w:iCs/>
        </w:rPr>
        <w:t xml:space="preserve"> roku zadania publicznego</w:t>
      </w:r>
      <w:r w:rsidRPr="00217821">
        <w:rPr>
          <w:iCs/>
        </w:rPr>
        <w:t xml:space="preserve"> gminy </w:t>
      </w:r>
      <w:r w:rsidR="00F30B76">
        <w:t>w zakresie pomocy społecznej</w:t>
      </w:r>
      <w:r w:rsidRPr="00A907D5">
        <w:rPr>
          <w:color w:val="000000"/>
        </w:rPr>
        <w:t>”</w:t>
      </w:r>
      <w:r w:rsidR="00771A56" w:rsidRPr="00A907D5">
        <w:rPr>
          <w:color w:val="000000"/>
        </w:rPr>
        <w:t>,</w:t>
      </w:r>
      <w:r w:rsidR="00771A56">
        <w:rPr>
          <w:color w:val="000000"/>
        </w:rPr>
        <w:t xml:space="preserve"> stanowiące załącznik nr 1 do niniejszego zarządzenia.</w:t>
      </w:r>
    </w:p>
    <w:p w:rsidR="00213598" w:rsidRPr="008741BD" w:rsidRDefault="00213598" w:rsidP="00213598">
      <w:pPr>
        <w:jc w:val="both"/>
        <w:rPr>
          <w:b/>
        </w:rPr>
      </w:pPr>
      <w:r w:rsidRPr="008741BD">
        <w:t xml:space="preserve">           3. W otwartym konkursie ofert mogą uczestniczyć organizacje, podmioty i jednostki, </w:t>
      </w:r>
      <w:r w:rsidRPr="008741BD">
        <w:br/>
        <w:t xml:space="preserve">o których mowa w art. 11 ust. 3 ustawy o działalności pożytku publicznego i o wolontariacie </w:t>
      </w:r>
      <w:r w:rsidRPr="008741BD">
        <w:br/>
        <w:t>(z wyłączeniem podmiotów wymienionych w art. 3 ust. 4 tej ustawy)</w:t>
      </w:r>
      <w:r>
        <w:t>,</w:t>
      </w:r>
      <w:r w:rsidR="003774E2">
        <w:t xml:space="preserve"> zwane dalej </w:t>
      </w:r>
      <w:r w:rsidRPr="008741BD">
        <w:t>„Organizacjami”.</w:t>
      </w:r>
    </w:p>
    <w:p w:rsidR="00DA2604" w:rsidRDefault="00DA2604">
      <w:pPr>
        <w:ind w:firstLine="284"/>
        <w:jc w:val="both"/>
        <w:rPr>
          <w:b/>
          <w:sz w:val="10"/>
        </w:rPr>
      </w:pPr>
    </w:p>
    <w:p w:rsidR="00DA2604" w:rsidRDefault="00DA2604">
      <w:pPr>
        <w:ind w:firstLine="708"/>
        <w:jc w:val="both"/>
      </w:pPr>
      <w:r>
        <w:rPr>
          <w:b/>
        </w:rPr>
        <w:t>§ 2</w:t>
      </w:r>
      <w:r>
        <w:t xml:space="preserve">. Powołuje się Komisję Konkursową w celu zaopiniowania złożonych ofert </w:t>
      </w:r>
      <w:r>
        <w:br/>
        <w:t>w następującym składzie:</w:t>
      </w:r>
    </w:p>
    <w:p w:rsidR="00DA2604" w:rsidRDefault="00DA2604">
      <w:pPr>
        <w:ind w:firstLine="708"/>
        <w:jc w:val="both"/>
      </w:pPr>
      <w:r>
        <w:t xml:space="preserve">przedstawiciele Prezydenta Miasta Ostrowca Świętokrzyskiego: </w:t>
      </w:r>
    </w:p>
    <w:p w:rsidR="00DA2604" w:rsidRDefault="00DA2604" w:rsidP="009222BE">
      <w:pPr>
        <w:numPr>
          <w:ilvl w:val="0"/>
          <w:numId w:val="2"/>
        </w:numPr>
        <w:jc w:val="both"/>
      </w:pPr>
      <w:r>
        <w:t>Jan B. Malinowski  – Przewodniczący Komisji</w:t>
      </w:r>
      <w:r w:rsidR="00A8319B">
        <w:t>,</w:t>
      </w:r>
    </w:p>
    <w:p w:rsidR="00CB7701" w:rsidRDefault="004B44F0" w:rsidP="001A765F">
      <w:pPr>
        <w:numPr>
          <w:ilvl w:val="0"/>
          <w:numId w:val="2"/>
        </w:numPr>
        <w:jc w:val="both"/>
      </w:pPr>
      <w:r>
        <w:t>Aleksandra Pastuszka</w:t>
      </w:r>
      <w:r w:rsidR="00A8319B">
        <w:t>,</w:t>
      </w:r>
    </w:p>
    <w:p w:rsidR="00C9400D" w:rsidRDefault="00C9400D" w:rsidP="001A765F">
      <w:pPr>
        <w:numPr>
          <w:ilvl w:val="0"/>
          <w:numId w:val="2"/>
        </w:numPr>
        <w:jc w:val="both"/>
      </w:pPr>
      <w:r>
        <w:t xml:space="preserve">Monika Widerska </w:t>
      </w:r>
      <w:r w:rsidR="00FD37DE">
        <w:t>–</w:t>
      </w:r>
      <w:r>
        <w:t xml:space="preserve"> Irek</w:t>
      </w:r>
      <w:r w:rsidR="00A8319B">
        <w:t>,</w:t>
      </w:r>
    </w:p>
    <w:p w:rsidR="0093756C" w:rsidRDefault="0093756C" w:rsidP="0093756C">
      <w:pPr>
        <w:ind w:left="708"/>
        <w:jc w:val="both"/>
      </w:pPr>
      <w:r>
        <w:t>przedstawiciel organizacji pozarządowych:</w:t>
      </w:r>
    </w:p>
    <w:p w:rsidR="004B44F0" w:rsidRDefault="009222BE" w:rsidP="009222BE">
      <w:pPr>
        <w:numPr>
          <w:ilvl w:val="0"/>
          <w:numId w:val="2"/>
        </w:numPr>
        <w:jc w:val="both"/>
      </w:pPr>
      <w:r>
        <w:t>Anna Gierczak,</w:t>
      </w:r>
    </w:p>
    <w:p w:rsidR="009222BE" w:rsidRDefault="009222BE" w:rsidP="009222BE">
      <w:pPr>
        <w:numPr>
          <w:ilvl w:val="0"/>
          <w:numId w:val="2"/>
        </w:numPr>
        <w:jc w:val="both"/>
      </w:pPr>
      <w:r>
        <w:t>Maria Pochylska.</w:t>
      </w:r>
    </w:p>
    <w:p w:rsidR="00DA2604" w:rsidRDefault="00DA2604">
      <w:pPr>
        <w:jc w:val="both"/>
        <w:rPr>
          <w:b/>
          <w:sz w:val="12"/>
        </w:rPr>
      </w:pPr>
    </w:p>
    <w:p w:rsidR="00DA2604" w:rsidRDefault="00DA2604">
      <w:pPr>
        <w:ind w:firstLine="708"/>
        <w:jc w:val="both"/>
        <w:rPr>
          <w:bCs/>
        </w:rPr>
      </w:pPr>
      <w:r>
        <w:rPr>
          <w:b/>
        </w:rPr>
        <w:t xml:space="preserve">§ 3. </w:t>
      </w:r>
      <w:r>
        <w:rPr>
          <w:bCs/>
        </w:rPr>
        <w:t>Ogłoszenie, o którym mowa w § 1 ust. 2 zarządzenia, zamieszcza się:</w:t>
      </w:r>
    </w:p>
    <w:p w:rsidR="00DA2604" w:rsidRDefault="00DA2604">
      <w:pPr>
        <w:ind w:firstLine="708"/>
        <w:jc w:val="both"/>
        <w:rPr>
          <w:bCs/>
          <w:sz w:val="6"/>
          <w:szCs w:val="16"/>
        </w:rPr>
      </w:pPr>
    </w:p>
    <w:p w:rsidR="00DA2604" w:rsidRDefault="00DA2604">
      <w:pPr>
        <w:ind w:firstLine="708"/>
        <w:jc w:val="both"/>
        <w:rPr>
          <w:bCs/>
        </w:rPr>
      </w:pPr>
      <w:r>
        <w:rPr>
          <w:bCs/>
        </w:rPr>
        <w:t>1) w Biuletynie Informacji Publicznej,</w:t>
      </w:r>
    </w:p>
    <w:p w:rsidR="00DA2604" w:rsidRDefault="00DA2604">
      <w:pPr>
        <w:ind w:firstLine="708"/>
        <w:jc w:val="both"/>
        <w:rPr>
          <w:bCs/>
        </w:rPr>
      </w:pPr>
      <w:r>
        <w:rPr>
          <w:bCs/>
        </w:rPr>
        <w:t>2) na tablicy ogłoszeń w Urzędzie Miasta Ostrowca Świętokrzyskiego,</w:t>
      </w:r>
    </w:p>
    <w:p w:rsidR="00DA2604" w:rsidRDefault="00DA2604">
      <w:pPr>
        <w:ind w:left="900" w:hanging="192"/>
        <w:jc w:val="both"/>
        <w:rPr>
          <w:bCs/>
        </w:rPr>
      </w:pPr>
      <w:r>
        <w:rPr>
          <w:bCs/>
        </w:rPr>
        <w:t>3) na stronie internetowej Urzędu Miasta Ostrowca Świętokrzyskiego.</w:t>
      </w:r>
    </w:p>
    <w:p w:rsidR="00DA2604" w:rsidRDefault="00DA2604">
      <w:pPr>
        <w:jc w:val="both"/>
        <w:rPr>
          <w:b/>
          <w:bCs/>
          <w:sz w:val="10"/>
        </w:rPr>
      </w:pPr>
    </w:p>
    <w:p w:rsidR="00DA2604" w:rsidRDefault="00DA2604">
      <w:pPr>
        <w:jc w:val="both"/>
        <w:rPr>
          <w:b/>
          <w:bCs/>
          <w:sz w:val="10"/>
        </w:rPr>
      </w:pPr>
    </w:p>
    <w:p w:rsidR="00DA2604" w:rsidRDefault="00DA2604">
      <w:pPr>
        <w:ind w:firstLine="708"/>
        <w:jc w:val="both"/>
      </w:pPr>
      <w:r>
        <w:rPr>
          <w:b/>
          <w:bCs/>
        </w:rPr>
        <w:t>§ 4.</w:t>
      </w:r>
      <w:r>
        <w:t xml:space="preserve"> Wykonanie zarządzenia powierza się Naczelnikowi Wydziału Edukacji i Spraw Społecznych Urzędu Miasta Ostrowca Świętokrzyskiego.</w:t>
      </w:r>
    </w:p>
    <w:p w:rsidR="00DA2604" w:rsidRDefault="00DA2604">
      <w:pPr>
        <w:jc w:val="both"/>
        <w:rPr>
          <w:sz w:val="12"/>
        </w:rPr>
      </w:pPr>
    </w:p>
    <w:p w:rsidR="00DA2604" w:rsidRDefault="00DA2604">
      <w:pPr>
        <w:ind w:firstLine="708"/>
        <w:jc w:val="both"/>
      </w:pPr>
      <w:r>
        <w:rPr>
          <w:b/>
        </w:rPr>
        <w:t>§ 5</w:t>
      </w:r>
      <w:r>
        <w:t xml:space="preserve">. Zarządzenie wchodzi w życie z dniem podpisania. </w:t>
      </w:r>
    </w:p>
    <w:p w:rsidR="00C01D4A" w:rsidRDefault="00C01D4A">
      <w:pPr>
        <w:ind w:left="2832" w:firstLine="1296"/>
        <w:rPr>
          <w:b/>
          <w:bCs/>
        </w:rPr>
      </w:pPr>
    </w:p>
    <w:p w:rsidR="00BB0E05" w:rsidRDefault="00BB0E05" w:rsidP="00B378D4">
      <w:pPr>
        <w:rPr>
          <w:b/>
          <w:bCs/>
        </w:rPr>
      </w:pPr>
    </w:p>
    <w:p w:rsidR="009222BE" w:rsidRDefault="00DA2604" w:rsidP="00C84B61">
      <w:pPr>
        <w:ind w:left="2832" w:firstLine="1296"/>
        <w:jc w:val="center"/>
        <w:rPr>
          <w:b/>
          <w:i/>
        </w:rPr>
      </w:pPr>
      <w:r>
        <w:rPr>
          <w:b/>
          <w:bCs/>
          <w:i/>
        </w:rPr>
        <w:t>Prezydent Miasta</w:t>
      </w:r>
      <w:r>
        <w:rPr>
          <w:b/>
          <w:bCs/>
          <w:i/>
        </w:rPr>
        <w:br/>
        <w:t xml:space="preserve">                    </w:t>
      </w:r>
      <w:r>
        <w:rPr>
          <w:b/>
          <w:i/>
        </w:rPr>
        <w:t>Ostrowca Świętokrzyskiego</w:t>
      </w:r>
    </w:p>
    <w:p w:rsidR="00DA2604" w:rsidRDefault="00DA2604">
      <w:pPr>
        <w:ind w:left="828" w:firstLine="3300"/>
        <w:jc w:val="center"/>
        <w:rPr>
          <w:b/>
          <w:i/>
          <w:color w:val="000000"/>
        </w:rPr>
      </w:pPr>
      <w:r>
        <w:rPr>
          <w:b/>
          <w:bCs/>
          <w:i/>
          <w:color w:val="000000"/>
        </w:rPr>
        <w:t xml:space="preserve">Jarosław </w:t>
      </w:r>
      <w:r w:rsidR="004B44F0">
        <w:rPr>
          <w:b/>
          <w:bCs/>
          <w:i/>
          <w:color w:val="000000"/>
        </w:rPr>
        <w:t>Górczyński</w:t>
      </w:r>
    </w:p>
    <w:p w:rsidR="00C01D4A" w:rsidRDefault="00C01D4A">
      <w:pPr>
        <w:rPr>
          <w:bCs/>
          <w:sz w:val="20"/>
        </w:rPr>
      </w:pPr>
    </w:p>
    <w:p w:rsidR="00DA2604" w:rsidRDefault="00DA2604">
      <w:pPr>
        <w:rPr>
          <w:bCs/>
          <w:sz w:val="20"/>
        </w:rPr>
      </w:pPr>
    </w:p>
    <w:p w:rsidR="005C2026" w:rsidRDefault="005C2026">
      <w:pPr>
        <w:rPr>
          <w:bCs/>
          <w:sz w:val="20"/>
        </w:rPr>
      </w:pPr>
    </w:p>
    <w:p w:rsidR="00A20FDE" w:rsidRDefault="00A20FDE">
      <w:pPr>
        <w:rPr>
          <w:bCs/>
          <w:sz w:val="20"/>
        </w:rPr>
      </w:pPr>
    </w:p>
    <w:p w:rsidR="00E57B39" w:rsidRDefault="00E57B39">
      <w:pPr>
        <w:rPr>
          <w:bCs/>
          <w:sz w:val="20"/>
        </w:rPr>
      </w:pPr>
    </w:p>
    <w:p w:rsidR="003C6E42" w:rsidRDefault="003C6E42">
      <w:pPr>
        <w:ind w:firstLine="6480"/>
        <w:rPr>
          <w:bCs/>
          <w:sz w:val="20"/>
          <w:szCs w:val="20"/>
        </w:rPr>
      </w:pPr>
    </w:p>
    <w:p w:rsidR="00DA2604" w:rsidRDefault="00B378D4" w:rsidP="00B378D4">
      <w:pPr>
        <w:ind w:left="5664"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  </w:t>
      </w:r>
      <w:r w:rsidR="00DA2604">
        <w:rPr>
          <w:bCs/>
          <w:sz w:val="20"/>
          <w:szCs w:val="20"/>
        </w:rPr>
        <w:t>Załącznik</w:t>
      </w:r>
      <w:r w:rsidR="003E55C7">
        <w:rPr>
          <w:bCs/>
          <w:sz w:val="20"/>
          <w:szCs w:val="20"/>
        </w:rPr>
        <w:t xml:space="preserve"> nr 1</w:t>
      </w:r>
    </w:p>
    <w:p w:rsidR="00DA2604" w:rsidRDefault="00DA2604">
      <w:pPr>
        <w:ind w:firstLine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do Zarządzenia </w:t>
      </w:r>
      <w:r w:rsidR="00071948">
        <w:rPr>
          <w:bCs/>
          <w:sz w:val="20"/>
          <w:szCs w:val="20"/>
        </w:rPr>
        <w:t>Nr</w:t>
      </w:r>
      <w:r w:rsidR="00173444">
        <w:rPr>
          <w:bCs/>
          <w:sz w:val="20"/>
          <w:szCs w:val="20"/>
        </w:rPr>
        <w:t xml:space="preserve"> </w:t>
      </w:r>
      <w:r w:rsidR="00C84B61">
        <w:rPr>
          <w:bCs/>
          <w:sz w:val="20"/>
          <w:szCs w:val="20"/>
        </w:rPr>
        <w:t>IV/643/2015</w:t>
      </w:r>
    </w:p>
    <w:p w:rsidR="00DA2604" w:rsidRDefault="00DA2604">
      <w:pPr>
        <w:ind w:firstLine="6480"/>
        <w:rPr>
          <w:bCs/>
          <w:sz w:val="20"/>
          <w:szCs w:val="20"/>
        </w:rPr>
      </w:pPr>
      <w:r>
        <w:rPr>
          <w:bCs/>
          <w:sz w:val="20"/>
          <w:szCs w:val="20"/>
        </w:rPr>
        <w:t>Prezydenta Miasta Ostrowca Św.,</w:t>
      </w:r>
    </w:p>
    <w:p w:rsidR="00DA2604" w:rsidRPr="00521AFD" w:rsidRDefault="0093756C" w:rsidP="00521AFD">
      <w:pPr>
        <w:ind w:firstLine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z dnia </w:t>
      </w:r>
      <w:r w:rsidR="00C84B61">
        <w:rPr>
          <w:bCs/>
          <w:sz w:val="20"/>
          <w:szCs w:val="20"/>
        </w:rPr>
        <w:t>1 grudnia 2015 r.</w:t>
      </w:r>
    </w:p>
    <w:p w:rsidR="00E32197" w:rsidRDefault="00E32197" w:rsidP="00332C83">
      <w:pPr>
        <w:pStyle w:val="Nagwek3"/>
        <w:jc w:val="left"/>
        <w:rPr>
          <w:sz w:val="24"/>
        </w:rPr>
      </w:pPr>
    </w:p>
    <w:p w:rsidR="00332C83" w:rsidRPr="0029169B" w:rsidRDefault="00DA2604" w:rsidP="0029169B">
      <w:pPr>
        <w:pStyle w:val="Nagwek3"/>
        <w:rPr>
          <w:sz w:val="24"/>
        </w:rPr>
      </w:pPr>
      <w:r w:rsidRPr="0029169B">
        <w:rPr>
          <w:sz w:val="24"/>
        </w:rPr>
        <w:t>Ogłoszenie</w:t>
      </w:r>
    </w:p>
    <w:p w:rsidR="007A7C0C" w:rsidRPr="007A7C0C" w:rsidRDefault="00DA2604" w:rsidP="007A7C0C">
      <w:pPr>
        <w:jc w:val="center"/>
        <w:rPr>
          <w:b/>
        </w:rPr>
      </w:pPr>
      <w:r>
        <w:rPr>
          <w:b/>
        </w:rPr>
        <w:t>o otwartym konk</w:t>
      </w:r>
      <w:r w:rsidR="002A170B">
        <w:rPr>
          <w:b/>
        </w:rPr>
        <w:t>ursie ofert na realizację w 2016 roku zadania publicznego</w:t>
      </w:r>
      <w:r>
        <w:rPr>
          <w:b/>
        </w:rPr>
        <w:t xml:space="preserve"> gminy </w:t>
      </w:r>
      <w:r>
        <w:rPr>
          <w:b/>
        </w:rPr>
        <w:br/>
      </w:r>
      <w:r w:rsidR="00A907D5">
        <w:rPr>
          <w:b/>
        </w:rPr>
        <w:t>w zakresie</w:t>
      </w:r>
      <w:r w:rsidR="00F30B76">
        <w:rPr>
          <w:b/>
        </w:rPr>
        <w:t xml:space="preserve"> pomocy społecznej</w:t>
      </w:r>
    </w:p>
    <w:p w:rsidR="00DA2604" w:rsidRDefault="00DA2604">
      <w:pPr>
        <w:pStyle w:val="Tytu"/>
        <w:jc w:val="both"/>
        <w:rPr>
          <w:b w:val="0"/>
          <w:sz w:val="24"/>
          <w:u w:val="single"/>
        </w:rPr>
      </w:pPr>
    </w:p>
    <w:p w:rsidR="00332C83" w:rsidRDefault="00F35F80" w:rsidP="00B378D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podstawie art. 13 </w:t>
      </w:r>
      <w:r w:rsidR="00A8319B">
        <w:rPr>
          <w:sz w:val="20"/>
          <w:szCs w:val="20"/>
        </w:rPr>
        <w:t xml:space="preserve">ust. 1 i 2 </w:t>
      </w:r>
      <w:r>
        <w:rPr>
          <w:sz w:val="20"/>
          <w:szCs w:val="20"/>
        </w:rPr>
        <w:t>ustaw</w:t>
      </w:r>
      <w:r w:rsidR="00A8319B">
        <w:rPr>
          <w:sz w:val="20"/>
          <w:szCs w:val="20"/>
        </w:rPr>
        <w:t xml:space="preserve">y z dnia 24 kwietnia 2003 roku </w:t>
      </w:r>
      <w:r>
        <w:rPr>
          <w:sz w:val="20"/>
          <w:szCs w:val="20"/>
        </w:rPr>
        <w:t xml:space="preserve">o działalności pożytku publicznego </w:t>
      </w:r>
      <w:r w:rsidR="00A8319B">
        <w:rPr>
          <w:sz w:val="20"/>
          <w:szCs w:val="20"/>
        </w:rPr>
        <w:br/>
      </w:r>
      <w:r>
        <w:rPr>
          <w:sz w:val="20"/>
          <w:szCs w:val="20"/>
        </w:rPr>
        <w:t xml:space="preserve">i o wolontariacie </w:t>
      </w:r>
      <w:r w:rsidRPr="00BB7225">
        <w:rPr>
          <w:sz w:val="20"/>
          <w:szCs w:val="20"/>
        </w:rPr>
        <w:t>(D</w:t>
      </w:r>
      <w:r w:rsidR="00A8319B">
        <w:rPr>
          <w:sz w:val="20"/>
          <w:szCs w:val="20"/>
        </w:rPr>
        <w:t>z. U. z 2014 r. poz. 1118 z późn. zm.</w:t>
      </w:r>
      <w:r w:rsidRPr="00BB7225">
        <w:rPr>
          <w:sz w:val="20"/>
          <w:szCs w:val="20"/>
        </w:rPr>
        <w:t xml:space="preserve">), </w:t>
      </w:r>
      <w:r>
        <w:rPr>
          <w:sz w:val="20"/>
          <w:szCs w:val="20"/>
        </w:rPr>
        <w:t xml:space="preserve">art. 30 ust. 2 pkt. 2 i 4 ustawy z dnia 8 marca 1990 roku </w:t>
      </w:r>
      <w:r w:rsidR="00173444">
        <w:rPr>
          <w:sz w:val="20"/>
          <w:szCs w:val="20"/>
        </w:rPr>
        <w:br/>
      </w:r>
      <w:r>
        <w:rPr>
          <w:sz w:val="20"/>
          <w:szCs w:val="20"/>
        </w:rPr>
        <w:t xml:space="preserve">o samorządzie gminnym </w:t>
      </w:r>
      <w:r w:rsidR="00173444">
        <w:rPr>
          <w:sz w:val="20"/>
          <w:szCs w:val="20"/>
        </w:rPr>
        <w:t>(Dz. U. z 2015 r. poz. 1515</w:t>
      </w:r>
      <w:r w:rsidRPr="00BB7225">
        <w:rPr>
          <w:sz w:val="20"/>
          <w:szCs w:val="20"/>
        </w:rPr>
        <w:t>)</w:t>
      </w:r>
      <w:r w:rsidR="00173444">
        <w:rPr>
          <w:sz w:val="20"/>
          <w:szCs w:val="20"/>
        </w:rPr>
        <w:t xml:space="preserve">, uchwały </w:t>
      </w:r>
      <w:r w:rsidR="00A8319B">
        <w:rPr>
          <w:sz w:val="20"/>
          <w:szCs w:val="20"/>
        </w:rPr>
        <w:t>Nr XV/91/2015 Rady Miasta Ostrowca Świętokrzyskiego</w:t>
      </w:r>
      <w:r w:rsidR="00A8319B" w:rsidRPr="004D376F">
        <w:t xml:space="preserve"> </w:t>
      </w:r>
      <w:r w:rsidR="00173444">
        <w:br/>
      </w:r>
      <w:r w:rsidR="00A8319B">
        <w:rPr>
          <w:color w:val="000000"/>
          <w:sz w:val="20"/>
          <w:szCs w:val="20"/>
        </w:rPr>
        <w:t>z dnia 29 czerwca 2015 roku w sprawie zamiaru przekształcenia Dziennego Domu Pomocy Społecznej w Ostrowcu Świętokrzyskim w Dzienny Dom „Senior-WIGOR”</w:t>
      </w:r>
      <w:r w:rsidRPr="004D376F">
        <w:t xml:space="preserve"> </w:t>
      </w:r>
      <w:r w:rsidR="00597E48">
        <w:rPr>
          <w:color w:val="000000"/>
          <w:sz w:val="20"/>
          <w:szCs w:val="20"/>
        </w:rPr>
        <w:t xml:space="preserve">zmienionej uchwałą Nr XVII/110/2015 </w:t>
      </w:r>
      <w:r w:rsidR="00597E48">
        <w:rPr>
          <w:sz w:val="20"/>
          <w:szCs w:val="20"/>
        </w:rPr>
        <w:t>Rady Miasta Ostrowca Świętokrzyskiego</w:t>
      </w:r>
      <w:r w:rsidR="00597E48">
        <w:rPr>
          <w:color w:val="000000"/>
          <w:sz w:val="20"/>
          <w:szCs w:val="20"/>
        </w:rPr>
        <w:t xml:space="preserve"> z dnia 8 września 2015 roku</w:t>
      </w:r>
      <w:r w:rsidR="00E07FEA">
        <w:rPr>
          <w:color w:val="000000"/>
          <w:sz w:val="20"/>
          <w:szCs w:val="20"/>
        </w:rPr>
        <w:t xml:space="preserve">, uchwały Nr XVIII/114/2015 </w:t>
      </w:r>
      <w:r w:rsidR="00597E48">
        <w:rPr>
          <w:sz w:val="20"/>
          <w:szCs w:val="20"/>
        </w:rPr>
        <w:t xml:space="preserve"> </w:t>
      </w:r>
      <w:r w:rsidR="00E07FEA">
        <w:rPr>
          <w:sz w:val="20"/>
          <w:szCs w:val="20"/>
        </w:rPr>
        <w:t>Rady Miasta Ostrowca Świętokrzyskiego</w:t>
      </w:r>
      <w:r w:rsidR="00E07FEA">
        <w:rPr>
          <w:color w:val="000000"/>
          <w:sz w:val="20"/>
          <w:szCs w:val="20"/>
        </w:rPr>
        <w:t xml:space="preserve"> </w:t>
      </w:r>
      <w:r w:rsidR="003D4327">
        <w:rPr>
          <w:color w:val="000000"/>
          <w:sz w:val="20"/>
          <w:szCs w:val="20"/>
        </w:rPr>
        <w:br/>
      </w:r>
      <w:r w:rsidR="00E07FEA">
        <w:rPr>
          <w:color w:val="000000"/>
          <w:sz w:val="20"/>
          <w:szCs w:val="20"/>
        </w:rPr>
        <w:t>z dnia 18 września 2015 roku</w:t>
      </w:r>
      <w:r w:rsidR="00E07FEA">
        <w:rPr>
          <w:sz w:val="20"/>
          <w:szCs w:val="20"/>
        </w:rPr>
        <w:t xml:space="preserve"> </w:t>
      </w:r>
      <w:r w:rsidR="003D4327">
        <w:rPr>
          <w:sz w:val="20"/>
          <w:szCs w:val="20"/>
        </w:rPr>
        <w:t>w sprawie szczegółowych zasad ponoszenia odpłatności za pobyt w Dziennym Domu „Senior –WIGOR” w Ostrowcu Świętokrzyskim oraz w związku z uchwałą Nr 34 Rady Ministrów z dnia 17 marca 2015 r. w sprawie ustanowienia</w:t>
      </w:r>
      <w:r w:rsidR="00B378D4">
        <w:rPr>
          <w:sz w:val="20"/>
          <w:szCs w:val="20"/>
        </w:rPr>
        <w:t xml:space="preserve"> </w:t>
      </w:r>
      <w:r w:rsidR="00112D33">
        <w:rPr>
          <w:sz w:val="20"/>
          <w:szCs w:val="20"/>
        </w:rPr>
        <w:t>programu w</w:t>
      </w:r>
      <w:r w:rsidR="003D4327">
        <w:rPr>
          <w:sz w:val="20"/>
          <w:szCs w:val="20"/>
        </w:rPr>
        <w:t>ieloletniego „Senior-W</w:t>
      </w:r>
      <w:r w:rsidR="00B378D4">
        <w:rPr>
          <w:sz w:val="20"/>
          <w:szCs w:val="20"/>
        </w:rPr>
        <w:t>IGOR” na lata 2015</w:t>
      </w:r>
      <w:r w:rsidR="0031575D">
        <w:rPr>
          <w:sz w:val="20"/>
          <w:szCs w:val="20"/>
        </w:rPr>
        <w:t>-2020</w:t>
      </w:r>
      <w:r w:rsidR="00B378D4">
        <w:rPr>
          <w:sz w:val="20"/>
          <w:szCs w:val="20"/>
        </w:rPr>
        <w:t xml:space="preserve">  i </w:t>
      </w:r>
      <w:r>
        <w:rPr>
          <w:sz w:val="20"/>
          <w:szCs w:val="20"/>
        </w:rPr>
        <w:t>uchwałą</w:t>
      </w:r>
      <w:r w:rsidR="00320BE2">
        <w:rPr>
          <w:color w:val="000000"/>
          <w:sz w:val="20"/>
          <w:szCs w:val="20"/>
        </w:rPr>
        <w:t xml:space="preserve"> Nr XXII/136/2015</w:t>
      </w:r>
      <w:r>
        <w:rPr>
          <w:color w:val="000000"/>
          <w:sz w:val="20"/>
          <w:szCs w:val="20"/>
        </w:rPr>
        <w:t xml:space="preserve"> Rady Miasta Ostrowca Świętokrzyskiego z </w:t>
      </w:r>
      <w:r w:rsidR="00173444">
        <w:rPr>
          <w:color w:val="000000"/>
          <w:sz w:val="20"/>
          <w:szCs w:val="20"/>
        </w:rPr>
        <w:t>dnia 27</w:t>
      </w:r>
      <w:r w:rsidRPr="00DF2AF7">
        <w:rPr>
          <w:color w:val="000000"/>
          <w:sz w:val="20"/>
          <w:szCs w:val="20"/>
        </w:rPr>
        <w:t xml:space="preserve"> listopada </w:t>
      </w:r>
      <w:r w:rsidR="00173444">
        <w:rPr>
          <w:color w:val="000000"/>
          <w:sz w:val="20"/>
          <w:szCs w:val="20"/>
        </w:rPr>
        <w:t>2015</w:t>
      </w:r>
      <w:r w:rsidRPr="00DF2AF7">
        <w:rPr>
          <w:color w:val="000000"/>
          <w:sz w:val="20"/>
          <w:szCs w:val="20"/>
        </w:rPr>
        <w:t xml:space="preserve"> roku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w sprawie Programu współpracy Gminy Ostrowiec Świętokrzyski z organizacjami pozarządowymi i innymi podmiotami prowadzącymi działalność p</w:t>
      </w:r>
      <w:r w:rsidR="00173444">
        <w:rPr>
          <w:sz w:val="20"/>
          <w:szCs w:val="20"/>
        </w:rPr>
        <w:t xml:space="preserve">ożytku publicznego </w:t>
      </w:r>
      <w:r w:rsidR="00442AF1">
        <w:rPr>
          <w:sz w:val="20"/>
          <w:szCs w:val="20"/>
        </w:rPr>
        <w:br/>
      </w:r>
      <w:r w:rsidR="00173444">
        <w:rPr>
          <w:sz w:val="20"/>
          <w:szCs w:val="20"/>
        </w:rPr>
        <w:t>w latach 2016 – 2017</w:t>
      </w:r>
      <w:r>
        <w:rPr>
          <w:sz w:val="20"/>
          <w:szCs w:val="20"/>
        </w:rPr>
        <w:t xml:space="preserve">, </w:t>
      </w:r>
      <w:r w:rsidR="00213598" w:rsidRPr="0093756C">
        <w:rPr>
          <w:bCs/>
          <w:sz w:val="20"/>
          <w:szCs w:val="20"/>
        </w:rPr>
        <w:t xml:space="preserve">informuję o możliwości składania ofert na realizację </w:t>
      </w:r>
      <w:r w:rsidR="00A8319B">
        <w:rPr>
          <w:bCs/>
          <w:sz w:val="20"/>
          <w:szCs w:val="20"/>
        </w:rPr>
        <w:t>zadania</w:t>
      </w:r>
      <w:r w:rsidR="00213598" w:rsidRPr="00A907D5">
        <w:rPr>
          <w:bCs/>
          <w:sz w:val="20"/>
          <w:szCs w:val="20"/>
        </w:rPr>
        <w:t xml:space="preserve"> </w:t>
      </w:r>
      <w:r w:rsidR="00A907D5" w:rsidRPr="00A907D5">
        <w:rPr>
          <w:sz w:val="20"/>
          <w:szCs w:val="20"/>
        </w:rPr>
        <w:t>w za</w:t>
      </w:r>
      <w:r w:rsidR="00A8319B">
        <w:rPr>
          <w:sz w:val="20"/>
          <w:szCs w:val="20"/>
        </w:rPr>
        <w:t>kresie pomocy społecznej</w:t>
      </w:r>
      <w:r w:rsidR="00D13F34">
        <w:rPr>
          <w:sz w:val="20"/>
          <w:szCs w:val="20"/>
        </w:rPr>
        <w:t>.</w:t>
      </w:r>
    </w:p>
    <w:p w:rsidR="00D13F34" w:rsidRPr="00217821" w:rsidRDefault="00D13F34" w:rsidP="00D13F34">
      <w:pPr>
        <w:ind w:firstLine="708"/>
        <w:jc w:val="both"/>
        <w:rPr>
          <w:b/>
          <w:color w:val="000000"/>
        </w:rPr>
      </w:pPr>
    </w:p>
    <w:p w:rsidR="00521AFD" w:rsidRPr="00521AFD" w:rsidRDefault="00213598" w:rsidP="00213598">
      <w:pPr>
        <w:pStyle w:val="Tytu"/>
        <w:jc w:val="both"/>
        <w:rPr>
          <w:sz w:val="20"/>
          <w:szCs w:val="20"/>
        </w:rPr>
      </w:pPr>
      <w:r w:rsidRPr="00521AFD">
        <w:rPr>
          <w:sz w:val="20"/>
          <w:szCs w:val="20"/>
        </w:rPr>
        <w:t>I.  Rodzaj zadań publicznych, terminy i warunki ich realizacji oraz wysokość środków publicznych przeznaczonych na ich realizację: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60"/>
        <w:gridCol w:w="8460"/>
      </w:tblGrid>
      <w:tr w:rsidR="00B3071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60" w:type="dxa"/>
            <w:vAlign w:val="center"/>
          </w:tcPr>
          <w:p w:rsidR="00B30710" w:rsidRPr="00AB49D8" w:rsidRDefault="00B30710" w:rsidP="00426B4F">
            <w:pPr>
              <w:pStyle w:val="Tytu"/>
              <w:jc w:val="left"/>
              <w:rPr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Rodzaj</w:t>
            </w:r>
            <w:r w:rsidRPr="00AB49D8">
              <w:rPr>
                <w:b w:val="0"/>
                <w:bCs w:val="0"/>
                <w:color w:val="000000"/>
                <w:sz w:val="16"/>
                <w:szCs w:val="16"/>
              </w:rPr>
              <w:t xml:space="preserve"> zadania</w:t>
            </w:r>
          </w:p>
        </w:tc>
        <w:tc>
          <w:tcPr>
            <w:tcW w:w="8460" w:type="dxa"/>
            <w:vAlign w:val="center"/>
          </w:tcPr>
          <w:p w:rsidR="00B30710" w:rsidRPr="0069432C" w:rsidRDefault="00B30710" w:rsidP="003C1308">
            <w:pPr>
              <w:pStyle w:val="Tytu"/>
              <w:jc w:val="left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P</w:t>
            </w:r>
            <w:r w:rsidR="00F30B76">
              <w:rPr>
                <w:bCs w:val="0"/>
                <w:sz w:val="20"/>
                <w:szCs w:val="20"/>
              </w:rPr>
              <w:t>omoc społeczna</w:t>
            </w:r>
          </w:p>
        </w:tc>
      </w:tr>
      <w:tr w:rsidR="00C9400D">
        <w:tblPrEx>
          <w:tblCellMar>
            <w:top w:w="0" w:type="dxa"/>
            <w:bottom w:w="0" w:type="dxa"/>
          </w:tblCellMar>
        </w:tblPrEx>
        <w:tc>
          <w:tcPr>
            <w:tcW w:w="1260" w:type="dxa"/>
            <w:vAlign w:val="center"/>
          </w:tcPr>
          <w:p w:rsidR="00C9400D" w:rsidRPr="00AB49D8" w:rsidRDefault="00C9400D" w:rsidP="00C9400D">
            <w:pPr>
              <w:pStyle w:val="Tytu"/>
              <w:jc w:val="left"/>
              <w:rPr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Tytuł zadania</w:t>
            </w:r>
          </w:p>
        </w:tc>
        <w:tc>
          <w:tcPr>
            <w:tcW w:w="8460" w:type="dxa"/>
          </w:tcPr>
          <w:p w:rsidR="00C9400D" w:rsidRPr="003908C5" w:rsidRDefault="00F30B76" w:rsidP="00F30B76">
            <w:pPr>
              <w:pStyle w:val="Tytu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Prowadzenie Dziennego Domu „</w:t>
            </w:r>
            <w:r w:rsidR="00525731">
              <w:rPr>
                <w:i/>
                <w:sz w:val="20"/>
              </w:rPr>
              <w:t>Senior-WIGOR</w:t>
            </w:r>
            <w:r>
              <w:rPr>
                <w:i/>
                <w:sz w:val="20"/>
              </w:rPr>
              <w:t>”</w:t>
            </w:r>
          </w:p>
        </w:tc>
      </w:tr>
      <w:tr w:rsidR="00C9400D">
        <w:tblPrEx>
          <w:tblCellMar>
            <w:top w:w="0" w:type="dxa"/>
            <w:bottom w:w="0" w:type="dxa"/>
          </w:tblCellMar>
        </w:tblPrEx>
        <w:tc>
          <w:tcPr>
            <w:tcW w:w="1260" w:type="dxa"/>
            <w:vAlign w:val="center"/>
          </w:tcPr>
          <w:p w:rsidR="00C9400D" w:rsidRPr="0076334B" w:rsidRDefault="00C9400D" w:rsidP="00C9400D">
            <w:pPr>
              <w:pStyle w:val="Tytu"/>
              <w:jc w:val="left"/>
              <w:rPr>
                <w:b w:val="0"/>
                <w:bCs w:val="0"/>
                <w:sz w:val="16"/>
                <w:szCs w:val="16"/>
              </w:rPr>
            </w:pPr>
            <w:r w:rsidRPr="0076334B">
              <w:rPr>
                <w:b w:val="0"/>
                <w:bCs w:val="0"/>
                <w:sz w:val="16"/>
                <w:szCs w:val="16"/>
              </w:rPr>
              <w:t>Termin realizacji</w:t>
            </w:r>
          </w:p>
        </w:tc>
        <w:tc>
          <w:tcPr>
            <w:tcW w:w="8460" w:type="dxa"/>
          </w:tcPr>
          <w:p w:rsidR="00C9400D" w:rsidRPr="00F51749" w:rsidRDefault="00A7266E" w:rsidP="00C9400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2A170B">
              <w:rPr>
                <w:b/>
                <w:sz w:val="18"/>
                <w:szCs w:val="18"/>
              </w:rPr>
              <w:t>.01.2016 r. – 31.12.2016</w:t>
            </w:r>
            <w:r w:rsidR="00C9400D" w:rsidRPr="00F51749">
              <w:rPr>
                <w:b/>
                <w:sz w:val="18"/>
                <w:szCs w:val="18"/>
              </w:rPr>
              <w:t xml:space="preserve"> r.</w:t>
            </w:r>
          </w:p>
        </w:tc>
      </w:tr>
      <w:tr w:rsidR="00C9400D">
        <w:tblPrEx>
          <w:tblCellMar>
            <w:top w:w="0" w:type="dxa"/>
            <w:bottom w:w="0" w:type="dxa"/>
          </w:tblCellMar>
        </w:tblPrEx>
        <w:tc>
          <w:tcPr>
            <w:tcW w:w="1260" w:type="dxa"/>
            <w:vAlign w:val="center"/>
          </w:tcPr>
          <w:p w:rsidR="00C9400D" w:rsidRPr="0076334B" w:rsidRDefault="00C9400D" w:rsidP="00C9400D">
            <w:pPr>
              <w:pStyle w:val="Tytu"/>
              <w:jc w:val="left"/>
              <w:rPr>
                <w:b w:val="0"/>
                <w:bCs w:val="0"/>
                <w:sz w:val="16"/>
                <w:szCs w:val="16"/>
              </w:rPr>
            </w:pPr>
            <w:r w:rsidRPr="0076334B">
              <w:rPr>
                <w:b w:val="0"/>
                <w:bCs w:val="0"/>
                <w:sz w:val="16"/>
                <w:szCs w:val="16"/>
              </w:rPr>
              <w:t>Szczegółowe warunki realizacji zadania</w:t>
            </w:r>
          </w:p>
        </w:tc>
        <w:tc>
          <w:tcPr>
            <w:tcW w:w="8460" w:type="dxa"/>
          </w:tcPr>
          <w:p w:rsidR="00D071F9" w:rsidRDefault="00D874A2" w:rsidP="00EC2CC0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Prowadzenie Dziennego</w:t>
            </w:r>
            <w:r w:rsidRPr="006D70B7">
              <w:rPr>
                <w:sz w:val="16"/>
                <w:szCs w:val="16"/>
              </w:rPr>
              <w:t xml:space="preserve"> Dom</w:t>
            </w:r>
            <w:r w:rsidR="00525731">
              <w:rPr>
                <w:sz w:val="16"/>
                <w:szCs w:val="16"/>
              </w:rPr>
              <w:t>u „Senior-WIGOR</w:t>
            </w:r>
            <w:r>
              <w:rPr>
                <w:sz w:val="16"/>
                <w:szCs w:val="16"/>
              </w:rPr>
              <w:t xml:space="preserve">” </w:t>
            </w:r>
            <w:r w:rsidR="00597E48">
              <w:rPr>
                <w:sz w:val="16"/>
                <w:szCs w:val="16"/>
              </w:rPr>
              <w:t>(</w:t>
            </w:r>
            <w:r w:rsidR="00B138AD">
              <w:rPr>
                <w:color w:val="000000"/>
                <w:sz w:val="16"/>
                <w:szCs w:val="16"/>
              </w:rPr>
              <w:t>od 7.00 do 15.00, od poniedziałku do piątku</w:t>
            </w:r>
            <w:r w:rsidR="00597E48">
              <w:rPr>
                <w:color w:val="000000"/>
                <w:sz w:val="16"/>
                <w:szCs w:val="16"/>
              </w:rPr>
              <w:t>)</w:t>
            </w:r>
            <w:r w:rsidR="00B138AD">
              <w:rPr>
                <w:color w:val="000000"/>
                <w:sz w:val="16"/>
                <w:szCs w:val="16"/>
              </w:rPr>
              <w:t>,</w:t>
            </w:r>
            <w:r w:rsidR="00B138AD" w:rsidRPr="006D70B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mieszczącego</w:t>
            </w:r>
            <w:r w:rsidRPr="006D70B7">
              <w:rPr>
                <w:sz w:val="16"/>
                <w:szCs w:val="16"/>
              </w:rPr>
              <w:t xml:space="preserve"> się pod adresem </w:t>
            </w:r>
            <w:r w:rsidR="00B138AD">
              <w:rPr>
                <w:sz w:val="16"/>
                <w:szCs w:val="16"/>
              </w:rPr>
              <w:br/>
            </w:r>
            <w:r w:rsidRPr="006D70B7">
              <w:rPr>
                <w:sz w:val="16"/>
                <w:szCs w:val="16"/>
              </w:rPr>
              <w:t>ul. Sienkiewicza 70, 27-400 Ostrowiec Św.</w:t>
            </w:r>
            <w:r w:rsidR="00071948">
              <w:rPr>
                <w:sz w:val="16"/>
                <w:szCs w:val="16"/>
              </w:rPr>
              <w:t xml:space="preserve">, dla </w:t>
            </w:r>
            <w:r w:rsidR="00071948" w:rsidRPr="004E3C87">
              <w:rPr>
                <w:color w:val="000000"/>
                <w:sz w:val="16"/>
                <w:szCs w:val="16"/>
              </w:rPr>
              <w:t xml:space="preserve">30 seniorów, zarówno kobiet, jak i mężczyzn, nieaktywnych zawodowo, </w:t>
            </w:r>
            <w:r w:rsidR="00071948">
              <w:rPr>
                <w:color w:val="000000"/>
                <w:sz w:val="16"/>
                <w:szCs w:val="16"/>
              </w:rPr>
              <w:br/>
            </w:r>
            <w:r w:rsidR="00071948" w:rsidRPr="004E3C87">
              <w:rPr>
                <w:color w:val="000000"/>
                <w:sz w:val="16"/>
                <w:szCs w:val="16"/>
              </w:rPr>
              <w:t xml:space="preserve">w wieku 60+, zamieszkujących teren Ostrowca Św., którzy wymagają częściowej pomocy w ośrodku dziennego pobytu, skierowanych decyzją administracyjną Dyrektora Miejskiego Ośrodka Pomocy Społecznej w Ostrowcu Św., do wsparcia </w:t>
            </w:r>
            <w:r w:rsidR="00597E48">
              <w:rPr>
                <w:color w:val="000000"/>
                <w:sz w:val="16"/>
                <w:szCs w:val="16"/>
              </w:rPr>
              <w:br/>
            </w:r>
            <w:r w:rsidR="00071948" w:rsidRPr="004E3C87">
              <w:rPr>
                <w:color w:val="000000"/>
                <w:sz w:val="16"/>
                <w:szCs w:val="16"/>
              </w:rPr>
              <w:t>w Dziennym Domu „Senior-WIGOR”.</w:t>
            </w:r>
          </w:p>
          <w:p w:rsidR="0016335C" w:rsidRDefault="0016335C" w:rsidP="00EC2CC0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Placówka spełnia minimalny standard warunków lokalowych dla dziennego Domu „Senior-WIGOR”</w:t>
            </w:r>
            <w:r w:rsidR="003E5760">
              <w:rPr>
                <w:color w:val="000000"/>
                <w:sz w:val="16"/>
                <w:szCs w:val="16"/>
              </w:rPr>
              <w:t xml:space="preserve"> określony w wieloletnim programie </w:t>
            </w:r>
            <w:r w:rsidR="0031575D">
              <w:rPr>
                <w:color w:val="000000"/>
                <w:sz w:val="16"/>
                <w:szCs w:val="16"/>
              </w:rPr>
              <w:t>”Senior-WIGOR” na lata 2015-2020</w:t>
            </w:r>
            <w:r w:rsidR="003E5760">
              <w:rPr>
                <w:color w:val="000000"/>
                <w:sz w:val="16"/>
                <w:szCs w:val="16"/>
              </w:rPr>
              <w:t>.</w:t>
            </w:r>
          </w:p>
          <w:p w:rsidR="00597E48" w:rsidRPr="00597E48" w:rsidRDefault="00597E48" w:rsidP="00EC2CC0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</w:p>
          <w:p w:rsidR="00F821B7" w:rsidRPr="00597E48" w:rsidRDefault="00F821B7" w:rsidP="00F821B7">
            <w:pPr>
              <w:jc w:val="both"/>
              <w:rPr>
                <w:color w:val="000000"/>
                <w:sz w:val="16"/>
                <w:szCs w:val="16"/>
              </w:rPr>
            </w:pPr>
            <w:r w:rsidRPr="00650718">
              <w:rPr>
                <w:b/>
                <w:sz w:val="16"/>
                <w:szCs w:val="16"/>
                <w:u w:val="single"/>
              </w:rPr>
              <w:t>W ramach realizowanego zad</w:t>
            </w:r>
            <w:r w:rsidR="00597E48">
              <w:rPr>
                <w:b/>
                <w:sz w:val="16"/>
                <w:szCs w:val="16"/>
                <w:u w:val="single"/>
              </w:rPr>
              <w:t>ania należy zapewnić uczestnikom</w:t>
            </w:r>
            <w:r w:rsidRPr="00650718">
              <w:rPr>
                <w:b/>
                <w:sz w:val="16"/>
                <w:szCs w:val="16"/>
                <w:u w:val="single"/>
              </w:rPr>
              <w:t>:</w:t>
            </w:r>
            <w:r w:rsidR="00597E48" w:rsidRPr="004E3C87">
              <w:rPr>
                <w:color w:val="000000"/>
                <w:sz w:val="16"/>
                <w:szCs w:val="16"/>
              </w:rPr>
              <w:t xml:space="preserve"> </w:t>
            </w:r>
          </w:p>
          <w:p w:rsidR="003E5760" w:rsidRDefault="003E5760" w:rsidP="00EC2CC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r w:rsidR="001B7859">
              <w:rPr>
                <w:color w:val="000000"/>
                <w:sz w:val="16"/>
                <w:szCs w:val="16"/>
              </w:rPr>
              <w:t>p</w:t>
            </w:r>
            <w:r w:rsidR="00597E48">
              <w:rPr>
                <w:color w:val="000000"/>
                <w:sz w:val="16"/>
                <w:szCs w:val="16"/>
              </w:rPr>
              <w:t>omoc</w:t>
            </w:r>
            <w:r w:rsidR="00D874A2" w:rsidRPr="004E3C87">
              <w:rPr>
                <w:color w:val="000000"/>
                <w:sz w:val="16"/>
                <w:szCs w:val="16"/>
              </w:rPr>
              <w:t xml:space="preserve"> w codziennym funkcjonowaniu i radzeniu sobie z podstawowymi czynności</w:t>
            </w:r>
            <w:r w:rsidR="003B030C">
              <w:rPr>
                <w:color w:val="000000"/>
                <w:sz w:val="16"/>
                <w:szCs w:val="16"/>
              </w:rPr>
              <w:t>ami pielęgnacyjno-higienicznymi;</w:t>
            </w:r>
            <w:r w:rsidR="00D874A2" w:rsidRPr="004E3C87">
              <w:rPr>
                <w:color w:val="000000"/>
                <w:sz w:val="16"/>
                <w:szCs w:val="16"/>
              </w:rPr>
              <w:t xml:space="preserve"> </w:t>
            </w:r>
            <w:r w:rsidR="001B7859">
              <w:rPr>
                <w:color w:val="000000"/>
                <w:sz w:val="16"/>
                <w:szCs w:val="16"/>
              </w:rPr>
              <w:br/>
            </w:r>
            <w:r w:rsidR="00597E48">
              <w:rPr>
                <w:color w:val="000000"/>
                <w:sz w:val="16"/>
                <w:szCs w:val="16"/>
              </w:rPr>
              <w:t xml:space="preserve">-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E07FEA">
              <w:rPr>
                <w:color w:val="000000"/>
                <w:sz w:val="16"/>
                <w:szCs w:val="16"/>
              </w:rPr>
              <w:t>jeden ciepły posiłek dziennie (obiad dwudaniowy) oraz ciepłe napoje (kawę, herbatę</w:t>
            </w:r>
            <w:r w:rsidR="003B030C">
              <w:rPr>
                <w:color w:val="000000"/>
                <w:sz w:val="16"/>
                <w:szCs w:val="16"/>
              </w:rPr>
              <w:t>);</w:t>
            </w:r>
          </w:p>
          <w:p w:rsidR="00D874A2" w:rsidRPr="004E3C87" w:rsidRDefault="001B7859" w:rsidP="00EC2CC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r w:rsidR="003E5760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p</w:t>
            </w:r>
            <w:r w:rsidR="0031575D">
              <w:rPr>
                <w:color w:val="000000"/>
                <w:sz w:val="16"/>
                <w:szCs w:val="16"/>
              </w:rPr>
              <w:t>odstawową  pomoc przed</w:t>
            </w:r>
            <w:r w:rsidR="003A4C7D">
              <w:rPr>
                <w:color w:val="000000"/>
                <w:sz w:val="16"/>
                <w:szCs w:val="16"/>
              </w:rPr>
              <w:t>medyczną</w:t>
            </w:r>
            <w:r>
              <w:rPr>
                <w:color w:val="000000"/>
                <w:sz w:val="16"/>
                <w:szCs w:val="16"/>
              </w:rPr>
              <w:t>;</w:t>
            </w:r>
            <w:r w:rsidR="00D874A2" w:rsidRPr="004E3C87">
              <w:rPr>
                <w:color w:val="000000"/>
                <w:sz w:val="16"/>
                <w:szCs w:val="16"/>
              </w:rPr>
              <w:t xml:space="preserve"> </w:t>
            </w:r>
          </w:p>
          <w:p w:rsidR="00D874A2" w:rsidRPr="004E3C87" w:rsidRDefault="001B7859" w:rsidP="00EC2CC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r w:rsidR="003E5760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p</w:t>
            </w:r>
            <w:r w:rsidR="00B378D4">
              <w:rPr>
                <w:color w:val="000000"/>
                <w:sz w:val="16"/>
                <w:szCs w:val="16"/>
              </w:rPr>
              <w:t>omoc</w:t>
            </w:r>
            <w:r w:rsidR="00D874A2" w:rsidRPr="004E3C87">
              <w:rPr>
                <w:color w:val="000000"/>
                <w:sz w:val="16"/>
                <w:szCs w:val="16"/>
              </w:rPr>
              <w:t xml:space="preserve"> w załatwianiu spraw urzędowych i osobistych</w:t>
            </w:r>
            <w:r>
              <w:rPr>
                <w:color w:val="000000"/>
                <w:sz w:val="16"/>
                <w:szCs w:val="16"/>
              </w:rPr>
              <w:t>;</w:t>
            </w:r>
            <w:r w:rsidR="00D874A2" w:rsidRPr="004E3C87">
              <w:rPr>
                <w:color w:val="000000"/>
                <w:sz w:val="16"/>
                <w:szCs w:val="16"/>
              </w:rPr>
              <w:t xml:space="preserve"> </w:t>
            </w:r>
          </w:p>
          <w:p w:rsidR="00D874A2" w:rsidRPr="00F821B7" w:rsidRDefault="004309CB" w:rsidP="00F821B7">
            <w:pPr>
              <w:tabs>
                <w:tab w:val="left" w:pos="0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3E5760">
              <w:rPr>
                <w:color w:val="000000"/>
                <w:sz w:val="16"/>
                <w:szCs w:val="16"/>
              </w:rPr>
              <w:t xml:space="preserve"> </w:t>
            </w:r>
            <w:r w:rsidR="001B7859">
              <w:rPr>
                <w:color w:val="000000"/>
                <w:sz w:val="16"/>
                <w:szCs w:val="16"/>
              </w:rPr>
              <w:t>u</w:t>
            </w:r>
            <w:r w:rsidR="00D874A2" w:rsidRPr="004E3C87">
              <w:rPr>
                <w:color w:val="000000"/>
                <w:sz w:val="16"/>
                <w:szCs w:val="16"/>
              </w:rPr>
              <w:t>sług</w:t>
            </w:r>
            <w:r w:rsidR="00B378D4">
              <w:rPr>
                <w:color w:val="000000"/>
                <w:sz w:val="16"/>
                <w:szCs w:val="16"/>
              </w:rPr>
              <w:t>i</w:t>
            </w:r>
            <w:r w:rsidR="00D874A2" w:rsidRPr="004E3C87">
              <w:rPr>
                <w:color w:val="000000"/>
                <w:sz w:val="16"/>
                <w:szCs w:val="16"/>
              </w:rPr>
              <w:t xml:space="preserve"> w zakresie pobudzania aktywności ruchowej i umiejętnej organizacji czasu, pracy nad poprawą samodzielności </w:t>
            </w:r>
            <w:r w:rsidR="001B7859">
              <w:rPr>
                <w:color w:val="000000"/>
                <w:sz w:val="16"/>
                <w:szCs w:val="16"/>
              </w:rPr>
              <w:br/>
            </w:r>
            <w:r w:rsidR="00D874A2" w:rsidRPr="004E3C87">
              <w:rPr>
                <w:color w:val="000000"/>
                <w:sz w:val="16"/>
                <w:szCs w:val="16"/>
              </w:rPr>
              <w:t>i sprawności fizycznej, uświadamiania roli prowadzenia zdrowego stylu życia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 w:rsidR="00D874A2" w:rsidRPr="004E3C87">
              <w:rPr>
                <w:color w:val="000000"/>
                <w:sz w:val="16"/>
                <w:szCs w:val="16"/>
              </w:rPr>
              <w:t>zajęcia ruchowe i podstawowa gimnastyka, kinezyterapia lub spacery na świeżym powietrzu - uwzględniające możliw</w:t>
            </w:r>
            <w:r w:rsidR="00F821B7">
              <w:rPr>
                <w:color w:val="000000"/>
                <w:sz w:val="16"/>
                <w:szCs w:val="16"/>
              </w:rPr>
              <w:t>ości i stan zdrowia danej osoby</w:t>
            </w:r>
            <w:r w:rsidR="0069726C">
              <w:rPr>
                <w:color w:val="000000"/>
                <w:sz w:val="16"/>
                <w:szCs w:val="16"/>
              </w:rPr>
              <w:t xml:space="preserve"> </w:t>
            </w:r>
            <w:r w:rsidR="0069726C" w:rsidRPr="004E3C87">
              <w:rPr>
                <w:color w:val="000000"/>
                <w:sz w:val="16"/>
                <w:szCs w:val="16"/>
              </w:rPr>
              <w:t>(wymagane będzie s</w:t>
            </w:r>
            <w:r w:rsidR="003E5760">
              <w:rPr>
                <w:color w:val="000000"/>
                <w:sz w:val="16"/>
                <w:szCs w:val="16"/>
              </w:rPr>
              <w:t>tosowne zaświadczenie lekarskie</w:t>
            </w:r>
            <w:r w:rsidR="0069726C" w:rsidRPr="004E3C87">
              <w:rPr>
                <w:color w:val="000000"/>
                <w:sz w:val="16"/>
                <w:szCs w:val="16"/>
              </w:rPr>
              <w:t>)</w:t>
            </w:r>
            <w:r>
              <w:rPr>
                <w:color w:val="000000"/>
                <w:sz w:val="16"/>
                <w:szCs w:val="16"/>
              </w:rPr>
              <w:t>;</w:t>
            </w:r>
            <w:r w:rsidR="00D874A2" w:rsidRPr="004E3C87">
              <w:rPr>
                <w:color w:val="000000"/>
                <w:sz w:val="16"/>
                <w:szCs w:val="16"/>
              </w:rPr>
              <w:t xml:space="preserve"> </w:t>
            </w:r>
          </w:p>
          <w:p w:rsidR="00D874A2" w:rsidRDefault="001B7859" w:rsidP="00EC2CC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z</w:t>
            </w:r>
            <w:r w:rsidR="004309CB">
              <w:rPr>
                <w:color w:val="000000"/>
                <w:sz w:val="16"/>
                <w:szCs w:val="16"/>
              </w:rPr>
              <w:t>ajęcia aktywizacyjno-społeczne</w:t>
            </w:r>
            <w:r w:rsidR="003C206D">
              <w:rPr>
                <w:color w:val="000000"/>
                <w:sz w:val="16"/>
                <w:szCs w:val="16"/>
              </w:rPr>
              <w:t xml:space="preserve"> – mające </w:t>
            </w:r>
            <w:r w:rsidR="00D874A2" w:rsidRPr="004E3C87">
              <w:rPr>
                <w:color w:val="000000"/>
                <w:sz w:val="16"/>
                <w:szCs w:val="16"/>
              </w:rPr>
              <w:t>na celu pobudzenie i zachęcenie osób starszych do aktywności społeczno-kulturalnej, wykorzystania swoich zainteresowań i pasji jako możliwości przyjemnego i aktyw</w:t>
            </w:r>
            <w:r w:rsidR="003A4C7D">
              <w:rPr>
                <w:color w:val="000000"/>
                <w:sz w:val="16"/>
                <w:szCs w:val="16"/>
              </w:rPr>
              <w:t xml:space="preserve">nego spędzenia czasu  </w:t>
            </w:r>
            <w:r w:rsidR="0069726C">
              <w:rPr>
                <w:color w:val="000000"/>
                <w:sz w:val="16"/>
                <w:szCs w:val="16"/>
              </w:rPr>
              <w:t>(</w:t>
            </w:r>
            <w:r w:rsidR="003A4C7D">
              <w:rPr>
                <w:color w:val="000000"/>
                <w:sz w:val="16"/>
                <w:szCs w:val="16"/>
              </w:rPr>
              <w:t>dostosowane do potrzeb seniorów</w:t>
            </w:r>
            <w:r w:rsidR="004309CB">
              <w:rPr>
                <w:color w:val="000000"/>
                <w:sz w:val="16"/>
                <w:szCs w:val="16"/>
              </w:rPr>
              <w:t>);</w:t>
            </w:r>
            <w:r w:rsidR="00D874A2" w:rsidRPr="004E3C87">
              <w:rPr>
                <w:color w:val="000000"/>
                <w:sz w:val="16"/>
                <w:szCs w:val="16"/>
              </w:rPr>
              <w:t xml:space="preserve"> </w:t>
            </w:r>
          </w:p>
          <w:p w:rsidR="00D874A2" w:rsidRPr="004E3C87" w:rsidRDefault="00F821B7" w:rsidP="00EC2CC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r w:rsidR="003A4C7D">
              <w:rPr>
                <w:color w:val="000000"/>
                <w:sz w:val="16"/>
                <w:szCs w:val="16"/>
              </w:rPr>
              <w:t>zajęcia</w:t>
            </w:r>
            <w:r w:rsidR="00D874A2" w:rsidRPr="004E3C87">
              <w:rPr>
                <w:color w:val="000000"/>
                <w:sz w:val="16"/>
                <w:szCs w:val="16"/>
              </w:rPr>
              <w:t xml:space="preserve"> integracyj</w:t>
            </w:r>
            <w:r w:rsidR="003A4C7D">
              <w:rPr>
                <w:color w:val="000000"/>
                <w:sz w:val="16"/>
                <w:szCs w:val="16"/>
              </w:rPr>
              <w:t>ne mające</w:t>
            </w:r>
            <w:r w:rsidR="00D874A2" w:rsidRPr="004E3C87">
              <w:rPr>
                <w:color w:val="000000"/>
                <w:sz w:val="16"/>
                <w:szCs w:val="16"/>
              </w:rPr>
              <w:t xml:space="preserve"> na celu zmniejszanie poczucia wykluczenia z życia społecznego – </w:t>
            </w:r>
            <w:r w:rsidR="00D874A2">
              <w:rPr>
                <w:color w:val="000000"/>
                <w:sz w:val="16"/>
                <w:szCs w:val="16"/>
              </w:rPr>
              <w:t>s</w:t>
            </w:r>
            <w:r w:rsidR="00D874A2" w:rsidRPr="004E3C87">
              <w:rPr>
                <w:color w:val="000000"/>
                <w:sz w:val="16"/>
                <w:szCs w:val="16"/>
              </w:rPr>
              <w:t xml:space="preserve">potkania edukacyjne, zajęcia </w:t>
            </w:r>
            <w:r w:rsidR="003C206D">
              <w:rPr>
                <w:color w:val="000000"/>
                <w:sz w:val="16"/>
                <w:szCs w:val="16"/>
              </w:rPr>
              <w:br/>
            </w:r>
            <w:r w:rsidR="00D874A2" w:rsidRPr="004E3C87">
              <w:rPr>
                <w:color w:val="000000"/>
                <w:sz w:val="16"/>
                <w:szCs w:val="16"/>
              </w:rPr>
              <w:t>w zakresie obsługi komputer</w:t>
            </w:r>
            <w:r w:rsidR="003C206D">
              <w:rPr>
                <w:color w:val="000000"/>
                <w:sz w:val="16"/>
                <w:szCs w:val="16"/>
              </w:rPr>
              <w:t>a</w:t>
            </w:r>
            <w:r w:rsidR="00D874A2" w:rsidRPr="004E3C87">
              <w:rPr>
                <w:color w:val="000000"/>
                <w:sz w:val="16"/>
                <w:szCs w:val="16"/>
              </w:rPr>
              <w:t xml:space="preserve">, zorganizowanie minimum czterech spotkań integracyjnych, zgodnie z zapotrzebowaniem </w:t>
            </w:r>
            <w:r>
              <w:rPr>
                <w:color w:val="000000"/>
                <w:sz w:val="16"/>
                <w:szCs w:val="16"/>
              </w:rPr>
              <w:br/>
            </w:r>
            <w:r w:rsidR="00D874A2" w:rsidRPr="004E3C87">
              <w:rPr>
                <w:color w:val="000000"/>
                <w:sz w:val="16"/>
                <w:szCs w:val="16"/>
              </w:rPr>
              <w:t xml:space="preserve">i zainteresowaniem uczestników; </w:t>
            </w:r>
          </w:p>
          <w:p w:rsidR="003A4C7D" w:rsidRDefault="00F821B7" w:rsidP="00EC2CC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r w:rsidR="003A4C7D">
              <w:rPr>
                <w:color w:val="000000"/>
                <w:sz w:val="16"/>
                <w:szCs w:val="16"/>
              </w:rPr>
              <w:t>wsparcie psychologiczne</w:t>
            </w:r>
            <w:r w:rsidR="00D874A2" w:rsidRPr="004E3C87">
              <w:rPr>
                <w:color w:val="000000"/>
                <w:sz w:val="16"/>
                <w:szCs w:val="16"/>
              </w:rPr>
              <w:t xml:space="preserve"> - nie mniej niż 2 godziny wsparcia psychologicznego tygodniowo, według potrzeb w formie indywidualnych sesji lub zajęć grupowych. </w:t>
            </w:r>
          </w:p>
          <w:p w:rsidR="008F29EA" w:rsidRDefault="008F29EA" w:rsidP="00F821B7">
            <w:pPr>
              <w:jc w:val="both"/>
              <w:rPr>
                <w:color w:val="000000"/>
                <w:sz w:val="16"/>
                <w:szCs w:val="16"/>
                <w:u w:val="single"/>
              </w:rPr>
            </w:pPr>
          </w:p>
          <w:p w:rsidR="005B43E3" w:rsidRDefault="00D874A2" w:rsidP="00F821B7">
            <w:pPr>
              <w:jc w:val="both"/>
              <w:rPr>
                <w:color w:val="000000"/>
                <w:sz w:val="16"/>
                <w:szCs w:val="16"/>
              </w:rPr>
            </w:pPr>
            <w:r w:rsidRPr="006D70B7">
              <w:rPr>
                <w:color w:val="000000"/>
                <w:sz w:val="16"/>
                <w:szCs w:val="16"/>
              </w:rPr>
              <w:t>Zgodnie z wymogami określ</w:t>
            </w:r>
            <w:r w:rsidR="00112D33">
              <w:rPr>
                <w:color w:val="000000"/>
                <w:sz w:val="16"/>
                <w:szCs w:val="16"/>
              </w:rPr>
              <w:t>onymi w p</w:t>
            </w:r>
            <w:r w:rsidR="0069726C">
              <w:rPr>
                <w:color w:val="000000"/>
                <w:sz w:val="16"/>
                <w:szCs w:val="16"/>
              </w:rPr>
              <w:t xml:space="preserve">rogramie </w:t>
            </w:r>
            <w:r w:rsidR="00112D33">
              <w:rPr>
                <w:color w:val="000000"/>
                <w:sz w:val="16"/>
                <w:szCs w:val="16"/>
              </w:rPr>
              <w:t>wieloletnim „</w:t>
            </w:r>
            <w:r w:rsidR="0069726C">
              <w:rPr>
                <w:color w:val="000000"/>
                <w:sz w:val="16"/>
                <w:szCs w:val="16"/>
              </w:rPr>
              <w:t>Senior-WIGOR</w:t>
            </w:r>
            <w:r w:rsidR="00112D33">
              <w:rPr>
                <w:color w:val="000000"/>
                <w:sz w:val="16"/>
                <w:szCs w:val="16"/>
              </w:rPr>
              <w:t>” na lata 2015-2020</w:t>
            </w:r>
            <w:r w:rsidR="0069726C">
              <w:rPr>
                <w:color w:val="000000"/>
                <w:sz w:val="16"/>
                <w:szCs w:val="16"/>
              </w:rPr>
              <w:t xml:space="preserve"> minimalny st</w:t>
            </w:r>
            <w:r w:rsidR="00112D33">
              <w:rPr>
                <w:color w:val="000000"/>
                <w:sz w:val="16"/>
                <w:szCs w:val="16"/>
              </w:rPr>
              <w:t>andard zatrudnienia w Dziennym D</w:t>
            </w:r>
            <w:r w:rsidR="0069726C">
              <w:rPr>
                <w:color w:val="000000"/>
                <w:sz w:val="16"/>
                <w:szCs w:val="16"/>
              </w:rPr>
              <w:t xml:space="preserve">omu „Senior-WIGOR” wynosi co najmniej 1 </w:t>
            </w:r>
            <w:r w:rsidR="00112D33">
              <w:rPr>
                <w:color w:val="000000"/>
                <w:sz w:val="16"/>
                <w:szCs w:val="16"/>
              </w:rPr>
              <w:t>opiekuna</w:t>
            </w:r>
            <w:r w:rsidR="0069726C">
              <w:rPr>
                <w:color w:val="000000"/>
                <w:sz w:val="16"/>
                <w:szCs w:val="16"/>
              </w:rPr>
              <w:t xml:space="preserve"> na 15 seniorów (osoby </w:t>
            </w:r>
            <w:r w:rsidR="0069726C" w:rsidRPr="006D70B7">
              <w:rPr>
                <w:color w:val="000000"/>
                <w:sz w:val="16"/>
                <w:szCs w:val="16"/>
              </w:rPr>
              <w:t xml:space="preserve">zatrudnione </w:t>
            </w:r>
            <w:r w:rsidR="00112D33">
              <w:rPr>
                <w:color w:val="000000"/>
                <w:sz w:val="16"/>
                <w:szCs w:val="16"/>
              </w:rPr>
              <w:br/>
            </w:r>
            <w:r w:rsidR="0069726C" w:rsidRPr="006D70B7">
              <w:rPr>
                <w:color w:val="000000"/>
                <w:sz w:val="16"/>
                <w:szCs w:val="16"/>
              </w:rPr>
              <w:t xml:space="preserve">w pełnym wymiarze </w:t>
            </w:r>
            <w:r w:rsidR="0069726C" w:rsidRPr="00DC5492">
              <w:rPr>
                <w:sz w:val="16"/>
                <w:szCs w:val="16"/>
              </w:rPr>
              <w:t>czasu pracy,</w:t>
            </w:r>
            <w:r w:rsidR="0069726C" w:rsidRPr="006D70B7">
              <w:rPr>
                <w:color w:val="000000"/>
                <w:sz w:val="16"/>
                <w:szCs w:val="16"/>
              </w:rPr>
              <w:t xml:space="preserve"> by zapewnić właściwą opiekę i obsadę </w:t>
            </w:r>
            <w:r w:rsidR="003B030C">
              <w:rPr>
                <w:color w:val="000000"/>
                <w:sz w:val="16"/>
                <w:szCs w:val="16"/>
              </w:rPr>
              <w:t xml:space="preserve">w godzinach działania placówki </w:t>
            </w:r>
            <w:r w:rsidR="0069726C">
              <w:rPr>
                <w:color w:val="000000"/>
                <w:sz w:val="16"/>
                <w:szCs w:val="16"/>
              </w:rPr>
              <w:t>oraz fizjoterapeutę lub pielęgniarkę</w:t>
            </w:r>
            <w:r w:rsidR="0069726C" w:rsidRPr="006D70B7">
              <w:rPr>
                <w:color w:val="000000"/>
                <w:sz w:val="16"/>
                <w:szCs w:val="16"/>
              </w:rPr>
              <w:t xml:space="preserve"> lub ratownik</w:t>
            </w:r>
            <w:r w:rsidR="0069726C">
              <w:rPr>
                <w:color w:val="000000"/>
                <w:sz w:val="16"/>
                <w:szCs w:val="16"/>
              </w:rPr>
              <w:t>a medycznego lub psychoterapeutę lub dietetyka (w wymiarze odpowiednim do potrzeb oraz preferencji placówki)</w:t>
            </w:r>
            <w:r w:rsidR="005B43E3">
              <w:rPr>
                <w:color w:val="000000"/>
                <w:sz w:val="16"/>
                <w:szCs w:val="16"/>
              </w:rPr>
              <w:t xml:space="preserve"> z następującymi kwalifikacjami:</w:t>
            </w:r>
          </w:p>
          <w:p w:rsidR="005B43E3" w:rsidRDefault="005B43E3" w:rsidP="00F821B7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r w:rsidR="00D874A2" w:rsidRPr="006D70B7">
              <w:rPr>
                <w:color w:val="000000"/>
                <w:sz w:val="16"/>
                <w:szCs w:val="16"/>
              </w:rPr>
              <w:t xml:space="preserve">opiekun </w:t>
            </w:r>
            <w:r w:rsidR="003A32DB">
              <w:rPr>
                <w:color w:val="000000"/>
                <w:sz w:val="16"/>
                <w:szCs w:val="16"/>
              </w:rPr>
              <w:t>z wykształcenie</w:t>
            </w:r>
            <w:r w:rsidR="003D4F8A">
              <w:rPr>
                <w:color w:val="000000"/>
                <w:sz w:val="16"/>
                <w:szCs w:val="16"/>
              </w:rPr>
              <w:t>m umożliwiającym wykonywanie zadań</w:t>
            </w:r>
            <w:r w:rsidR="003A32DB">
              <w:rPr>
                <w:color w:val="000000"/>
                <w:sz w:val="16"/>
                <w:szCs w:val="16"/>
              </w:rPr>
              <w:t xml:space="preserve">, </w:t>
            </w:r>
            <w:r w:rsidR="00D874A2" w:rsidRPr="006D70B7">
              <w:rPr>
                <w:color w:val="000000"/>
                <w:sz w:val="16"/>
                <w:szCs w:val="16"/>
              </w:rPr>
              <w:t>z kwalifikacjami animatora czasu wolnego, po</w:t>
            </w:r>
            <w:r w:rsidR="00112D33">
              <w:rPr>
                <w:color w:val="000000"/>
                <w:sz w:val="16"/>
                <w:szCs w:val="16"/>
              </w:rPr>
              <w:t xml:space="preserve">siadający doświadczenie </w:t>
            </w:r>
            <w:r w:rsidR="00D874A2" w:rsidRPr="006D70B7">
              <w:rPr>
                <w:color w:val="000000"/>
                <w:sz w:val="16"/>
                <w:szCs w:val="16"/>
              </w:rPr>
              <w:t>w organizacji zajęć i pracy z grupą</w:t>
            </w:r>
            <w:r w:rsidR="003A32DB">
              <w:rPr>
                <w:color w:val="000000"/>
                <w:sz w:val="16"/>
                <w:szCs w:val="16"/>
              </w:rPr>
              <w:t>,</w:t>
            </w:r>
          </w:p>
          <w:p w:rsidR="005B43E3" w:rsidRDefault="005B43E3" w:rsidP="00F821B7">
            <w:pPr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r w:rsidR="00D874A2" w:rsidRPr="00DC5492">
              <w:rPr>
                <w:sz w:val="16"/>
                <w:szCs w:val="16"/>
              </w:rPr>
              <w:t>fizjoterapeuta</w:t>
            </w:r>
            <w:r w:rsidR="003A32DB">
              <w:rPr>
                <w:sz w:val="16"/>
                <w:szCs w:val="16"/>
              </w:rPr>
              <w:t xml:space="preserve"> z wykształceniem średnim medycznym z uprawnieniami masażysty, jeżeli wykonuje masaże,</w:t>
            </w:r>
          </w:p>
          <w:p w:rsidR="00CD3EBF" w:rsidRDefault="00CD3EBF" w:rsidP="00F821B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pielęgniarka z odpowiednim wykształcenie medycznym, </w:t>
            </w:r>
          </w:p>
          <w:p w:rsidR="00D071F9" w:rsidRDefault="00D071F9" w:rsidP="00F821B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ratownik</w:t>
            </w:r>
            <w:r w:rsidR="001E7EAF">
              <w:rPr>
                <w:sz w:val="16"/>
                <w:szCs w:val="16"/>
              </w:rPr>
              <w:t xml:space="preserve"> medyczny - </w:t>
            </w:r>
            <w:r>
              <w:rPr>
                <w:sz w:val="16"/>
                <w:szCs w:val="16"/>
              </w:rPr>
              <w:t>dyplom ratownika medy</w:t>
            </w:r>
            <w:r w:rsidR="001E7EAF">
              <w:rPr>
                <w:sz w:val="16"/>
                <w:szCs w:val="16"/>
              </w:rPr>
              <w:t>cznego</w:t>
            </w:r>
            <w:r>
              <w:rPr>
                <w:sz w:val="16"/>
                <w:szCs w:val="16"/>
              </w:rPr>
              <w:t>,</w:t>
            </w:r>
          </w:p>
          <w:p w:rsidR="00525CE0" w:rsidRDefault="00525CE0" w:rsidP="00F821B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psychoterapeuta </w:t>
            </w:r>
            <w:r w:rsidR="001E7EAF">
              <w:rPr>
                <w:sz w:val="16"/>
                <w:szCs w:val="16"/>
              </w:rPr>
              <w:t>– certyfikat psychoterapeuty lub studia wyższe we wskazanym zakresie,</w:t>
            </w:r>
          </w:p>
          <w:p w:rsidR="00CD3EBF" w:rsidRDefault="00CD3EBF" w:rsidP="00F821B7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dietetyk – certyfikat </w:t>
            </w:r>
            <w:r w:rsidR="003D4F8A">
              <w:rPr>
                <w:sz w:val="16"/>
                <w:szCs w:val="16"/>
              </w:rPr>
              <w:t>dietetyka po ukończeniu szkoły średniej lub studiów wyższych</w:t>
            </w:r>
          </w:p>
          <w:p w:rsidR="005B43E3" w:rsidRDefault="005B43E3" w:rsidP="00F821B7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r w:rsidR="00D874A2" w:rsidRPr="006D70B7">
              <w:rPr>
                <w:color w:val="000000"/>
                <w:sz w:val="16"/>
                <w:szCs w:val="16"/>
              </w:rPr>
              <w:t>psycholog posiadający wykształcenie wyższe i minimum rok doświadczenia pracy z osobami starszymi, w tym w prowa</w:t>
            </w:r>
            <w:r>
              <w:rPr>
                <w:color w:val="000000"/>
                <w:sz w:val="16"/>
                <w:szCs w:val="16"/>
              </w:rPr>
              <w:t xml:space="preserve">dzeniu zajęć grupowych, </w:t>
            </w:r>
          </w:p>
          <w:p w:rsidR="005B43E3" w:rsidRDefault="005B43E3" w:rsidP="00F821B7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r w:rsidR="00D874A2" w:rsidRPr="006D70B7">
              <w:rPr>
                <w:color w:val="000000"/>
                <w:sz w:val="16"/>
                <w:szCs w:val="16"/>
              </w:rPr>
              <w:t xml:space="preserve">prowadzący </w:t>
            </w:r>
            <w:r>
              <w:rPr>
                <w:color w:val="000000"/>
                <w:sz w:val="16"/>
                <w:szCs w:val="16"/>
              </w:rPr>
              <w:t xml:space="preserve">zajęcia </w:t>
            </w:r>
            <w:r w:rsidR="00D874A2" w:rsidRPr="006D70B7">
              <w:rPr>
                <w:color w:val="000000"/>
                <w:sz w:val="16"/>
                <w:szCs w:val="16"/>
              </w:rPr>
              <w:t xml:space="preserve">– osoby posiadające adekwatne wykształcenie oraz doświadczenie w prowadzeniu zajęć z przedmiotowego zakresu, a także, doświadczenie w prowadzeniu zajęć edukacyjnych dla osób starszych. </w:t>
            </w:r>
          </w:p>
          <w:p w:rsidR="00C9400D" w:rsidRDefault="00D874A2" w:rsidP="00F821B7">
            <w:pPr>
              <w:jc w:val="both"/>
              <w:rPr>
                <w:color w:val="000000"/>
                <w:sz w:val="16"/>
                <w:szCs w:val="16"/>
              </w:rPr>
            </w:pPr>
            <w:r w:rsidRPr="006D70B7">
              <w:rPr>
                <w:color w:val="000000"/>
                <w:sz w:val="16"/>
                <w:szCs w:val="16"/>
              </w:rPr>
              <w:t xml:space="preserve">Osoby te zostaną zaangażowane w wymiarze zależnym od potrzeb osób starszych korzystających ze wsparcia Dziennego Domu Senior-WIGOR. </w:t>
            </w:r>
          </w:p>
          <w:p w:rsidR="003E5760" w:rsidRDefault="003E5760" w:rsidP="00EC2CC0">
            <w:pPr>
              <w:jc w:val="both"/>
              <w:rPr>
                <w:sz w:val="16"/>
                <w:szCs w:val="16"/>
                <w:u w:val="single"/>
              </w:rPr>
            </w:pPr>
          </w:p>
          <w:p w:rsidR="005F482D" w:rsidRPr="00D54E51" w:rsidRDefault="005F482D" w:rsidP="00EC2CC0">
            <w:pPr>
              <w:jc w:val="both"/>
              <w:rPr>
                <w:sz w:val="16"/>
                <w:szCs w:val="16"/>
                <w:u w:val="single"/>
              </w:rPr>
            </w:pPr>
            <w:r w:rsidRPr="00D54E51">
              <w:rPr>
                <w:sz w:val="16"/>
                <w:szCs w:val="16"/>
                <w:u w:val="single"/>
              </w:rPr>
              <w:t>Wymagana</w:t>
            </w:r>
            <w:r w:rsidR="00170884" w:rsidRPr="00D54E51">
              <w:rPr>
                <w:sz w:val="16"/>
                <w:szCs w:val="16"/>
                <w:u w:val="single"/>
              </w:rPr>
              <w:t xml:space="preserve"> dokumentacja</w:t>
            </w:r>
            <w:r w:rsidR="00B01484" w:rsidRPr="00D54E51">
              <w:rPr>
                <w:sz w:val="16"/>
                <w:szCs w:val="16"/>
                <w:u w:val="single"/>
              </w:rPr>
              <w:t xml:space="preserve">: </w:t>
            </w:r>
          </w:p>
          <w:p w:rsidR="00CB1F40" w:rsidRDefault="00CB1F40" w:rsidP="00EC2C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E07FEA">
              <w:rPr>
                <w:sz w:val="16"/>
                <w:szCs w:val="16"/>
              </w:rPr>
              <w:t xml:space="preserve"> </w:t>
            </w:r>
            <w:r w:rsidRPr="00CB1F40">
              <w:rPr>
                <w:sz w:val="16"/>
                <w:szCs w:val="16"/>
              </w:rPr>
              <w:t>dzienniki zajęć zawierające plan pracy domu</w:t>
            </w:r>
            <w:r w:rsidR="00C9400D" w:rsidRPr="00CB1F40">
              <w:rPr>
                <w:sz w:val="16"/>
                <w:szCs w:val="16"/>
              </w:rPr>
              <w:t xml:space="preserve"> wraz z wykazem osób prowadzących zajęcia, </w:t>
            </w:r>
          </w:p>
          <w:p w:rsidR="00CB1F40" w:rsidRDefault="00CB1F40" w:rsidP="00EC2C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320BE2">
              <w:rPr>
                <w:sz w:val="16"/>
                <w:szCs w:val="16"/>
              </w:rPr>
              <w:t>lista</w:t>
            </w:r>
            <w:r w:rsidR="003A32DB">
              <w:rPr>
                <w:sz w:val="16"/>
                <w:szCs w:val="16"/>
              </w:rPr>
              <w:t xml:space="preserve"> podopiecznych</w:t>
            </w:r>
            <w:r w:rsidR="00525CE0">
              <w:rPr>
                <w:sz w:val="16"/>
                <w:szCs w:val="16"/>
              </w:rPr>
              <w:t xml:space="preserve"> </w:t>
            </w:r>
            <w:r w:rsidR="00525CE0" w:rsidRPr="004E3C87">
              <w:rPr>
                <w:color w:val="000000"/>
                <w:sz w:val="16"/>
                <w:szCs w:val="16"/>
              </w:rPr>
              <w:t>zamieszkujących teren Ostrowca Św</w:t>
            </w:r>
            <w:r w:rsidR="00525CE0">
              <w:rPr>
                <w:color w:val="000000"/>
                <w:sz w:val="16"/>
                <w:szCs w:val="16"/>
              </w:rPr>
              <w:t>.</w:t>
            </w:r>
            <w:r w:rsidRPr="00CB1F40">
              <w:rPr>
                <w:sz w:val="16"/>
                <w:szCs w:val="16"/>
              </w:rPr>
              <w:t xml:space="preserve">, </w:t>
            </w:r>
          </w:p>
          <w:p w:rsidR="00CB1F40" w:rsidRDefault="00CB1F40" w:rsidP="00EC2C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320BE2">
              <w:rPr>
                <w:sz w:val="16"/>
                <w:szCs w:val="16"/>
              </w:rPr>
              <w:t>dzienna lista</w:t>
            </w:r>
            <w:r>
              <w:rPr>
                <w:sz w:val="16"/>
                <w:szCs w:val="16"/>
              </w:rPr>
              <w:t xml:space="preserve"> obecności</w:t>
            </w:r>
            <w:r w:rsidRPr="00CB1F40">
              <w:rPr>
                <w:sz w:val="16"/>
                <w:szCs w:val="16"/>
              </w:rPr>
              <w:t xml:space="preserve">, </w:t>
            </w:r>
          </w:p>
          <w:p w:rsidR="004309CB" w:rsidRDefault="00CB1F40" w:rsidP="00EC2CC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525CE0">
              <w:rPr>
                <w:sz w:val="16"/>
                <w:szCs w:val="16"/>
              </w:rPr>
              <w:t>dokumentacja  fotograficzna</w:t>
            </w:r>
            <w:r w:rsidRPr="00CB1F40">
              <w:rPr>
                <w:sz w:val="16"/>
                <w:szCs w:val="16"/>
              </w:rPr>
              <w:t>.</w:t>
            </w:r>
          </w:p>
          <w:p w:rsidR="00525CE0" w:rsidRDefault="00525CE0" w:rsidP="00EC2CC0">
            <w:pPr>
              <w:jc w:val="both"/>
              <w:rPr>
                <w:sz w:val="16"/>
                <w:szCs w:val="16"/>
              </w:rPr>
            </w:pPr>
          </w:p>
          <w:p w:rsidR="003A4C7D" w:rsidRPr="003A32DB" w:rsidRDefault="004309CB" w:rsidP="003A4C7D">
            <w:pPr>
              <w:jc w:val="both"/>
              <w:rPr>
                <w:b/>
                <w:sz w:val="16"/>
                <w:szCs w:val="16"/>
              </w:rPr>
            </w:pPr>
            <w:r w:rsidRPr="004309CB">
              <w:rPr>
                <w:b/>
                <w:sz w:val="16"/>
                <w:szCs w:val="16"/>
              </w:rPr>
              <w:lastRenderedPageBreak/>
              <w:t>Dotacja może być przeznaczona</w:t>
            </w:r>
            <w:r w:rsidR="003A32DB">
              <w:rPr>
                <w:b/>
                <w:sz w:val="16"/>
                <w:szCs w:val="16"/>
              </w:rPr>
              <w:t xml:space="preserve"> na </w:t>
            </w:r>
            <w:r w:rsidR="003A4C7D" w:rsidRPr="003A32DB">
              <w:rPr>
                <w:b/>
                <w:color w:val="000000"/>
                <w:sz w:val="16"/>
                <w:szCs w:val="16"/>
              </w:rPr>
              <w:t>koszty:</w:t>
            </w:r>
            <w:r w:rsidR="003A32DB">
              <w:rPr>
                <w:color w:val="000000"/>
                <w:sz w:val="16"/>
                <w:szCs w:val="16"/>
              </w:rPr>
              <w:t xml:space="preserve"> mediów</w:t>
            </w:r>
            <w:r w:rsidR="003A4C7D" w:rsidRPr="004E3C87">
              <w:rPr>
                <w:color w:val="000000"/>
                <w:sz w:val="16"/>
                <w:szCs w:val="16"/>
              </w:rPr>
              <w:t>, personelu wg minimalnego standardu zatrudnienia, obiadów dla uczestników, bieżących działań, materiałów do zajęć</w:t>
            </w:r>
            <w:r w:rsidR="003A32DB">
              <w:rPr>
                <w:color w:val="000000"/>
                <w:sz w:val="16"/>
                <w:szCs w:val="16"/>
              </w:rPr>
              <w:t xml:space="preserve">, </w:t>
            </w:r>
            <w:r w:rsidR="00525CE0">
              <w:rPr>
                <w:color w:val="000000"/>
                <w:sz w:val="16"/>
                <w:szCs w:val="16"/>
              </w:rPr>
              <w:t>obsługi księgowej.</w:t>
            </w:r>
          </w:p>
          <w:p w:rsidR="004309CB" w:rsidRPr="004309CB" w:rsidRDefault="004309CB" w:rsidP="00EC2CC0">
            <w:pPr>
              <w:jc w:val="both"/>
              <w:rPr>
                <w:b/>
                <w:sz w:val="16"/>
                <w:szCs w:val="16"/>
              </w:rPr>
            </w:pPr>
          </w:p>
          <w:p w:rsidR="006B462D" w:rsidRPr="006B462D" w:rsidRDefault="006B462D" w:rsidP="00525CE0">
            <w:pPr>
              <w:jc w:val="both"/>
              <w:rPr>
                <w:color w:val="000000"/>
                <w:sz w:val="16"/>
                <w:szCs w:val="16"/>
              </w:rPr>
            </w:pPr>
            <w:r w:rsidRPr="00CB1F40">
              <w:rPr>
                <w:sz w:val="16"/>
                <w:szCs w:val="16"/>
              </w:rPr>
              <w:t>Wyłoniony Podmiot jest zobowiązany zamieszczać we wszystkich drukach związanych z realizacją zadania</w:t>
            </w:r>
            <w:r w:rsidR="00525CE0">
              <w:rPr>
                <w:color w:val="000000"/>
                <w:sz w:val="16"/>
                <w:szCs w:val="16"/>
              </w:rPr>
              <w:t xml:space="preserve">, a także </w:t>
            </w:r>
            <w:r w:rsidR="00525CE0">
              <w:rPr>
                <w:color w:val="000000"/>
                <w:sz w:val="16"/>
                <w:szCs w:val="16"/>
              </w:rPr>
              <w:br/>
              <w:t xml:space="preserve">w </w:t>
            </w:r>
            <w:r w:rsidRPr="006B462D">
              <w:rPr>
                <w:color w:val="000000"/>
                <w:sz w:val="16"/>
                <w:szCs w:val="16"/>
              </w:rPr>
              <w:t>ogłoszeniach prasowych, reklamach, wykazach sponsorów itp. Informację o treści:</w:t>
            </w:r>
          </w:p>
          <w:p w:rsidR="006B462D" w:rsidRPr="006B462D" w:rsidRDefault="006B462D" w:rsidP="006B462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B462D">
              <w:rPr>
                <w:color w:val="000000"/>
                <w:sz w:val="16"/>
                <w:szCs w:val="16"/>
              </w:rPr>
              <w:t>„</w:t>
            </w:r>
            <w:r w:rsidRPr="006B462D">
              <w:rPr>
                <w:b/>
                <w:color w:val="000000"/>
                <w:sz w:val="16"/>
                <w:szCs w:val="16"/>
              </w:rPr>
              <w:t xml:space="preserve">Projekt dofinansowany ze środków Programu Wieloletniego „Senior-WIGOR” na lata 2015-2020 oraz przez Gminę Ostrowiec Świętokrzyski” </w:t>
            </w:r>
          </w:p>
          <w:p w:rsidR="00F5751D" w:rsidRDefault="006B462D" w:rsidP="006B462D">
            <w:pPr>
              <w:jc w:val="both"/>
              <w:rPr>
                <w:color w:val="000000"/>
                <w:sz w:val="16"/>
                <w:szCs w:val="16"/>
              </w:rPr>
            </w:pPr>
            <w:r w:rsidRPr="006B462D">
              <w:rPr>
                <w:color w:val="000000"/>
                <w:sz w:val="16"/>
                <w:szCs w:val="16"/>
              </w:rPr>
              <w:t>a także zawierać w widocznym miejs</w:t>
            </w:r>
            <w:r w:rsidR="003B030C">
              <w:rPr>
                <w:color w:val="000000"/>
                <w:sz w:val="16"/>
                <w:szCs w:val="16"/>
              </w:rPr>
              <w:t>cu logo Programu „Senior-WIGOR” oraz Gminy Ostrowiec Świętokrzyski.</w:t>
            </w:r>
            <w:r w:rsidRPr="006B462D">
              <w:rPr>
                <w:color w:val="000000"/>
                <w:sz w:val="16"/>
                <w:szCs w:val="16"/>
              </w:rPr>
              <w:t xml:space="preserve"> Informacje będą także podawane do publicznej wiadomości w trakcie realizacji zadania.</w:t>
            </w:r>
          </w:p>
          <w:p w:rsidR="00525CE0" w:rsidRPr="00063E42" w:rsidRDefault="00525CE0" w:rsidP="006B462D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B3071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B30710" w:rsidRPr="0076334B" w:rsidRDefault="00B30710" w:rsidP="004B44F0">
            <w:pPr>
              <w:pStyle w:val="Tytu"/>
              <w:rPr>
                <w:b w:val="0"/>
                <w:bCs w:val="0"/>
                <w:sz w:val="12"/>
                <w:szCs w:val="12"/>
              </w:rPr>
            </w:pPr>
            <w:r w:rsidRPr="0076334B">
              <w:rPr>
                <w:b w:val="0"/>
                <w:bCs w:val="0"/>
                <w:color w:val="000000"/>
                <w:sz w:val="12"/>
                <w:szCs w:val="12"/>
              </w:rPr>
              <w:lastRenderedPageBreak/>
              <w:t xml:space="preserve">Wysokość środków </w:t>
            </w:r>
            <w:r w:rsidR="003D4F8A">
              <w:rPr>
                <w:b w:val="0"/>
                <w:bCs w:val="0"/>
                <w:color w:val="000000"/>
                <w:sz w:val="12"/>
                <w:szCs w:val="12"/>
              </w:rPr>
              <w:br/>
              <w:t>w 2016</w:t>
            </w:r>
            <w:r>
              <w:rPr>
                <w:b w:val="0"/>
                <w:bCs w:val="0"/>
                <w:color w:val="000000"/>
                <w:sz w:val="12"/>
                <w:szCs w:val="12"/>
              </w:rPr>
              <w:t xml:space="preserve"> </w:t>
            </w:r>
            <w:r w:rsidRPr="0076334B">
              <w:rPr>
                <w:b w:val="0"/>
                <w:bCs w:val="0"/>
                <w:color w:val="000000"/>
                <w:sz w:val="12"/>
                <w:szCs w:val="12"/>
              </w:rPr>
              <w:t>roku</w:t>
            </w:r>
          </w:p>
        </w:tc>
        <w:tc>
          <w:tcPr>
            <w:tcW w:w="8460" w:type="dxa"/>
            <w:vAlign w:val="center"/>
          </w:tcPr>
          <w:p w:rsidR="00B30710" w:rsidRPr="000373A6" w:rsidRDefault="003D4F8A" w:rsidP="003C1308">
            <w:pPr>
              <w:pStyle w:val="Tytu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226 080</w:t>
            </w:r>
            <w:r w:rsidR="00F5751D">
              <w:rPr>
                <w:color w:val="000000"/>
                <w:sz w:val="20"/>
              </w:rPr>
              <w:t xml:space="preserve">,00 </w:t>
            </w:r>
            <w:r w:rsidR="00B30710" w:rsidRPr="000373A6">
              <w:rPr>
                <w:color w:val="000000"/>
                <w:sz w:val="20"/>
              </w:rPr>
              <w:t>zł</w:t>
            </w:r>
          </w:p>
        </w:tc>
      </w:tr>
    </w:tbl>
    <w:p w:rsidR="00FD37DE" w:rsidRDefault="00FD37DE">
      <w:pPr>
        <w:jc w:val="both"/>
        <w:rPr>
          <w:b/>
          <w:sz w:val="20"/>
          <w:szCs w:val="20"/>
        </w:rPr>
      </w:pPr>
    </w:p>
    <w:p w:rsidR="008A0FAA" w:rsidRDefault="008A0FAA" w:rsidP="008A0FAA">
      <w:pPr>
        <w:jc w:val="both"/>
      </w:pPr>
      <w:r w:rsidRPr="00521AFD">
        <w:rPr>
          <w:b/>
          <w:sz w:val="20"/>
          <w:szCs w:val="20"/>
        </w:rPr>
        <w:t xml:space="preserve">II. Sposób przygotowania oferty:                                                                                                  </w:t>
      </w:r>
      <w:r w:rsidRPr="00521AFD">
        <w:rPr>
          <w:b/>
          <w:color w:val="FFFFFF"/>
          <w:sz w:val="20"/>
          <w:szCs w:val="20"/>
        </w:rPr>
        <w:t xml:space="preserve"> </w:t>
      </w:r>
      <w:r w:rsidRPr="005E6DEE">
        <w:rPr>
          <w:color w:val="FFFFFF"/>
        </w:rPr>
        <w:t>.</w:t>
      </w:r>
      <w:r>
        <w:br/>
      </w:r>
      <w:r>
        <w:rPr>
          <w:bCs/>
          <w:iCs/>
          <w:sz w:val="20"/>
          <w:szCs w:val="20"/>
        </w:rPr>
        <w:t xml:space="preserve">1. </w:t>
      </w:r>
      <w:r>
        <w:rPr>
          <w:sz w:val="20"/>
          <w:szCs w:val="20"/>
        </w:rPr>
        <w:t xml:space="preserve">Podmioty uprawnione do złożenia oferty: organizacje pozarządowe oraz podmioty  wymienione w art. 3 ust. 3 ustawy </w:t>
      </w:r>
      <w:r w:rsidR="003B030C">
        <w:rPr>
          <w:sz w:val="20"/>
          <w:szCs w:val="20"/>
        </w:rPr>
        <w:br/>
      </w:r>
      <w:r>
        <w:rPr>
          <w:sz w:val="20"/>
          <w:szCs w:val="20"/>
        </w:rPr>
        <w:t>o działalności pożytku publicznego i o wolontariacie, które prowadzą działalność statutową w dziedzinie objętej konkursem.</w:t>
      </w:r>
    </w:p>
    <w:p w:rsidR="008A0FAA" w:rsidRDefault="008A0FAA" w:rsidP="008A0FAA">
      <w:pPr>
        <w:pStyle w:val="Tekstpodstawowywcity"/>
        <w:spacing w:after="0"/>
        <w:ind w:left="0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2. Oferta konkursowa powinna być sporządzona na druku stanowiącym załącznik nr 1 do rozporządzenia Ministra Pracy </w:t>
      </w:r>
      <w:r w:rsidR="003B030C">
        <w:rPr>
          <w:bCs/>
          <w:iCs/>
          <w:sz w:val="20"/>
          <w:szCs w:val="20"/>
        </w:rPr>
        <w:br/>
      </w:r>
      <w:r>
        <w:rPr>
          <w:bCs/>
          <w:iCs/>
          <w:sz w:val="20"/>
          <w:szCs w:val="20"/>
        </w:rPr>
        <w:t xml:space="preserve">i Polityki Społecznej z dnia 15 grudnia 2010 roku w sprawie wzoru oferty realizacji zadania publicznego, ramowego wzoru umowy o wykonanie zadania publicznego i wzoru sprawozdania z wykonania tego zadania (Dz. U. </w:t>
      </w:r>
      <w:r>
        <w:rPr>
          <w:bCs/>
          <w:iCs/>
          <w:sz w:val="20"/>
          <w:szCs w:val="20"/>
        </w:rPr>
        <w:br/>
        <w:t xml:space="preserve">z 2011 roku Nr 6, poz. 25). Aktualny druk oferty do pobrania na stronie internetowej Urzędu Miasta </w:t>
      </w:r>
      <w:hyperlink r:id="rId7" w:history="1">
        <w:r w:rsidRPr="00213598">
          <w:rPr>
            <w:rStyle w:val="Hipercze"/>
            <w:b/>
            <w:bCs/>
            <w:color w:val="000000"/>
            <w:sz w:val="20"/>
            <w:szCs w:val="20"/>
          </w:rPr>
          <w:t>www.um.ostrowiec.pl</w:t>
        </w:r>
      </w:hyperlink>
      <w:r w:rsidRPr="00213598">
        <w:rPr>
          <w:b/>
          <w:bCs/>
          <w:i/>
          <w:sz w:val="20"/>
          <w:szCs w:val="20"/>
        </w:rPr>
        <w:t xml:space="preserve"> - </w:t>
      </w:r>
      <w:r>
        <w:rPr>
          <w:bCs/>
          <w:i/>
          <w:sz w:val="20"/>
          <w:szCs w:val="20"/>
        </w:rPr>
        <w:t xml:space="preserve"> </w:t>
      </w:r>
      <w:r>
        <w:rPr>
          <w:bCs/>
          <w:sz w:val="20"/>
          <w:szCs w:val="20"/>
        </w:rPr>
        <w:t>w zakładce dla organizacji pozarządowych.</w:t>
      </w:r>
    </w:p>
    <w:p w:rsidR="008A0FAA" w:rsidRDefault="008A0FAA" w:rsidP="008A0FAA">
      <w:pPr>
        <w:pStyle w:val="Tekstpodstawowywcity"/>
        <w:spacing w:after="0"/>
        <w:ind w:left="540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1) ofertę należy wypełnić czytelnie, tzn. komputerowo. Wszystkie pola oferty muszą być wypełnione.                          </w:t>
      </w:r>
      <w:r>
        <w:rPr>
          <w:bCs/>
          <w:iCs/>
          <w:sz w:val="20"/>
          <w:szCs w:val="20"/>
        </w:rPr>
        <w:br/>
        <w:t xml:space="preserve">     W przypadku, gdy pole nie będzie wypełnione, piszemy </w:t>
      </w:r>
      <w:r>
        <w:rPr>
          <w:bCs/>
          <w:i/>
          <w:iCs/>
          <w:sz w:val="20"/>
          <w:szCs w:val="20"/>
        </w:rPr>
        <w:t>„nie dotyczy”,</w:t>
      </w:r>
      <w:r>
        <w:rPr>
          <w:bCs/>
          <w:iCs/>
          <w:sz w:val="20"/>
          <w:szCs w:val="20"/>
        </w:rPr>
        <w:t xml:space="preserve"> a w przypadku pól liczbowych   </w:t>
      </w:r>
      <w:r>
        <w:rPr>
          <w:bCs/>
          <w:iCs/>
          <w:sz w:val="20"/>
          <w:szCs w:val="20"/>
        </w:rPr>
        <w:br/>
        <w:t xml:space="preserve">     wpisujemy cyfrę </w:t>
      </w:r>
      <w:r>
        <w:rPr>
          <w:bCs/>
          <w:i/>
          <w:iCs/>
          <w:sz w:val="20"/>
          <w:szCs w:val="20"/>
        </w:rPr>
        <w:t>„0”,</w:t>
      </w:r>
      <w:r>
        <w:rPr>
          <w:bCs/>
          <w:iCs/>
          <w:sz w:val="20"/>
          <w:szCs w:val="20"/>
        </w:rPr>
        <w:t xml:space="preserve"> w przypadku znaku (gwiazdka) postąpić według instrukcji załączonej do oferty.</w:t>
      </w:r>
      <w:r>
        <w:rPr>
          <w:bCs/>
          <w:iCs/>
          <w:sz w:val="20"/>
          <w:szCs w:val="20"/>
        </w:rPr>
        <w:br/>
        <w:t xml:space="preserve">     Oferta powinna zostać przygotowana zgodnie z art. 14 ustawy o działalności pożytku publicznego                     </w:t>
      </w:r>
      <w:r>
        <w:rPr>
          <w:bCs/>
          <w:iCs/>
          <w:sz w:val="20"/>
          <w:szCs w:val="20"/>
        </w:rPr>
        <w:br/>
        <w:t xml:space="preserve">     i o wolontariacie</w:t>
      </w:r>
      <w:r>
        <w:rPr>
          <w:bCs/>
          <w:iCs/>
          <w:color w:val="000000"/>
          <w:sz w:val="20"/>
          <w:szCs w:val="20"/>
        </w:rPr>
        <w:t>,</w:t>
      </w:r>
      <w:r>
        <w:rPr>
          <w:bCs/>
          <w:iCs/>
          <w:sz w:val="20"/>
          <w:szCs w:val="20"/>
        </w:rPr>
        <w:t xml:space="preserve">                                                               </w:t>
      </w:r>
      <w:r w:rsidRPr="006837AC">
        <w:rPr>
          <w:bCs/>
          <w:iCs/>
          <w:color w:val="FFFFFF"/>
          <w:sz w:val="20"/>
          <w:szCs w:val="20"/>
        </w:rPr>
        <w:t>.</w:t>
      </w:r>
      <w:r>
        <w:rPr>
          <w:bCs/>
          <w:iCs/>
          <w:sz w:val="20"/>
          <w:szCs w:val="20"/>
        </w:rPr>
        <w:br/>
        <w:t xml:space="preserve">2) oferta musi być opieczętowana i podpisana czytelnie przez osoby, które zgodnie z postanowieniami statutu  </w:t>
      </w:r>
      <w:r>
        <w:rPr>
          <w:bCs/>
          <w:iCs/>
          <w:sz w:val="20"/>
          <w:szCs w:val="20"/>
        </w:rPr>
        <w:br/>
        <w:t xml:space="preserve">     są uprawnione do reprezentowania podmiotu i zaciągania w jego imieniu zobowiązań finansowych </w:t>
      </w:r>
      <w:r>
        <w:rPr>
          <w:bCs/>
          <w:iCs/>
          <w:sz w:val="20"/>
          <w:szCs w:val="20"/>
        </w:rPr>
        <w:br/>
        <w:t xml:space="preserve">     i zawierania umów,</w:t>
      </w:r>
    </w:p>
    <w:p w:rsidR="008A0FAA" w:rsidRDefault="008A0FAA" w:rsidP="008A0FAA">
      <w:pPr>
        <w:pStyle w:val="Tekstpodstawowywcity"/>
        <w:spacing w:after="0"/>
        <w:ind w:left="540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3) ofertę wraz z ponumerowanymi załącznikami należy spiąć w sposób trwały. </w:t>
      </w:r>
    </w:p>
    <w:p w:rsidR="008A0FAA" w:rsidRDefault="008A0FAA" w:rsidP="008A0FAA">
      <w:pPr>
        <w:pStyle w:val="Tekstpodstawowywcity2"/>
        <w:spacing w:after="0"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3. Nie będą rozpatrywane oferty złożone na niewłaściwych drukach, niekompletne, nieprawidłowo wypełnione lub złożone po terminie.</w:t>
      </w:r>
    </w:p>
    <w:p w:rsidR="00FB28CF" w:rsidRPr="00FB28CF" w:rsidRDefault="008A0FAA" w:rsidP="003E5323">
      <w:pPr>
        <w:pStyle w:val="Tekstpodstawowywcity2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4. Do oferty należy dołączyć:</w:t>
      </w:r>
    </w:p>
    <w:p w:rsidR="008A0FAA" w:rsidRDefault="00FB28CF" w:rsidP="008A0FAA">
      <w:pPr>
        <w:numPr>
          <w:ilvl w:val="0"/>
          <w:numId w:val="3"/>
        </w:num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8A0FAA">
        <w:rPr>
          <w:sz w:val="20"/>
          <w:szCs w:val="20"/>
        </w:rPr>
        <w:t>kopię aktualnego odpisu z Krajowego Rejestru Sądowego, innego rejestru lub ewidencji – odpis musi być zgodny z aktualnym stanem faktycznym i prawnym, niezależnie od tego, kiedy został wydany,</w:t>
      </w:r>
    </w:p>
    <w:p w:rsidR="008A0FAA" w:rsidRDefault="008A0FAA" w:rsidP="008A0FAA">
      <w:pPr>
        <w:numPr>
          <w:ilvl w:val="0"/>
          <w:numId w:val="3"/>
        </w:num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w przypadku wyboru innego sposobu reprezentacji podmiotów składających ofertę wspólną niż wynikający </w:t>
      </w:r>
      <w:r>
        <w:rPr>
          <w:sz w:val="20"/>
          <w:szCs w:val="20"/>
        </w:rPr>
        <w:br/>
        <w:t>z Krajowego Rejestru Sądowego lub innego właściwego rejestru - dokument potwierdzający upoważnienie do działania w imieniu oferenta (-ów),</w:t>
      </w:r>
    </w:p>
    <w:p w:rsidR="008A0FAA" w:rsidRDefault="008A0FAA" w:rsidP="008A0FA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dokumenty upoważniające dane osoby do reprezentowania podmiotu (dotyczy podmiotów, które </w:t>
      </w:r>
      <w:r>
        <w:rPr>
          <w:sz w:val="20"/>
          <w:szCs w:val="20"/>
        </w:rPr>
        <w:br/>
        <w:t xml:space="preserve">w dokumencie stanowiącym o podstawie działalności nie posiadają informacji o osobach upoważnionych </w:t>
      </w:r>
      <w:r>
        <w:rPr>
          <w:sz w:val="20"/>
          <w:szCs w:val="20"/>
        </w:rPr>
        <w:br/>
        <w:t>o reprezentowaniu podmiotu),</w:t>
      </w:r>
    </w:p>
    <w:p w:rsidR="008A0FAA" w:rsidRPr="00D55398" w:rsidRDefault="008A0FAA" w:rsidP="008A0FA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oddziałów terenowych nieposiadających osobowości prawnej – aktualne pełnomocnictwo zarządu głównego do reprezentowania podmiotu do zaciągania zobowiązań finansowych i dokonywania rozliczeń </w:t>
      </w:r>
      <w:r w:rsidR="00FB28CF">
        <w:rPr>
          <w:sz w:val="20"/>
          <w:szCs w:val="20"/>
        </w:rPr>
        <w:br/>
      </w:r>
      <w:r>
        <w:rPr>
          <w:sz w:val="20"/>
          <w:szCs w:val="20"/>
        </w:rPr>
        <w:t>w tym zakresie</w:t>
      </w:r>
    </w:p>
    <w:p w:rsidR="008A0FAA" w:rsidRDefault="008A0FAA" w:rsidP="008A0FA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kserokopie kwalifikacji/uprawnień osób biorących udział w realizacji zadania,</w:t>
      </w:r>
    </w:p>
    <w:p w:rsidR="008A0FAA" w:rsidRDefault="008A0FAA" w:rsidP="008A0FA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w przypadku projektów z udziałem partnera – umowa partnerska lub oświadczenie partnera,</w:t>
      </w:r>
    </w:p>
    <w:p w:rsidR="008A0FAA" w:rsidRDefault="008A0FAA" w:rsidP="008A0FA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status prawny posiadanej bazy (własność obiektu, umowa użyczenia, najmu lub dzierżawy</w:t>
      </w:r>
      <w:r w:rsidR="00A97FE9">
        <w:rPr>
          <w:sz w:val="20"/>
          <w:szCs w:val="20"/>
        </w:rPr>
        <w:t xml:space="preserve"> bądź promesę umowy użyczenia, najmu lub dzierżawy</w:t>
      </w:r>
      <w:r>
        <w:rPr>
          <w:sz w:val="20"/>
          <w:szCs w:val="20"/>
        </w:rPr>
        <w:t>),</w:t>
      </w:r>
    </w:p>
    <w:p w:rsidR="008A0FAA" w:rsidRDefault="008A0FAA" w:rsidP="008A0FA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oświadczenie, że wnioskodawca nie zalega z płatnościami na rzecz podmiotów publicznych i prywatnych, </w:t>
      </w:r>
      <w:r>
        <w:rPr>
          <w:sz w:val="20"/>
          <w:szCs w:val="20"/>
        </w:rPr>
        <w:br/>
        <w:t>w tym</w:t>
      </w:r>
      <w:r w:rsidRPr="00995583">
        <w:rPr>
          <w:sz w:val="20"/>
          <w:szCs w:val="20"/>
        </w:rPr>
        <w:t xml:space="preserve"> </w:t>
      </w:r>
      <w:r>
        <w:rPr>
          <w:sz w:val="20"/>
          <w:szCs w:val="20"/>
        </w:rPr>
        <w:t>m.in.: podatku oraz innych opłat lokalnych, opłacaniem składek do ZUS i US.</w:t>
      </w:r>
    </w:p>
    <w:p w:rsidR="008A0FAA" w:rsidRDefault="008A0FAA" w:rsidP="008A0FA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oświadczenie, czy wnioskodawca ubiega się o środki finansowe z innych źródeł na to samo zadanie oraz że wszystkie otrzymane z Gminy Ostrowiec Świętokrzyski dotacje zostały rozliczone terminowo,</w:t>
      </w:r>
    </w:p>
    <w:p w:rsidR="008A0FAA" w:rsidRDefault="008A0FAA" w:rsidP="008A0FA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oświadczenie wnioskodawcy potwierdzające, że wszystkie ewentualne zamówienia niezbędne do realizacji zadania zostaną przeprowadzone zgodnie z zasadami uczciwej konkurencji gwarantującej wykonanie zadania </w:t>
      </w:r>
      <w:r w:rsidR="00FB28CF">
        <w:rPr>
          <w:sz w:val="20"/>
          <w:szCs w:val="20"/>
        </w:rPr>
        <w:br/>
      </w:r>
      <w:r>
        <w:rPr>
          <w:sz w:val="20"/>
          <w:szCs w:val="20"/>
        </w:rPr>
        <w:t>w sposób efektywny, oszczędny i terminowy, zostanie dokonane rozpoznanie warunków rynkowych, mając na uwadze racjonalne gosp</w:t>
      </w:r>
      <w:r w:rsidR="003E5323">
        <w:rPr>
          <w:sz w:val="20"/>
          <w:szCs w:val="20"/>
        </w:rPr>
        <w:t>odarowanie środkami publicznymi,</w:t>
      </w:r>
    </w:p>
    <w:p w:rsidR="003E5323" w:rsidRDefault="003E5323" w:rsidP="008A0FAA">
      <w:pPr>
        <w:numPr>
          <w:ilvl w:val="0"/>
          <w:numId w:val="3"/>
        </w:numPr>
        <w:jc w:val="both"/>
        <w:rPr>
          <w:sz w:val="20"/>
          <w:szCs w:val="20"/>
        </w:rPr>
      </w:pPr>
      <w:r w:rsidRPr="00FB28CF">
        <w:rPr>
          <w:color w:val="000000"/>
          <w:sz w:val="20"/>
          <w:szCs w:val="20"/>
        </w:rPr>
        <w:t>Regulamin Organizacyjny  Dziennego Domu „Senior- WIGOR” określający zasady funkcjonowania Domu</w:t>
      </w:r>
      <w:r>
        <w:rPr>
          <w:color w:val="000000"/>
          <w:sz w:val="20"/>
          <w:szCs w:val="20"/>
        </w:rPr>
        <w:t>.</w:t>
      </w:r>
    </w:p>
    <w:p w:rsidR="008A0FAA" w:rsidRDefault="008A0FAA" w:rsidP="008A0FAA">
      <w:pPr>
        <w:jc w:val="both"/>
        <w:rPr>
          <w:sz w:val="20"/>
          <w:szCs w:val="20"/>
        </w:rPr>
      </w:pPr>
      <w:r>
        <w:rPr>
          <w:sz w:val="20"/>
          <w:szCs w:val="20"/>
        </w:rPr>
        <w:t>5. Wszystkie kopie dokumentów muszą być poświadczone za zgodność z oryginałem przez upoważnione w statucie osoby. Potwierdzenie za zgodność z oryginałem winno zawierać:</w:t>
      </w:r>
    </w:p>
    <w:p w:rsidR="008A0FAA" w:rsidRDefault="008A0FAA" w:rsidP="008A0FAA">
      <w:pPr>
        <w:numPr>
          <w:ilvl w:val="0"/>
          <w:numId w:val="13"/>
        </w:numPr>
        <w:ind w:hanging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klauzulę </w:t>
      </w:r>
      <w:r w:rsidRPr="00760615">
        <w:rPr>
          <w:i/>
          <w:sz w:val="20"/>
          <w:szCs w:val="20"/>
        </w:rPr>
        <w:t>„za zgodność z oryginałem”</w:t>
      </w:r>
      <w:r>
        <w:rPr>
          <w:i/>
          <w:sz w:val="20"/>
          <w:szCs w:val="20"/>
        </w:rPr>
        <w:t>,</w:t>
      </w:r>
      <w:r>
        <w:rPr>
          <w:sz w:val="20"/>
          <w:szCs w:val="20"/>
        </w:rPr>
        <w:t xml:space="preserve"> czytelny podpis osoby uprawnionej do reprezentacji podmiotu lub </w:t>
      </w:r>
      <w:r>
        <w:rPr>
          <w:sz w:val="20"/>
          <w:szCs w:val="20"/>
        </w:rPr>
        <w:br/>
        <w:t xml:space="preserve">   podpis wraz z imienną pieczątką oraz datę,</w:t>
      </w:r>
    </w:p>
    <w:p w:rsidR="008A0FAA" w:rsidRDefault="008A0FAA" w:rsidP="008A0FA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2)    w przypadku dokumentów wielostronicowych dopuszcza się dwa rodzaje potwierdzenia:</w:t>
      </w:r>
    </w:p>
    <w:p w:rsidR="008A0FAA" w:rsidRDefault="008A0FAA" w:rsidP="008A0FAA">
      <w:pPr>
        <w:ind w:left="708" w:firstLine="192"/>
        <w:jc w:val="both"/>
        <w:rPr>
          <w:sz w:val="20"/>
          <w:szCs w:val="20"/>
        </w:rPr>
      </w:pPr>
      <w:r>
        <w:rPr>
          <w:sz w:val="20"/>
          <w:szCs w:val="20"/>
        </w:rPr>
        <w:t>- potwierdzenia na każdej stronie zgodnie z opisem zawartym w punkcie 1,</w:t>
      </w:r>
    </w:p>
    <w:p w:rsidR="008A0FAA" w:rsidRDefault="008A0FAA" w:rsidP="008A0FAA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- na pierwszej stronie dokumentu zawarta jest klauzula </w:t>
      </w:r>
      <w:r w:rsidRPr="00760615">
        <w:rPr>
          <w:i/>
          <w:sz w:val="20"/>
          <w:szCs w:val="20"/>
        </w:rPr>
        <w:t>„za zgodność z oryginałem od strony 1 do</w:t>
      </w:r>
      <w:r>
        <w:rPr>
          <w:i/>
          <w:sz w:val="20"/>
          <w:szCs w:val="20"/>
        </w:rPr>
        <w:t xml:space="preserve">  strony</w:t>
      </w:r>
      <w:r w:rsidRPr="00760615">
        <w:rPr>
          <w:i/>
          <w:sz w:val="20"/>
          <w:szCs w:val="20"/>
        </w:rPr>
        <w:t>…”</w:t>
      </w:r>
      <w:r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br/>
        <w:t xml:space="preserve">     </w:t>
      </w:r>
      <w:r>
        <w:rPr>
          <w:sz w:val="20"/>
          <w:szCs w:val="20"/>
        </w:rPr>
        <w:t xml:space="preserve">oraz czytelny podpis osoby upoważnionej lub podpis wraz z imienną pieczątką, a każda strona opatrzona jest </w:t>
      </w:r>
      <w:r>
        <w:rPr>
          <w:sz w:val="20"/>
          <w:szCs w:val="20"/>
        </w:rPr>
        <w:br/>
        <w:t xml:space="preserve">     parafką.</w:t>
      </w:r>
    </w:p>
    <w:p w:rsidR="003B030C" w:rsidRDefault="003B030C" w:rsidP="008A0FAA">
      <w:pPr>
        <w:jc w:val="both"/>
        <w:rPr>
          <w:color w:val="FF0000"/>
          <w:sz w:val="20"/>
          <w:szCs w:val="20"/>
        </w:rPr>
      </w:pPr>
    </w:p>
    <w:p w:rsidR="00E67160" w:rsidRDefault="00E67160" w:rsidP="008A0FAA">
      <w:pPr>
        <w:jc w:val="both"/>
        <w:rPr>
          <w:color w:val="FF0000"/>
          <w:sz w:val="20"/>
          <w:szCs w:val="20"/>
        </w:rPr>
      </w:pPr>
    </w:p>
    <w:p w:rsidR="008A0FAA" w:rsidRPr="00521AFD" w:rsidRDefault="00DA2604" w:rsidP="008A0FAA">
      <w:pPr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br/>
      </w:r>
      <w:r w:rsidR="008A0FAA" w:rsidRPr="00521AFD">
        <w:rPr>
          <w:b/>
          <w:bCs/>
          <w:sz w:val="20"/>
          <w:szCs w:val="20"/>
        </w:rPr>
        <w:t>III. Termin i miejsce składania ofert:</w:t>
      </w:r>
    </w:p>
    <w:p w:rsidR="008A0FAA" w:rsidRDefault="008A0FAA" w:rsidP="008A0FAA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Oferty na realizację wymienionych zadań należy składać w zaklejonych kopertach oznaczonych napisem: </w:t>
      </w:r>
    </w:p>
    <w:p w:rsidR="008A0FAA" w:rsidRDefault="008A0FAA" w:rsidP="008A0FAA">
      <w:pPr>
        <w:pStyle w:val="Nagwek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Oferta na realizację zadania publicznego nr …………  na 2016 rok </w:t>
      </w:r>
      <w:r>
        <w:rPr>
          <w:rFonts w:ascii="Times New Roman" w:hAnsi="Times New Roman" w:cs="Times New Roman"/>
          <w:sz w:val="20"/>
          <w:szCs w:val="20"/>
        </w:rPr>
        <w:br/>
        <w:t>tytuł zadania „ ....................................................................................”,</w:t>
      </w:r>
    </w:p>
    <w:p w:rsidR="008A0FAA" w:rsidRDefault="008A0FAA" w:rsidP="008A0FAA">
      <w:pPr>
        <w:rPr>
          <w:sz w:val="20"/>
          <w:szCs w:val="20"/>
        </w:rPr>
      </w:pPr>
    </w:p>
    <w:p w:rsidR="008A0FAA" w:rsidRDefault="008A0FAA" w:rsidP="008A0FAA">
      <w:pPr>
        <w:jc w:val="both"/>
        <w:rPr>
          <w:b/>
          <w:color w:val="FF0000"/>
          <w:sz w:val="20"/>
          <w:szCs w:val="20"/>
        </w:rPr>
      </w:pPr>
      <w:r>
        <w:rPr>
          <w:sz w:val="20"/>
          <w:szCs w:val="20"/>
        </w:rPr>
        <w:t xml:space="preserve">w Wydziale Edukacji i Spraw Społecznych Urzędu Miasta Ostrowca Św., ul. Głogowskiego 3/5 – pokój 107, </w:t>
      </w:r>
      <w:r>
        <w:rPr>
          <w:sz w:val="20"/>
          <w:szCs w:val="20"/>
        </w:rPr>
        <w:br/>
      </w:r>
      <w:r>
        <w:rPr>
          <w:b/>
          <w:sz w:val="20"/>
          <w:szCs w:val="20"/>
          <w:u w:val="single"/>
        </w:rPr>
        <w:t xml:space="preserve">w </w:t>
      </w:r>
      <w:r w:rsidRPr="0065496B">
        <w:rPr>
          <w:b/>
          <w:color w:val="000000"/>
          <w:sz w:val="20"/>
          <w:szCs w:val="20"/>
          <w:u w:val="single"/>
        </w:rPr>
        <w:t>terminie do</w:t>
      </w:r>
      <w:r>
        <w:rPr>
          <w:b/>
          <w:color w:val="FF0000"/>
          <w:sz w:val="20"/>
          <w:szCs w:val="20"/>
          <w:u w:val="single"/>
        </w:rPr>
        <w:t xml:space="preserve"> </w:t>
      </w:r>
      <w:r>
        <w:rPr>
          <w:b/>
          <w:color w:val="000000"/>
          <w:sz w:val="20"/>
          <w:szCs w:val="20"/>
          <w:u w:val="single"/>
        </w:rPr>
        <w:t>22 grudnia 2015 roku do godz. 09:00.</w:t>
      </w:r>
    </w:p>
    <w:p w:rsidR="008A0FAA" w:rsidRDefault="008A0FAA" w:rsidP="008A0FAA">
      <w:pPr>
        <w:jc w:val="both"/>
        <w:rPr>
          <w:sz w:val="20"/>
          <w:szCs w:val="20"/>
        </w:rPr>
      </w:pPr>
      <w:r>
        <w:rPr>
          <w:sz w:val="20"/>
          <w:szCs w:val="20"/>
        </w:rPr>
        <w:t>W przypadku ofert złożonych drogą pocztową, decyduje data wpływu oferty do Urzędu Miasta.</w:t>
      </w:r>
    </w:p>
    <w:p w:rsidR="00DA2604" w:rsidRPr="00DF06A7" w:rsidRDefault="00DA2604">
      <w:pPr>
        <w:jc w:val="both"/>
        <w:rPr>
          <w:sz w:val="20"/>
          <w:szCs w:val="20"/>
        </w:rPr>
      </w:pPr>
    </w:p>
    <w:p w:rsidR="00FB28CF" w:rsidRPr="00521AFD" w:rsidRDefault="00FB28CF" w:rsidP="00FB28CF">
      <w:pPr>
        <w:jc w:val="both"/>
        <w:rPr>
          <w:b/>
          <w:sz w:val="20"/>
          <w:szCs w:val="20"/>
        </w:rPr>
      </w:pPr>
      <w:r w:rsidRPr="00521AFD">
        <w:rPr>
          <w:b/>
          <w:sz w:val="20"/>
          <w:szCs w:val="20"/>
        </w:rPr>
        <w:t>IV. Termin, tryb i kryteria stosowane przy dokonywaniu wyboru oferty.</w:t>
      </w:r>
    </w:p>
    <w:p w:rsidR="00FB28CF" w:rsidRDefault="00FB28CF" w:rsidP="00FB28CF">
      <w:pPr>
        <w:pStyle w:val="Tekstpodstawowy3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Oferty podlegają zaopiniowaniu przez Komisję Konkursową w składzie określonym zarządzeniem Prezydenta Miasta Ostrowca Św.</w:t>
      </w:r>
      <w:r>
        <w:rPr>
          <w:i w:val="0"/>
          <w:iCs w:val="0"/>
          <w:color w:val="FF0000"/>
          <w:sz w:val="20"/>
          <w:szCs w:val="20"/>
        </w:rPr>
        <w:t xml:space="preserve"> </w:t>
      </w:r>
      <w:r>
        <w:rPr>
          <w:i w:val="0"/>
          <w:iCs w:val="0"/>
          <w:color w:val="000000"/>
          <w:sz w:val="20"/>
          <w:szCs w:val="20"/>
        </w:rPr>
        <w:t xml:space="preserve">Posiedzenie Komisji </w:t>
      </w:r>
      <w:r>
        <w:rPr>
          <w:b/>
          <w:i w:val="0"/>
          <w:iCs w:val="0"/>
          <w:color w:val="000000"/>
          <w:sz w:val="20"/>
          <w:szCs w:val="20"/>
        </w:rPr>
        <w:t>odbędzie się w dniu 22 grudnia 2015 roku o godzinie 10:00</w:t>
      </w:r>
      <w:r>
        <w:rPr>
          <w:b/>
          <w:i w:val="0"/>
          <w:iCs w:val="0"/>
          <w:color w:val="FF0000"/>
          <w:sz w:val="20"/>
          <w:szCs w:val="20"/>
        </w:rPr>
        <w:t xml:space="preserve"> </w:t>
      </w:r>
      <w:r>
        <w:rPr>
          <w:b/>
          <w:i w:val="0"/>
          <w:iCs w:val="0"/>
          <w:color w:val="FF0000"/>
          <w:sz w:val="20"/>
          <w:szCs w:val="20"/>
        </w:rPr>
        <w:br/>
      </w:r>
      <w:r>
        <w:rPr>
          <w:i w:val="0"/>
          <w:iCs w:val="0"/>
          <w:sz w:val="20"/>
          <w:szCs w:val="20"/>
        </w:rPr>
        <w:t>w Urzędzie Miasta pok. nr 001. W przypadku, gdy Komisja nie zdoła zaopiniować ofert podczas jednego posiedzenia, Przewodniczący Komisji może postanowić o jego kontynuowaniu  w innym terminie, który podaje do wiadomości obecnych.</w:t>
      </w:r>
    </w:p>
    <w:p w:rsidR="00FB28CF" w:rsidRDefault="00FB28CF" w:rsidP="00FB28CF">
      <w:pPr>
        <w:numPr>
          <w:ilvl w:val="0"/>
          <w:numId w:val="4"/>
        </w:numPr>
        <w:tabs>
          <w:tab w:val="clear" w:pos="720"/>
          <w:tab w:val="num" w:pos="360"/>
          <w:tab w:val="num" w:pos="343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W uzasadnionych przypadkach Prezydent Miasta Ostrowca Świętokrzyskiego może przesunąć termin składania ofert oraz termin rozstrzygnięcia konkursu.</w:t>
      </w:r>
    </w:p>
    <w:p w:rsidR="00FB28CF" w:rsidRDefault="00FB28CF" w:rsidP="00FB28CF">
      <w:pPr>
        <w:numPr>
          <w:ilvl w:val="0"/>
          <w:numId w:val="4"/>
        </w:numPr>
        <w:tabs>
          <w:tab w:val="clear" w:pos="720"/>
          <w:tab w:val="num" w:pos="360"/>
          <w:tab w:val="num" w:pos="343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W skład Komisji Konkursowej powołanej przez Prezydenta Miasta Ostrowca Świętokrzyskiego wchodzą przedstawiciele Urzędu Miasta w Ostrowcu Św. oraz osoby wskazane przez organizacje pozarządowe i podmioty wymienione w art. 3 ust. 3 ustawy o działalności pożytku publicznego i o wolontariacie z wyłączeniem osób reprezentujących podmioty biorące udział w konkursie.</w:t>
      </w:r>
    </w:p>
    <w:p w:rsidR="00FB28CF" w:rsidRDefault="00FB28CF" w:rsidP="00FB28CF">
      <w:pPr>
        <w:pStyle w:val="Tekstpodstawowy3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Komisja Konkursowa dokonywać będzie opiniowania ofert zgodnie z arkuszem oceny oferty stanowiącym załącznik nr 2 do niniejszego Zarządzenia w następującym trybie:</w:t>
      </w:r>
    </w:p>
    <w:p w:rsidR="00FB28CF" w:rsidRDefault="00FB28CF" w:rsidP="00FB28CF">
      <w:pPr>
        <w:pStyle w:val="Tekstpodstawowy3"/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komisyjne otwarcie złożonych ofert,</w:t>
      </w:r>
    </w:p>
    <w:p w:rsidR="00FB28CF" w:rsidRDefault="00FB28CF" w:rsidP="00FB28CF">
      <w:pPr>
        <w:pStyle w:val="Tekstpodstawowy3"/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segregacja ofert pod kątem zaproponowanych do realizacji zadań publicznych,</w:t>
      </w:r>
    </w:p>
    <w:p w:rsidR="00FB28CF" w:rsidRDefault="00FB28CF" w:rsidP="00FB28CF">
      <w:pPr>
        <w:pStyle w:val="Tekstpodstawowy3"/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 xml:space="preserve">weryfikacja ofert pod </w:t>
      </w:r>
      <w:r>
        <w:rPr>
          <w:b/>
          <w:i w:val="0"/>
          <w:iCs w:val="0"/>
          <w:sz w:val="20"/>
          <w:szCs w:val="20"/>
        </w:rPr>
        <w:t>kątem formalnym:</w:t>
      </w:r>
    </w:p>
    <w:p w:rsidR="00FB28CF" w:rsidRDefault="00FB28CF" w:rsidP="00FB28CF">
      <w:pPr>
        <w:pStyle w:val="Tekstpodstawowy3"/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 xml:space="preserve">- czy oferta została złożona przez kwalifikującego się oferenta, tzn. czy realizacja zadania mieści się </w:t>
      </w:r>
      <w:r>
        <w:rPr>
          <w:i w:val="0"/>
          <w:iCs w:val="0"/>
          <w:sz w:val="20"/>
          <w:szCs w:val="20"/>
        </w:rPr>
        <w:br/>
        <w:t>w celach statutowych organizacji,</w:t>
      </w:r>
    </w:p>
    <w:p w:rsidR="00FB28CF" w:rsidRDefault="00FB28CF" w:rsidP="00FB28CF">
      <w:pPr>
        <w:pStyle w:val="Tekstpodstawowy3"/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- czy oferta została złożona na właściwym formularzu wg obowiązującego wzoru,</w:t>
      </w:r>
    </w:p>
    <w:p w:rsidR="00FB28CF" w:rsidRDefault="00FB28CF" w:rsidP="00FB28CF">
      <w:pPr>
        <w:pStyle w:val="Tekstpodstawowy3"/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- czy oferta została złożona w wymaganym w ogłoszeniu terminie,</w:t>
      </w:r>
    </w:p>
    <w:p w:rsidR="00FB28CF" w:rsidRDefault="00FB28CF" w:rsidP="00FB28CF">
      <w:pPr>
        <w:pStyle w:val="Tekstpodstawowy3"/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- czy oferta zawiera wszystkie wymagane załączniki i czy spełniają one wymogi ważności,</w:t>
      </w:r>
    </w:p>
    <w:p w:rsidR="00FB28CF" w:rsidRDefault="00FB28CF" w:rsidP="00FB28CF">
      <w:pPr>
        <w:pStyle w:val="Tekstpodstawowy3"/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 xml:space="preserve">- czy oferta oraz załączniki są podpisane przez osoby uprawnione, </w:t>
      </w:r>
    </w:p>
    <w:p w:rsidR="00FB28CF" w:rsidRDefault="00FB28CF" w:rsidP="00FB28CF">
      <w:pPr>
        <w:pStyle w:val="Tekstpodstawowy3"/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- czy termin realizacji zadania jest zgodny z ogłoszonym w zarządzeniu,</w:t>
      </w:r>
    </w:p>
    <w:p w:rsidR="00FB28CF" w:rsidRDefault="00FB28CF" w:rsidP="00FB28CF">
      <w:pPr>
        <w:pStyle w:val="Tekstpodstawowy3"/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 xml:space="preserve">ocena ofert pod </w:t>
      </w:r>
      <w:r>
        <w:rPr>
          <w:b/>
          <w:i w:val="0"/>
          <w:iCs w:val="0"/>
          <w:sz w:val="20"/>
          <w:szCs w:val="20"/>
        </w:rPr>
        <w:t>kątem merytorycznym:</w:t>
      </w:r>
    </w:p>
    <w:p w:rsidR="00FB28CF" w:rsidRDefault="00FB28CF" w:rsidP="00FB28CF">
      <w:pPr>
        <w:pStyle w:val="Tekstpodstawowy3"/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- ocena możliwości realizacji zadania publicznego przez oferenta,</w:t>
      </w:r>
    </w:p>
    <w:p w:rsidR="00FB28CF" w:rsidRDefault="00FB28CF" w:rsidP="00FB28CF">
      <w:pPr>
        <w:pStyle w:val="Tekstpodstawowy3"/>
        <w:ind w:left="720"/>
        <w:jc w:val="both"/>
        <w:rPr>
          <w:i w:val="0"/>
          <w:iCs w:val="0"/>
          <w:sz w:val="20"/>
          <w:szCs w:val="20"/>
        </w:rPr>
      </w:pPr>
      <w:r w:rsidRPr="001C01B6">
        <w:rPr>
          <w:i w:val="0"/>
          <w:iCs w:val="0"/>
          <w:sz w:val="20"/>
          <w:szCs w:val="20"/>
        </w:rPr>
        <w:t>-</w:t>
      </w:r>
      <w:r>
        <w:rPr>
          <w:b/>
          <w:i w:val="0"/>
          <w:iCs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>ocena w jakim stopniu wniosek odpowiada priorytetowym zadaniom publicznym, określonym w programie współpracy z organizacjami pozarządowymi na dany rok kalendarzowy,</w:t>
      </w:r>
    </w:p>
    <w:p w:rsidR="00FB28CF" w:rsidRDefault="00FB28CF" w:rsidP="00FB28CF">
      <w:pPr>
        <w:pStyle w:val="Tekstpodstawowy3"/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 xml:space="preserve">- ocena przedstawionej kalkulacji kosztów realizacji zadania publicznego: </w:t>
      </w:r>
      <w:r>
        <w:rPr>
          <w:i w:val="0"/>
          <w:sz w:val="20"/>
          <w:szCs w:val="20"/>
        </w:rPr>
        <w:t xml:space="preserve">prawidłowość, przejrzystość </w:t>
      </w:r>
      <w:r>
        <w:rPr>
          <w:i w:val="0"/>
          <w:sz w:val="20"/>
          <w:szCs w:val="20"/>
        </w:rPr>
        <w:br/>
        <w:t xml:space="preserve">i kompletność budżetu </w:t>
      </w:r>
      <w:r>
        <w:rPr>
          <w:i w:val="0"/>
          <w:iCs w:val="0"/>
          <w:sz w:val="20"/>
          <w:szCs w:val="20"/>
        </w:rPr>
        <w:t>w tym w odniesieniu do zakresu rzeczowego zadania,</w:t>
      </w:r>
    </w:p>
    <w:p w:rsidR="00FB28CF" w:rsidRDefault="00FB28CF" w:rsidP="00FB28CF">
      <w:pPr>
        <w:pStyle w:val="Tekstpodstawowy3"/>
        <w:ind w:left="720"/>
        <w:jc w:val="both"/>
        <w:rPr>
          <w:i w:val="0"/>
          <w:sz w:val="20"/>
          <w:szCs w:val="20"/>
        </w:rPr>
      </w:pPr>
      <w:r>
        <w:rPr>
          <w:i w:val="0"/>
          <w:iCs w:val="0"/>
          <w:sz w:val="20"/>
          <w:szCs w:val="20"/>
        </w:rPr>
        <w:t xml:space="preserve">- ocena proponowanej jakości wykonania zadania i kwalifikacje osób, przy udziale których organizacja pozarządowa lub </w:t>
      </w:r>
      <w:r>
        <w:rPr>
          <w:i w:val="0"/>
          <w:sz w:val="20"/>
          <w:szCs w:val="20"/>
        </w:rPr>
        <w:t>podmioty wymienione w art. 3 ust. 3 będą realizować zadanie publiczne,</w:t>
      </w:r>
    </w:p>
    <w:p w:rsidR="00FB28CF" w:rsidRDefault="00FB28CF" w:rsidP="00FB28CF">
      <w:pPr>
        <w:pStyle w:val="Tekstpodstawowy3"/>
        <w:ind w:left="720" w:right="22"/>
        <w:jc w:val="both"/>
        <w:rPr>
          <w:i w:val="0"/>
          <w:sz w:val="20"/>
          <w:szCs w:val="20"/>
        </w:rPr>
      </w:pPr>
      <w:r>
        <w:rPr>
          <w:i w:val="0"/>
          <w:iCs w:val="0"/>
          <w:sz w:val="20"/>
          <w:szCs w:val="20"/>
        </w:rPr>
        <w:t xml:space="preserve">- w przypadku, o którym mowa w art. 5 ust. 4 pkt 2 ustawy o działalności </w:t>
      </w:r>
      <w:r>
        <w:rPr>
          <w:i w:val="0"/>
          <w:sz w:val="20"/>
          <w:szCs w:val="20"/>
        </w:rPr>
        <w:t xml:space="preserve">pożytku publicznego </w:t>
      </w:r>
      <w:r>
        <w:rPr>
          <w:i w:val="0"/>
          <w:sz w:val="20"/>
          <w:szCs w:val="20"/>
        </w:rPr>
        <w:br/>
        <w:t>i o wolontariacie, uwzględnienie planowanego przez organizację pozarządową lub podmioty wymienione w art. 3 ust. 3 udziału środków finansowych własnych lub środków pochodzących z innych źródeł na realizację zadania publicznego,</w:t>
      </w:r>
    </w:p>
    <w:p w:rsidR="00FB28CF" w:rsidRDefault="00FB28CF" w:rsidP="00FB28CF">
      <w:pPr>
        <w:pStyle w:val="Tekstpodstawowy3"/>
        <w:ind w:left="720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- uwzględnienie planowanego przez organizację pozarządową lub podmioty wymienione w art. 3 ust. 3, wkładu rzeczowego, osobowego, w tym świadczeń wolontariuszy i pracy społecznej członków,</w:t>
      </w:r>
    </w:p>
    <w:p w:rsidR="00FB28CF" w:rsidRDefault="00FB28CF" w:rsidP="00FB28CF">
      <w:pPr>
        <w:pStyle w:val="Tekstpodstawowy3"/>
        <w:ind w:left="720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- uwzględnienie analizy i oceny realizacji zleconych zadań publicznych w przypadku organizacji pozarządowej lub podmiotów wymienionych w art. 3 ust 3, które w latach poprzednich realizowały zlecone zadania publiczne, biorąc pod uwagę rzetelność i terminowość oraz sposób rozliczenia otrzymanych na ten cel środków,</w:t>
      </w:r>
    </w:p>
    <w:p w:rsidR="00FB28CF" w:rsidRDefault="00FB28CF" w:rsidP="00FB28CF">
      <w:pPr>
        <w:pStyle w:val="Tekstpodstawowy3"/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sz w:val="20"/>
          <w:szCs w:val="20"/>
        </w:rPr>
        <w:t xml:space="preserve">- ocena celowości realizacji zadania (uzasadnienie potrzeby jego realizacji, </w:t>
      </w:r>
      <w:r>
        <w:rPr>
          <w:i w:val="0"/>
          <w:iCs w:val="0"/>
          <w:sz w:val="20"/>
          <w:szCs w:val="20"/>
        </w:rPr>
        <w:t>liczby odbiorców zadania</w:t>
      </w:r>
      <w:r>
        <w:rPr>
          <w:i w:val="0"/>
          <w:sz w:val="20"/>
          <w:szCs w:val="20"/>
        </w:rPr>
        <w:t>, spójności zaplanowanych działań i ich rozplanowanie w czasie, adekwatność działań do założonych celów),</w:t>
      </w:r>
    </w:p>
    <w:p w:rsidR="00FB28CF" w:rsidRPr="00BB279F" w:rsidRDefault="00FB28CF" w:rsidP="00FB28CF">
      <w:pPr>
        <w:pStyle w:val="Tekstpodstawowy3"/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- pomysłowość i innowacyjność zadania.</w:t>
      </w:r>
    </w:p>
    <w:p w:rsidR="00FB28CF" w:rsidRDefault="00FB28CF" w:rsidP="00FB28CF">
      <w:pPr>
        <w:pStyle w:val="Tekstpodstawowy3"/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 xml:space="preserve">Dotacja </w:t>
      </w:r>
      <w:r>
        <w:rPr>
          <w:b/>
          <w:i w:val="0"/>
          <w:iCs w:val="0"/>
          <w:sz w:val="20"/>
          <w:szCs w:val="20"/>
        </w:rPr>
        <w:t>nie będzie udzielana na</w:t>
      </w:r>
      <w:r>
        <w:rPr>
          <w:i w:val="0"/>
          <w:iCs w:val="0"/>
          <w:sz w:val="20"/>
          <w:szCs w:val="20"/>
        </w:rPr>
        <w:t>:</w:t>
      </w:r>
    </w:p>
    <w:p w:rsidR="00FB28CF" w:rsidRDefault="00FB28CF" w:rsidP="00FB28CF">
      <w:pPr>
        <w:pStyle w:val="Tekstpodstawowy3"/>
        <w:ind w:left="708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- podejmowanie działalności gospodarczej,</w:t>
      </w:r>
    </w:p>
    <w:p w:rsidR="00FB28CF" w:rsidRDefault="00FB28CF" w:rsidP="00FB28CF">
      <w:pPr>
        <w:pStyle w:val="Tekstpodstawowy3"/>
        <w:ind w:left="708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- na cele niezwiązane z działalnością statutową organizacji,</w:t>
      </w:r>
    </w:p>
    <w:p w:rsidR="00FB28CF" w:rsidRDefault="00FB28CF" w:rsidP="00FB28CF">
      <w:pPr>
        <w:pStyle w:val="Tekstpodstawowy3"/>
        <w:ind w:left="708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- na pokrycie deficytu zrealizowanych wcześniej przedsięwzięć oraz refundację kosztów,</w:t>
      </w:r>
    </w:p>
    <w:p w:rsidR="00FB28CF" w:rsidRDefault="00FB28CF" w:rsidP="00FB28CF">
      <w:pPr>
        <w:pStyle w:val="Tekstpodstawowy3"/>
        <w:ind w:left="708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- na dotowanie przedsięwzięć, które już są dofinansowane z budżetu gminy lub innych funduszy celowych,</w:t>
      </w:r>
    </w:p>
    <w:p w:rsidR="00FB28CF" w:rsidRDefault="00FB28CF" w:rsidP="00FB28CF">
      <w:pPr>
        <w:pStyle w:val="Tekstpodstawowy3"/>
        <w:ind w:left="708"/>
        <w:jc w:val="both"/>
        <w:rPr>
          <w:rStyle w:val="Pogrubienie"/>
          <w:b w:val="0"/>
          <w:bCs w:val="0"/>
          <w:i w:val="0"/>
          <w:sz w:val="20"/>
          <w:szCs w:val="20"/>
        </w:rPr>
      </w:pPr>
      <w:r>
        <w:rPr>
          <w:i w:val="0"/>
          <w:sz w:val="20"/>
          <w:szCs w:val="20"/>
        </w:rPr>
        <w:t>oraz organizacjom, które nie wywiązały się lub nie rozliczyły z zawartych z gminą umów.</w:t>
      </w:r>
    </w:p>
    <w:p w:rsidR="00FB28CF" w:rsidRDefault="00FB28CF" w:rsidP="00FB28CF">
      <w:pPr>
        <w:numPr>
          <w:ilvl w:val="1"/>
          <w:numId w:val="4"/>
        </w:numPr>
        <w:tabs>
          <w:tab w:val="clear" w:pos="1440"/>
        </w:tabs>
        <w:suppressAutoHyphens/>
        <w:ind w:left="720"/>
        <w:jc w:val="both"/>
        <w:rPr>
          <w:rStyle w:val="Pogrubienie"/>
          <w:b w:val="0"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>Koszty będą kwalifikowane tylko wtedy, gdy:</w:t>
      </w:r>
    </w:p>
    <w:p w:rsidR="00FB28CF" w:rsidRDefault="00FB28CF" w:rsidP="00E67160">
      <w:pPr>
        <w:suppressAutoHyphens/>
        <w:ind w:firstLine="708"/>
        <w:jc w:val="both"/>
        <w:rPr>
          <w:rStyle w:val="Pogrubienie"/>
          <w:b w:val="0"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>-  są skalkulowane w oparciu o ceny rynkowe,</w:t>
      </w:r>
    </w:p>
    <w:p w:rsidR="00FB28CF" w:rsidRDefault="00FB28CF" w:rsidP="00FB28CF">
      <w:pPr>
        <w:suppressAutoHyphens/>
        <w:ind w:left="708"/>
        <w:jc w:val="both"/>
        <w:rPr>
          <w:rStyle w:val="Pogrubienie"/>
          <w:b w:val="0"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>- są skalkulowane wyłącznie w odniesieniu do zakresu zadań realizowanych w ramach dofinansowanego zadania (dot. kosztów stałych, m.in. czynszu, rachunków za media, wynagrodzeń pracowników etatowych – kosztem kwalifikowanym, może być tylko część wynagrodzenia księgowego, jeżeli wykonuje on w ramach godzin pracy również inne zadania niezwiązane z obsługą ww. zadania),</w:t>
      </w:r>
    </w:p>
    <w:p w:rsidR="00FB28CF" w:rsidRDefault="00FB28CF" w:rsidP="00FB28CF">
      <w:pPr>
        <w:suppressAutoHyphens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- staw</w:t>
      </w:r>
      <w:r w:rsidRPr="004B7E2C">
        <w:rPr>
          <w:sz w:val="20"/>
          <w:szCs w:val="20"/>
        </w:rPr>
        <w:t>k</w:t>
      </w:r>
      <w:r>
        <w:rPr>
          <w:sz w:val="20"/>
          <w:szCs w:val="20"/>
        </w:rPr>
        <w:t>i</w:t>
      </w:r>
      <w:r w:rsidRPr="004B7E2C">
        <w:rPr>
          <w:sz w:val="20"/>
          <w:szCs w:val="20"/>
        </w:rPr>
        <w:t xml:space="preserve"> dla osób zatrudnion</w:t>
      </w:r>
      <w:r>
        <w:rPr>
          <w:sz w:val="20"/>
          <w:szCs w:val="20"/>
        </w:rPr>
        <w:t>ych w ramach realizacji zadania oraz wycena</w:t>
      </w:r>
      <w:r w:rsidRPr="004B7E2C">
        <w:rPr>
          <w:sz w:val="20"/>
          <w:szCs w:val="20"/>
        </w:rPr>
        <w:t xml:space="preserve"> pracy wolontariuszy </w:t>
      </w:r>
      <w:r>
        <w:rPr>
          <w:sz w:val="20"/>
          <w:szCs w:val="20"/>
        </w:rPr>
        <w:t>i</w:t>
      </w:r>
      <w:r w:rsidRPr="004B7E2C">
        <w:rPr>
          <w:sz w:val="20"/>
          <w:szCs w:val="20"/>
        </w:rPr>
        <w:t xml:space="preserve"> członków stowar</w:t>
      </w:r>
      <w:r>
        <w:rPr>
          <w:sz w:val="20"/>
          <w:szCs w:val="20"/>
        </w:rPr>
        <w:t>zyszenia pracujących społecznie są</w:t>
      </w:r>
      <w:r w:rsidRPr="004B7E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skalkulowane </w:t>
      </w:r>
      <w:r w:rsidRPr="004B7E2C">
        <w:rPr>
          <w:sz w:val="20"/>
          <w:szCs w:val="20"/>
        </w:rPr>
        <w:t xml:space="preserve">w oparciu o obowiązujące stawki rynkowe </w:t>
      </w:r>
      <w:r>
        <w:rPr>
          <w:sz w:val="20"/>
          <w:szCs w:val="20"/>
        </w:rPr>
        <w:br/>
      </w:r>
      <w:r w:rsidRPr="004B7E2C">
        <w:rPr>
          <w:sz w:val="20"/>
          <w:szCs w:val="20"/>
        </w:rPr>
        <w:lastRenderedPageBreak/>
        <w:t>w naszym mieście z uwzględnieniem posia</w:t>
      </w:r>
      <w:r>
        <w:rPr>
          <w:sz w:val="20"/>
          <w:szCs w:val="20"/>
        </w:rPr>
        <w:t>danych kwalifikacji przez osoby uwzględnione przy realizacji zadania (w przeliczeniu na godziny, ze wskazaniem stawki za godzinę pracy),</w:t>
      </w:r>
    </w:p>
    <w:p w:rsidR="00FB28CF" w:rsidRPr="00D55398" w:rsidRDefault="00FB28CF" w:rsidP="00FB28CF">
      <w:pPr>
        <w:suppressAutoHyphens/>
        <w:ind w:left="708"/>
        <w:jc w:val="both"/>
        <w:rPr>
          <w:color w:val="000000"/>
          <w:sz w:val="20"/>
          <w:szCs w:val="20"/>
        </w:rPr>
      </w:pPr>
      <w:r w:rsidRPr="00391E78">
        <w:rPr>
          <w:color w:val="000000"/>
          <w:sz w:val="20"/>
          <w:szCs w:val="20"/>
        </w:rPr>
        <w:t>- dokumenty księgowe wystawione zostaną na organizację realizującą zadanie oraz zapłacone w</w:t>
      </w:r>
      <w:r w:rsidR="00F931F6">
        <w:rPr>
          <w:color w:val="000000"/>
          <w:sz w:val="20"/>
          <w:szCs w:val="20"/>
        </w:rPr>
        <w:t xml:space="preserve"> terminie realizacji zadania,</w:t>
      </w:r>
    </w:p>
    <w:p w:rsidR="00FB28CF" w:rsidRPr="002A3303" w:rsidRDefault="00FB28CF" w:rsidP="00FB28CF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A3303">
        <w:rPr>
          <w:sz w:val="20"/>
          <w:szCs w:val="20"/>
        </w:rPr>
        <w:t xml:space="preserve">zgodne z przepisami prawa powszechnie obowiązującego. </w:t>
      </w:r>
    </w:p>
    <w:p w:rsidR="00FB28CF" w:rsidRPr="002A3303" w:rsidRDefault="00FB28CF" w:rsidP="00FB28CF">
      <w:pPr>
        <w:pStyle w:val="Default"/>
        <w:ind w:firstLine="708"/>
        <w:jc w:val="both"/>
        <w:rPr>
          <w:sz w:val="20"/>
          <w:szCs w:val="20"/>
        </w:rPr>
      </w:pPr>
      <w:r w:rsidRPr="002A3303">
        <w:rPr>
          <w:sz w:val="20"/>
          <w:szCs w:val="20"/>
        </w:rPr>
        <w:t xml:space="preserve">Ze środków Programu „Senior-WIGOR” pokrywane będą koszty związane bezpośrednio z realizacją zadania. </w:t>
      </w:r>
    </w:p>
    <w:p w:rsidR="00FB28CF" w:rsidRPr="00FD37DE" w:rsidRDefault="00FB28CF" w:rsidP="00FB28CF">
      <w:pPr>
        <w:pStyle w:val="Default"/>
        <w:ind w:left="708"/>
        <w:jc w:val="both"/>
        <w:rPr>
          <w:sz w:val="20"/>
          <w:szCs w:val="20"/>
        </w:rPr>
      </w:pPr>
      <w:r w:rsidRPr="002A3303">
        <w:rPr>
          <w:sz w:val="20"/>
          <w:szCs w:val="20"/>
        </w:rPr>
        <w:t xml:space="preserve">W ramach Programu „Senior-WIGOR” niedozwolone jest podwójne finansowanie wydatku czyli zrefundowanie całkowite lub częściowe danego wydatku dwa razy ze środków publicznych, zarówno krajowych jak </w:t>
      </w:r>
      <w:r w:rsidR="00F931F6">
        <w:rPr>
          <w:sz w:val="20"/>
          <w:szCs w:val="20"/>
        </w:rPr>
        <w:br/>
      </w:r>
      <w:r w:rsidRPr="002A3303">
        <w:rPr>
          <w:sz w:val="20"/>
          <w:szCs w:val="20"/>
        </w:rPr>
        <w:t xml:space="preserve">i wspólnotowych. </w:t>
      </w:r>
    </w:p>
    <w:p w:rsidR="00FB28CF" w:rsidRPr="002A3303" w:rsidRDefault="00FB28CF" w:rsidP="00F931F6">
      <w:pPr>
        <w:pStyle w:val="Default"/>
        <w:ind w:left="720"/>
        <w:jc w:val="both"/>
        <w:rPr>
          <w:sz w:val="20"/>
          <w:szCs w:val="20"/>
        </w:rPr>
      </w:pPr>
      <w:r w:rsidRPr="002A3303">
        <w:rPr>
          <w:sz w:val="20"/>
          <w:szCs w:val="20"/>
        </w:rPr>
        <w:t xml:space="preserve">Do kosztów, które w ramach Programu „Senior-WIGOR” nie mogą być finansowane, należą koszty nie odnoszące się jednoznacznie do projektu, w tym m. in.: </w:t>
      </w:r>
    </w:p>
    <w:p w:rsidR="00FB28CF" w:rsidRDefault="00FB28CF" w:rsidP="00F931F6">
      <w:pPr>
        <w:pStyle w:val="Default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A3303">
        <w:rPr>
          <w:sz w:val="20"/>
          <w:szCs w:val="20"/>
        </w:rPr>
        <w:t xml:space="preserve">podatek od towarów i usług (VAT), jeśli może zostać odliczony w oparciu o ustawę z dnia 11 marca 2004 r. </w:t>
      </w:r>
      <w:r>
        <w:rPr>
          <w:sz w:val="20"/>
          <w:szCs w:val="20"/>
        </w:rPr>
        <w:br/>
      </w:r>
      <w:r w:rsidRPr="002A3303">
        <w:rPr>
          <w:sz w:val="20"/>
          <w:szCs w:val="20"/>
        </w:rPr>
        <w:t xml:space="preserve">o podatku od towarów i usług, </w:t>
      </w:r>
    </w:p>
    <w:p w:rsidR="00FB28CF" w:rsidRPr="002A3303" w:rsidRDefault="00FB28CF" w:rsidP="00F931F6">
      <w:pPr>
        <w:pStyle w:val="Default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A3303">
        <w:rPr>
          <w:sz w:val="20"/>
          <w:szCs w:val="20"/>
        </w:rPr>
        <w:t xml:space="preserve">zakup nieruchomości gruntowej, lokalowej, budowlanej, </w:t>
      </w:r>
    </w:p>
    <w:p w:rsidR="00FB28CF" w:rsidRPr="002A3303" w:rsidRDefault="00FB28CF" w:rsidP="00F931F6">
      <w:pPr>
        <w:pStyle w:val="Default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A3303">
        <w:rPr>
          <w:sz w:val="20"/>
          <w:szCs w:val="20"/>
        </w:rPr>
        <w:t xml:space="preserve">zakup środków trwałych w rozumieniu art. 3 ust. 1 pkt 15 ustawy z dnia 29 września 1994 r. o rachunkowości (Dz. U. z 2013 r. poz. 330, z późn. zm.) oraz art. 16a ust. 1 w zw. z art. 16d ust. 1 ustawy z dnia 15 lutego 1992 r. o podatku dochodowym od osób prawnych (Dz. U. z 2014 r. poz. 851, z późn. zm.), </w:t>
      </w:r>
    </w:p>
    <w:p w:rsidR="00FB28CF" w:rsidRPr="002A3303" w:rsidRDefault="00FB28CF" w:rsidP="00FB28CF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A3303">
        <w:rPr>
          <w:sz w:val="20"/>
          <w:szCs w:val="20"/>
        </w:rPr>
        <w:t xml:space="preserve">amortyzacja, </w:t>
      </w:r>
    </w:p>
    <w:p w:rsidR="00FB28CF" w:rsidRPr="002A3303" w:rsidRDefault="00FB28CF" w:rsidP="00FB28CF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A3303">
        <w:rPr>
          <w:sz w:val="20"/>
          <w:szCs w:val="20"/>
        </w:rPr>
        <w:t xml:space="preserve">leasing, </w:t>
      </w:r>
    </w:p>
    <w:p w:rsidR="00FB28CF" w:rsidRPr="002A3303" w:rsidRDefault="00FB28CF" w:rsidP="00FB28CF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A3303">
        <w:rPr>
          <w:sz w:val="20"/>
          <w:szCs w:val="20"/>
        </w:rPr>
        <w:t xml:space="preserve">rezerwy na pokrycie przyszłych strat lub zobowiązań, </w:t>
      </w:r>
    </w:p>
    <w:p w:rsidR="00FB28CF" w:rsidRPr="002A3303" w:rsidRDefault="00FB28CF" w:rsidP="00FB28CF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A3303">
        <w:rPr>
          <w:sz w:val="20"/>
          <w:szCs w:val="20"/>
        </w:rPr>
        <w:t xml:space="preserve">odsetki z tytułu niezapłaconych w terminie zobowiązań, </w:t>
      </w:r>
    </w:p>
    <w:p w:rsidR="00FB28CF" w:rsidRPr="006B462D" w:rsidRDefault="00FB28CF" w:rsidP="00FB28CF">
      <w:pPr>
        <w:autoSpaceDE w:val="0"/>
        <w:autoSpaceDN w:val="0"/>
        <w:adjustRightInd w:val="0"/>
        <w:ind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6B462D">
        <w:rPr>
          <w:color w:val="000000"/>
          <w:sz w:val="20"/>
          <w:szCs w:val="20"/>
        </w:rPr>
        <w:t xml:space="preserve">koszty kar i grzywien, </w:t>
      </w:r>
    </w:p>
    <w:p w:rsidR="00FB28CF" w:rsidRPr="002A3303" w:rsidRDefault="00FB28CF" w:rsidP="00FB28CF">
      <w:pPr>
        <w:autoSpaceDE w:val="0"/>
        <w:autoSpaceDN w:val="0"/>
        <w:adjustRightInd w:val="0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2A3303">
        <w:rPr>
          <w:color w:val="000000"/>
          <w:sz w:val="20"/>
          <w:szCs w:val="20"/>
        </w:rPr>
        <w:t xml:space="preserve">koszty procesów sądowych, </w:t>
      </w:r>
    </w:p>
    <w:p w:rsidR="00FB28CF" w:rsidRPr="002A3303" w:rsidRDefault="00FB28CF" w:rsidP="00FB28CF">
      <w:pPr>
        <w:autoSpaceDE w:val="0"/>
        <w:autoSpaceDN w:val="0"/>
        <w:adjustRightInd w:val="0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2A3303">
        <w:rPr>
          <w:color w:val="000000"/>
          <w:sz w:val="20"/>
          <w:szCs w:val="20"/>
        </w:rPr>
        <w:t xml:space="preserve">nagrody, premie i inne formy bonifikaty rzeczowej lub finansowej dla osób zajmujących się realizacją zadania, </w:t>
      </w:r>
    </w:p>
    <w:p w:rsidR="00FB28CF" w:rsidRPr="002A3303" w:rsidRDefault="00FB28CF" w:rsidP="00FB28CF">
      <w:pPr>
        <w:autoSpaceDE w:val="0"/>
        <w:autoSpaceDN w:val="0"/>
        <w:adjustRightInd w:val="0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2A3303">
        <w:rPr>
          <w:color w:val="000000"/>
          <w:sz w:val="20"/>
          <w:szCs w:val="20"/>
        </w:rPr>
        <w:t xml:space="preserve">koszty obsługi konta bankowego (nie dotyczy kosztów przelewów), </w:t>
      </w:r>
    </w:p>
    <w:p w:rsidR="00FB28CF" w:rsidRPr="002A3303" w:rsidRDefault="00FB28CF" w:rsidP="00FB28CF">
      <w:pPr>
        <w:autoSpaceDE w:val="0"/>
        <w:autoSpaceDN w:val="0"/>
        <w:adjustRightInd w:val="0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2A3303">
        <w:rPr>
          <w:color w:val="000000"/>
          <w:sz w:val="20"/>
          <w:szCs w:val="20"/>
        </w:rPr>
        <w:t xml:space="preserve">zakup napojów alkoholowych, </w:t>
      </w:r>
    </w:p>
    <w:p w:rsidR="00FB28CF" w:rsidRPr="002A3303" w:rsidRDefault="00FB28CF" w:rsidP="00FB28CF">
      <w:pPr>
        <w:autoSpaceDE w:val="0"/>
        <w:autoSpaceDN w:val="0"/>
        <w:adjustRightInd w:val="0"/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2A3303">
        <w:rPr>
          <w:color w:val="000000"/>
          <w:sz w:val="20"/>
          <w:szCs w:val="20"/>
        </w:rPr>
        <w:t xml:space="preserve">podatki i opłaty z wyłączeniem podatku dochodowego od osób fizycznych, składek na ubezpieczenie społeczne </w:t>
      </w:r>
      <w:r>
        <w:rPr>
          <w:color w:val="000000"/>
          <w:sz w:val="20"/>
          <w:szCs w:val="20"/>
        </w:rPr>
        <w:br/>
      </w:r>
      <w:r w:rsidRPr="002A3303">
        <w:rPr>
          <w:color w:val="000000"/>
          <w:sz w:val="20"/>
          <w:szCs w:val="20"/>
        </w:rPr>
        <w:t xml:space="preserve">i zdrowotne, składek na Fundusz Pracy oraz Fundusz Gwarantowanych Świadczeń Pracowniczych, opłat za zaświadczenie o niekaralności oraz opłaty za zajęcie pasa drogowego; </w:t>
      </w:r>
    </w:p>
    <w:p w:rsidR="00FB28CF" w:rsidRPr="00391E78" w:rsidRDefault="00FB28CF" w:rsidP="00FB28CF">
      <w:pPr>
        <w:autoSpaceDE w:val="0"/>
        <w:autoSpaceDN w:val="0"/>
        <w:adjustRightInd w:val="0"/>
        <w:ind w:left="720"/>
        <w:rPr>
          <w:rStyle w:val="Pogrubienie"/>
          <w:b w:val="0"/>
          <w:bCs w:val="0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2A3303">
        <w:rPr>
          <w:color w:val="000000"/>
          <w:sz w:val="20"/>
          <w:szCs w:val="20"/>
        </w:rPr>
        <w:t xml:space="preserve">koszty wyjazdów służbowych osób zaangażowanych w realizację projektu na podstawie umowy cywilnoprawnej, chyba że umowa ta określa zasady i sposób podróży służbowych. </w:t>
      </w:r>
    </w:p>
    <w:p w:rsidR="00FB28CF" w:rsidRDefault="00FB28CF" w:rsidP="00FB28CF">
      <w:pPr>
        <w:pStyle w:val="Tekstpodstawowy3"/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Komisja opiniująca może żądać złożenia przez oferenta, w określonym przez Komisję terminie, wyjaśnień, informacji lub dokumentów dotyczących złożonej oferty.</w:t>
      </w:r>
    </w:p>
    <w:p w:rsidR="00FB28CF" w:rsidRDefault="00FB28CF" w:rsidP="00FB28CF">
      <w:pPr>
        <w:pStyle w:val="Tekstpodstawowy3"/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Głosowanie Komisji nad opiniami dotyczącymi poszczególnych ofert.</w:t>
      </w:r>
    </w:p>
    <w:p w:rsidR="00FB28CF" w:rsidRDefault="00FB28CF" w:rsidP="00FB28CF">
      <w:pPr>
        <w:pStyle w:val="Tekstpodstawowy3"/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Komisja sporządzi protokół zwięźle opisujący przebieg jej prac i zawierający opinie dotyczące poszczególnych ofert sporządzony wg. kryteriów określonych w ust. 3 ze wskazaniem ofert najkorzystniejszych.</w:t>
      </w:r>
    </w:p>
    <w:p w:rsidR="00FB28CF" w:rsidRDefault="00FB28CF" w:rsidP="00FB28CF">
      <w:pPr>
        <w:pStyle w:val="Tekstpodstawowy3"/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Komisja niezwłocznie przedłoży protokół Prezydentowi Miasta Ostrowca Świętokrzyskiego.</w:t>
      </w:r>
    </w:p>
    <w:p w:rsidR="00FB28CF" w:rsidRDefault="00FB28CF" w:rsidP="00FB28CF">
      <w:pPr>
        <w:pStyle w:val="Tekstpodstawowy3"/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 xml:space="preserve">Decyzję o wyborze podmiotów, które uzyskają dotację oraz o wysokości dotacji podejmuje Prezydent Miasta Ostrowca Świętokrzyskiego w formie zarządzenia. Decyzja ta jest ostateczna i nie przysługuje od niej odwołanie. </w:t>
      </w:r>
    </w:p>
    <w:p w:rsidR="00FB28CF" w:rsidRDefault="00FB28CF" w:rsidP="00FB28CF">
      <w:pPr>
        <w:pStyle w:val="Tekstpodstawowy3"/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i w:val="0"/>
          <w:iCs w:val="0"/>
          <w:color w:val="000000"/>
          <w:sz w:val="20"/>
          <w:szCs w:val="20"/>
        </w:rPr>
      </w:pPr>
      <w:r>
        <w:rPr>
          <w:i w:val="0"/>
          <w:iCs w:val="0"/>
          <w:color w:val="000000"/>
          <w:sz w:val="20"/>
          <w:szCs w:val="20"/>
        </w:rPr>
        <w:t>Wybór ofert</w:t>
      </w:r>
      <w:r w:rsidR="00EE7CCE">
        <w:rPr>
          <w:i w:val="0"/>
          <w:iCs w:val="0"/>
          <w:color w:val="000000"/>
          <w:sz w:val="20"/>
          <w:szCs w:val="20"/>
        </w:rPr>
        <w:t>y</w:t>
      </w:r>
      <w:r>
        <w:rPr>
          <w:i w:val="0"/>
          <w:iCs w:val="0"/>
          <w:color w:val="000000"/>
          <w:sz w:val="20"/>
          <w:szCs w:val="20"/>
        </w:rPr>
        <w:t xml:space="preserve"> nastąpi </w:t>
      </w:r>
      <w:r>
        <w:rPr>
          <w:b/>
          <w:i w:val="0"/>
          <w:iCs w:val="0"/>
          <w:color w:val="000000"/>
          <w:sz w:val="20"/>
          <w:szCs w:val="20"/>
          <w:u w:val="single"/>
        </w:rPr>
        <w:t>w terminie do dnia 28 grudnia 2015 roku</w:t>
      </w:r>
      <w:r>
        <w:rPr>
          <w:i w:val="0"/>
          <w:iCs w:val="0"/>
          <w:color w:val="000000"/>
          <w:sz w:val="20"/>
          <w:szCs w:val="20"/>
          <w:u w:val="single"/>
        </w:rPr>
        <w:t>.</w:t>
      </w:r>
    </w:p>
    <w:p w:rsidR="00FB28CF" w:rsidRDefault="00FB28CF" w:rsidP="00FB28CF">
      <w:pPr>
        <w:pStyle w:val="Tekstpodstawowy3"/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sz w:val="20"/>
          <w:szCs w:val="20"/>
        </w:rPr>
        <w:t>Organizacje, których oferty zostały wybrane w postępowaniu konkursowym oraz pozostali uczestnicy konkursu, będą poinformowani o rozstrzygnięciu konkursu pisemnie.</w:t>
      </w:r>
    </w:p>
    <w:p w:rsidR="00FB28CF" w:rsidRPr="00E67160" w:rsidRDefault="00FB28CF" w:rsidP="00E67160">
      <w:pPr>
        <w:pStyle w:val="Tekstpodstawowy3"/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sz w:val="20"/>
          <w:szCs w:val="20"/>
        </w:rPr>
        <w:t xml:space="preserve">Informacja o wynikach konkursu zostanie zamieszczona na stronach internetowych Urzędu Miasta Ostrowca Św., </w:t>
      </w:r>
      <w:hyperlink r:id="rId8" w:history="1">
        <w:r>
          <w:rPr>
            <w:rStyle w:val="Hipercze"/>
            <w:bCs/>
            <w:i w:val="0"/>
            <w:sz w:val="20"/>
            <w:szCs w:val="20"/>
          </w:rPr>
          <w:t>www.um.ostrowiec.pl</w:t>
        </w:r>
      </w:hyperlink>
      <w:r>
        <w:rPr>
          <w:bCs/>
          <w:i w:val="0"/>
          <w:sz w:val="20"/>
          <w:szCs w:val="20"/>
        </w:rPr>
        <w:t xml:space="preserve"> – zakładka dla organizacji pozarządowych,</w:t>
      </w:r>
      <w:r>
        <w:rPr>
          <w:i w:val="0"/>
          <w:sz w:val="20"/>
          <w:szCs w:val="20"/>
        </w:rPr>
        <w:t xml:space="preserve"> Biuletynie Informacji Publicznej oraz na tablicy ogłoszeń w Urzędzie Miasta Ostrowca Świętokrzyskiego.</w:t>
      </w:r>
    </w:p>
    <w:p w:rsidR="00E67160" w:rsidRPr="00E67160" w:rsidRDefault="00E67160" w:rsidP="00E67160">
      <w:pPr>
        <w:pStyle w:val="Tekstpodstawowy3"/>
        <w:ind w:left="720"/>
        <w:jc w:val="both"/>
        <w:rPr>
          <w:i w:val="0"/>
          <w:iCs w:val="0"/>
          <w:sz w:val="20"/>
          <w:szCs w:val="20"/>
        </w:rPr>
      </w:pPr>
    </w:p>
    <w:p w:rsidR="00FB28CF" w:rsidRPr="00424697" w:rsidRDefault="00FB28CF" w:rsidP="00FB28CF">
      <w:pPr>
        <w:spacing w:line="360" w:lineRule="auto"/>
        <w:jc w:val="both"/>
        <w:rPr>
          <w:b/>
          <w:bCs/>
          <w:sz w:val="20"/>
          <w:szCs w:val="20"/>
        </w:rPr>
      </w:pPr>
      <w:r w:rsidRPr="00521AFD">
        <w:rPr>
          <w:b/>
          <w:bCs/>
          <w:sz w:val="20"/>
          <w:szCs w:val="20"/>
        </w:rPr>
        <w:t>V. Zasady przyznawania dotacji i warunki realizacji zadań:</w:t>
      </w:r>
    </w:p>
    <w:p w:rsidR="00FB28CF" w:rsidRDefault="003B030C" w:rsidP="00FB28CF">
      <w:pPr>
        <w:numPr>
          <w:ilvl w:val="0"/>
          <w:numId w:val="5"/>
        </w:numPr>
        <w:tabs>
          <w:tab w:val="clear" w:pos="786"/>
          <w:tab w:val="num" w:pos="360"/>
          <w:tab w:val="num" w:pos="3430"/>
        </w:tabs>
        <w:ind w:left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Umowa</w:t>
      </w:r>
      <w:r w:rsidR="00FB28CF" w:rsidRPr="008741BD">
        <w:rPr>
          <w:color w:val="000000"/>
          <w:sz w:val="20"/>
          <w:szCs w:val="20"/>
        </w:rPr>
        <w:t xml:space="preserve"> o </w:t>
      </w:r>
      <w:r>
        <w:rPr>
          <w:color w:val="000000"/>
          <w:sz w:val="20"/>
          <w:szCs w:val="20"/>
        </w:rPr>
        <w:t>dotację zostanie zawarta</w:t>
      </w:r>
      <w:r w:rsidR="00FB28CF" w:rsidRPr="008741BD">
        <w:rPr>
          <w:color w:val="000000"/>
          <w:sz w:val="20"/>
          <w:szCs w:val="20"/>
        </w:rPr>
        <w:t xml:space="preserve"> </w:t>
      </w:r>
      <w:r w:rsidR="00FB28CF">
        <w:rPr>
          <w:color w:val="000000"/>
          <w:sz w:val="20"/>
          <w:szCs w:val="20"/>
        </w:rPr>
        <w:t>niezwłocznie po uchwaleniu uchwały budżetowej</w:t>
      </w:r>
      <w:r w:rsidR="00FB28CF" w:rsidRPr="008741BD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 Umowa określa</w:t>
      </w:r>
      <w:r w:rsidR="00FB28CF">
        <w:rPr>
          <w:color w:val="000000"/>
          <w:sz w:val="20"/>
          <w:szCs w:val="20"/>
        </w:rPr>
        <w:t xml:space="preserve"> również szczegółowe warunki realizacji, finansowania i rozliczania dotacji.</w:t>
      </w:r>
    </w:p>
    <w:p w:rsidR="00FB28CF" w:rsidRDefault="00FB28CF" w:rsidP="00FB28CF">
      <w:pPr>
        <w:numPr>
          <w:ilvl w:val="0"/>
          <w:numId w:val="5"/>
        </w:numPr>
        <w:tabs>
          <w:tab w:val="clear" w:pos="786"/>
          <w:tab w:val="num" w:pos="360"/>
          <w:tab w:val="num" w:pos="3430"/>
        </w:tabs>
        <w:ind w:left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Dotacja zostanie przyznana tej organizacji, której ofertę wybierze Prezydent Miasta Ostrowca Świętokrzy</w:t>
      </w:r>
      <w:r w:rsidR="003E5323">
        <w:rPr>
          <w:color w:val="000000"/>
          <w:sz w:val="20"/>
          <w:szCs w:val="20"/>
        </w:rPr>
        <w:t>skiego.</w:t>
      </w:r>
    </w:p>
    <w:p w:rsidR="00FB28CF" w:rsidRDefault="00FB28CF" w:rsidP="00FB28CF">
      <w:pPr>
        <w:numPr>
          <w:ilvl w:val="0"/>
          <w:numId w:val="5"/>
        </w:numPr>
        <w:tabs>
          <w:tab w:val="clear" w:pos="786"/>
          <w:tab w:val="num" w:pos="360"/>
          <w:tab w:val="num" w:pos="343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Oferent, przyjmując zadanie do realizacji zobowiązuje się do jego wykonania z największą starannością </w:t>
      </w:r>
      <w:r>
        <w:rPr>
          <w:sz w:val="20"/>
          <w:szCs w:val="20"/>
        </w:rPr>
        <w:br/>
        <w:t xml:space="preserve">w trybie określonym w umowie oraz zgodnie z obowiązującymi standardami i przepisami w zakresie opisanym </w:t>
      </w:r>
      <w:r>
        <w:rPr>
          <w:sz w:val="20"/>
          <w:szCs w:val="20"/>
        </w:rPr>
        <w:br/>
        <w:t>w ofercie.</w:t>
      </w:r>
    </w:p>
    <w:p w:rsidR="00FB28CF" w:rsidRDefault="00FB28CF" w:rsidP="00FB28CF">
      <w:pPr>
        <w:numPr>
          <w:ilvl w:val="0"/>
          <w:numId w:val="5"/>
        </w:numPr>
        <w:tabs>
          <w:tab w:val="clear" w:pos="786"/>
          <w:tab w:val="num" w:pos="360"/>
          <w:tab w:val="num" w:pos="343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Wszelkie zmiany merytoryczne zadania, jak również zmiany związane z terminem i harmonogramem jego realizacji, muszą być zgłaszane w formie pisemnej wraz z uzasadnieniem i prośbą o akceptację Zleceniodawcy. Każda proponowana zmiana umowy podlega ocenie pod kątem celowości i oszczędności.</w:t>
      </w:r>
      <w:r w:rsidRPr="005479E6">
        <w:rPr>
          <w:sz w:val="20"/>
          <w:szCs w:val="20"/>
        </w:rPr>
        <w:t xml:space="preserve"> </w:t>
      </w:r>
      <w:r>
        <w:rPr>
          <w:sz w:val="20"/>
          <w:szCs w:val="20"/>
        </w:rPr>
        <w:t>Zmiana musi być zgodna ze szczegółowymi warunkami realizacji zadania określonymi w zarządzeniu dot. otwartego konkursu ofert.</w:t>
      </w:r>
    </w:p>
    <w:p w:rsidR="00FB28CF" w:rsidRPr="005479E6" w:rsidRDefault="00FB28CF" w:rsidP="00FB28CF">
      <w:pPr>
        <w:numPr>
          <w:ilvl w:val="0"/>
          <w:numId w:val="5"/>
        </w:numPr>
        <w:tabs>
          <w:tab w:val="clear" w:pos="786"/>
          <w:tab w:val="num" w:pos="360"/>
          <w:tab w:val="num" w:pos="3430"/>
        </w:tabs>
        <w:ind w:left="360"/>
        <w:jc w:val="both"/>
        <w:rPr>
          <w:sz w:val="20"/>
          <w:szCs w:val="20"/>
        </w:rPr>
      </w:pPr>
      <w:r w:rsidRPr="0090416F">
        <w:rPr>
          <w:sz w:val="20"/>
          <w:szCs w:val="20"/>
          <w:u w:val="single"/>
        </w:rPr>
        <w:t>Dopuszczalne są m.in. takie zmiany w umowie jak:</w:t>
      </w:r>
    </w:p>
    <w:p w:rsidR="00FB28CF" w:rsidRDefault="00FB28CF" w:rsidP="00FB28CF">
      <w:pPr>
        <w:tabs>
          <w:tab w:val="num" w:pos="343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- przesunięcie środków pomiędzy pozycjami w kosztorysie (bez zwiększenia kosztu jednostkowego),</w:t>
      </w:r>
    </w:p>
    <w:p w:rsidR="00FB28CF" w:rsidRDefault="00FB28CF" w:rsidP="00FB28CF">
      <w:pPr>
        <w:tabs>
          <w:tab w:val="num" w:pos="343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- zmiana terminów przekazania transz dotacji,</w:t>
      </w:r>
    </w:p>
    <w:p w:rsidR="00FB28CF" w:rsidRDefault="00FB28CF" w:rsidP="00FB28CF">
      <w:pPr>
        <w:tabs>
          <w:tab w:val="num" w:pos="343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zmiana terminów poszczególnych działań zawartych w harmonogramie z zachowaniem terminu realizacji ww.   </w:t>
      </w:r>
      <w:r>
        <w:rPr>
          <w:sz w:val="20"/>
          <w:szCs w:val="20"/>
        </w:rPr>
        <w:br/>
        <w:t xml:space="preserve">   zadania,</w:t>
      </w:r>
    </w:p>
    <w:p w:rsidR="00FB28CF" w:rsidRDefault="00FB28CF" w:rsidP="00FB28CF">
      <w:pPr>
        <w:tabs>
          <w:tab w:val="num" w:pos="343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- zmiana kadry zaangażowanej w realizację zadania (z zachowaniem wymaganych kwalifikacji),</w:t>
      </w:r>
    </w:p>
    <w:p w:rsidR="00FB28CF" w:rsidRDefault="00FB28CF" w:rsidP="00FB28CF">
      <w:pPr>
        <w:tabs>
          <w:tab w:val="num" w:pos="343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- zmiana numeru konta bankowego.</w:t>
      </w:r>
    </w:p>
    <w:p w:rsidR="00FB28CF" w:rsidRPr="0090416F" w:rsidRDefault="00FB28CF" w:rsidP="00FB28CF">
      <w:pPr>
        <w:tabs>
          <w:tab w:val="num" w:pos="3430"/>
        </w:tabs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</w:t>
      </w:r>
      <w:r w:rsidRPr="0090416F">
        <w:rPr>
          <w:sz w:val="20"/>
          <w:szCs w:val="20"/>
          <w:u w:val="single"/>
        </w:rPr>
        <w:t>Zmiany umowy nie wymagające pisemnego informowania Zleceniodawcy:</w:t>
      </w:r>
    </w:p>
    <w:p w:rsidR="00FB28CF" w:rsidRDefault="00FB28CF" w:rsidP="00FB28CF">
      <w:pPr>
        <w:tabs>
          <w:tab w:val="num" w:pos="343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- jeżeli dany koszt finansowy z dotacji wskazany w kosztorysie, nie uległ zwiększeniu o więcej niż 10%,</w:t>
      </w:r>
    </w:p>
    <w:p w:rsidR="00FB28CF" w:rsidRDefault="00FB28CF" w:rsidP="00FB28CF">
      <w:pPr>
        <w:tabs>
          <w:tab w:val="num" w:pos="343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- jeżeli całkowity procentowy udział dotacji w całkowitym koszcie zadania nie zwiększy się o więcej niż 10 %.</w:t>
      </w:r>
    </w:p>
    <w:p w:rsidR="00FB28CF" w:rsidRDefault="00FB28CF" w:rsidP="00FB28CF">
      <w:pPr>
        <w:numPr>
          <w:ilvl w:val="0"/>
          <w:numId w:val="5"/>
        </w:numPr>
        <w:tabs>
          <w:tab w:val="clear" w:pos="786"/>
          <w:tab w:val="num" w:pos="360"/>
          <w:tab w:val="num" w:pos="343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W przypadku zawarcia umowy na wsparcie zadania organizacja zapewnia udział środków własnych na poziomie określonym w ofercie lub pomniejszonym proporcjonalnie do przydzielonej kwoty dotacji.</w:t>
      </w:r>
    </w:p>
    <w:p w:rsidR="00FB28CF" w:rsidRDefault="00FB28CF" w:rsidP="00FB28CF">
      <w:pPr>
        <w:numPr>
          <w:ilvl w:val="0"/>
          <w:numId w:val="5"/>
        </w:numPr>
        <w:tabs>
          <w:tab w:val="clear" w:pos="786"/>
          <w:tab w:val="num" w:pos="360"/>
          <w:tab w:val="num" w:pos="343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Prezydent Miasta Ostrowca Świętokrzyskiego może, w szczególnie uzasadnionych przypadkach, odstąpić od realizacji zadania publicznego określonego w niniejszym ogłoszeniu. W szczególności, gdy okaże się, iż rzeczywisty zakres realizowanego zadania znacząco odbiega od opisanego w ofercie, podmiot utraci zdolność do czynności prawnych, zostaną ujawnione nieznane wcześniej okoliczności podważające wiarygodność merytoryczną lub finansową oferenta - jeżeli</w:t>
      </w:r>
      <w:r w:rsidRPr="0080582F">
        <w:rPr>
          <w:sz w:val="20"/>
          <w:szCs w:val="20"/>
        </w:rPr>
        <w:t xml:space="preserve"> </w:t>
      </w:r>
      <w:r>
        <w:rPr>
          <w:sz w:val="20"/>
          <w:szCs w:val="20"/>
        </w:rPr>
        <w:t>wcześniej przyznane dofinansowania zostały wydane niezgodnie z przeznaczeniem lub rozliczone nieprawidłowo.</w:t>
      </w:r>
    </w:p>
    <w:p w:rsidR="00FB28CF" w:rsidRDefault="00FB28CF" w:rsidP="00FB28CF">
      <w:pPr>
        <w:numPr>
          <w:ilvl w:val="0"/>
          <w:numId w:val="5"/>
        </w:numPr>
        <w:tabs>
          <w:tab w:val="clear" w:pos="786"/>
          <w:tab w:val="num" w:pos="360"/>
          <w:tab w:val="num" w:pos="343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W przypadku rezygnacji z przyznanej dotacji wnioskodawca powinien złożyć pisemne oświadczenie (podpisane przez osoby uprawnione) w terminie 7 dni od dnia otrzymania powiadomienia o uzyskaniu dotacji.</w:t>
      </w:r>
    </w:p>
    <w:p w:rsidR="00FB28CF" w:rsidRDefault="00FB28CF" w:rsidP="00FB28CF">
      <w:pPr>
        <w:numPr>
          <w:ilvl w:val="0"/>
          <w:numId w:val="5"/>
        </w:numPr>
        <w:tabs>
          <w:tab w:val="clear" w:pos="786"/>
          <w:tab w:val="num" w:pos="360"/>
          <w:tab w:val="num" w:pos="343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Zleceniobiorca ponosi wyłączną odpowiedzialność wobec osób trzecich w związku z realizacją zadania publicznego oraz posiada oświadczenia od osób związanych z realizacją zadania, w tym z gromadzeniem, przetwarzaniem </w:t>
      </w:r>
      <w:r>
        <w:rPr>
          <w:sz w:val="20"/>
          <w:szCs w:val="20"/>
        </w:rPr>
        <w:br/>
        <w:t xml:space="preserve">i przekazywaniem danych osobowych, a także wprowadzaniem ich do systemów informatycznych  zgodnie z ustawą </w:t>
      </w:r>
      <w:r>
        <w:rPr>
          <w:sz w:val="20"/>
          <w:szCs w:val="20"/>
        </w:rPr>
        <w:br/>
        <w:t>z dnia 29 sierpnia 1997 r. o ochronie danych osobowych.</w:t>
      </w:r>
    </w:p>
    <w:p w:rsidR="00DA2604" w:rsidRPr="00521AFD" w:rsidRDefault="00DA2604">
      <w:pPr>
        <w:pStyle w:val="Nagwek4"/>
        <w:jc w:val="both"/>
        <w:rPr>
          <w:color w:val="000000"/>
          <w:sz w:val="20"/>
          <w:szCs w:val="20"/>
        </w:rPr>
      </w:pPr>
      <w:r w:rsidRPr="00521AFD">
        <w:rPr>
          <w:color w:val="000000"/>
          <w:sz w:val="20"/>
          <w:szCs w:val="20"/>
        </w:rPr>
        <w:t>VI. Informacja o wysokości środków publicznych pr</w:t>
      </w:r>
      <w:r w:rsidR="004722E1" w:rsidRPr="00521AFD">
        <w:rPr>
          <w:color w:val="000000"/>
          <w:sz w:val="20"/>
          <w:szCs w:val="20"/>
        </w:rPr>
        <w:t xml:space="preserve">zeznaczonych na realizację tego </w:t>
      </w:r>
      <w:r w:rsidRPr="00521AFD">
        <w:rPr>
          <w:color w:val="000000"/>
          <w:sz w:val="20"/>
          <w:szCs w:val="20"/>
        </w:rPr>
        <w:t>samego rodzaju zadań pochodzących z dotacji Gminy Ostrowiec Świętokrzyski w poprzednich latach:</w:t>
      </w:r>
    </w:p>
    <w:p w:rsidR="00E00959" w:rsidRPr="00DE618E" w:rsidRDefault="00FE667B" w:rsidP="008E3750">
      <w:pPr>
        <w:numPr>
          <w:ilvl w:val="0"/>
          <w:numId w:val="10"/>
        </w:numPr>
        <w:rPr>
          <w:i/>
          <w:sz w:val="16"/>
          <w:szCs w:val="16"/>
        </w:rPr>
      </w:pPr>
      <w:r>
        <w:rPr>
          <w:i/>
          <w:sz w:val="20"/>
        </w:rPr>
        <w:t>Prowadzenie Dziennego Domu „Senior-WIGOR”</w:t>
      </w:r>
      <w:r w:rsidR="00B01484" w:rsidRPr="00DE618E">
        <w:rPr>
          <w:bCs/>
          <w:i/>
          <w:color w:val="000000"/>
          <w:sz w:val="16"/>
          <w:szCs w:val="16"/>
        </w:rPr>
        <w:t>:</w:t>
      </w:r>
    </w:p>
    <w:p w:rsidR="00E00959" w:rsidRPr="00E00959" w:rsidRDefault="00DE618E" w:rsidP="00E00959">
      <w:pPr>
        <w:ind w:left="708"/>
        <w:rPr>
          <w:i/>
          <w:sz w:val="16"/>
          <w:szCs w:val="16"/>
        </w:rPr>
      </w:pPr>
      <w:r>
        <w:rPr>
          <w:bCs/>
          <w:i/>
          <w:color w:val="000000"/>
          <w:sz w:val="16"/>
          <w:szCs w:val="16"/>
        </w:rPr>
        <w:t xml:space="preserve">rok 2014 – </w:t>
      </w:r>
      <w:r w:rsidR="00005F46">
        <w:rPr>
          <w:bCs/>
          <w:i/>
          <w:color w:val="000000"/>
          <w:sz w:val="16"/>
          <w:szCs w:val="16"/>
        </w:rPr>
        <w:t>0 zł</w:t>
      </w:r>
      <w:r w:rsidR="00B01484">
        <w:rPr>
          <w:bCs/>
          <w:i/>
          <w:color w:val="000000"/>
          <w:sz w:val="16"/>
          <w:szCs w:val="16"/>
        </w:rPr>
        <w:t>,</w:t>
      </w:r>
      <w:r w:rsidR="003D4F8A">
        <w:rPr>
          <w:bCs/>
          <w:i/>
          <w:color w:val="000000"/>
          <w:sz w:val="16"/>
          <w:szCs w:val="16"/>
        </w:rPr>
        <w:t xml:space="preserve"> rok 2015 – 56 520 zł,</w:t>
      </w:r>
    </w:p>
    <w:p w:rsidR="00D13AC8" w:rsidRDefault="00D13AC8" w:rsidP="00844BAA">
      <w:pPr>
        <w:rPr>
          <w:color w:val="000000"/>
          <w:sz w:val="16"/>
          <w:szCs w:val="16"/>
        </w:rPr>
      </w:pPr>
    </w:p>
    <w:p w:rsidR="00D13AC8" w:rsidRDefault="00DF06A7" w:rsidP="00844BA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</w:p>
    <w:p w:rsidR="00D13AC8" w:rsidRDefault="00D13AC8" w:rsidP="00844BAA">
      <w:pPr>
        <w:rPr>
          <w:color w:val="000000"/>
          <w:sz w:val="16"/>
          <w:szCs w:val="16"/>
        </w:rPr>
      </w:pPr>
    </w:p>
    <w:p w:rsidR="00D13AC8" w:rsidRDefault="00D13AC8" w:rsidP="00844BAA">
      <w:pPr>
        <w:rPr>
          <w:color w:val="000000"/>
          <w:sz w:val="16"/>
          <w:szCs w:val="16"/>
        </w:rPr>
      </w:pPr>
    </w:p>
    <w:p w:rsidR="00424697" w:rsidRDefault="00424697" w:rsidP="00844BAA">
      <w:pPr>
        <w:rPr>
          <w:color w:val="000000"/>
          <w:sz w:val="16"/>
          <w:szCs w:val="16"/>
        </w:rPr>
      </w:pPr>
    </w:p>
    <w:p w:rsidR="00424697" w:rsidRDefault="00424697" w:rsidP="00844BAA">
      <w:pPr>
        <w:rPr>
          <w:color w:val="000000"/>
          <w:sz w:val="16"/>
          <w:szCs w:val="16"/>
        </w:rPr>
      </w:pPr>
    </w:p>
    <w:p w:rsidR="00424697" w:rsidRDefault="00424697" w:rsidP="00844BAA">
      <w:pPr>
        <w:rPr>
          <w:color w:val="000000"/>
          <w:sz w:val="16"/>
          <w:szCs w:val="16"/>
        </w:rPr>
      </w:pPr>
    </w:p>
    <w:p w:rsidR="00424697" w:rsidRDefault="00424697" w:rsidP="00844BAA">
      <w:pPr>
        <w:rPr>
          <w:color w:val="000000"/>
          <w:sz w:val="16"/>
          <w:szCs w:val="16"/>
        </w:rPr>
      </w:pPr>
    </w:p>
    <w:p w:rsidR="00424697" w:rsidRDefault="00424697" w:rsidP="00844BAA">
      <w:pPr>
        <w:rPr>
          <w:color w:val="000000"/>
          <w:sz w:val="16"/>
          <w:szCs w:val="16"/>
        </w:rPr>
      </w:pPr>
    </w:p>
    <w:p w:rsidR="00E00959" w:rsidRDefault="00E00959" w:rsidP="00844BAA">
      <w:pPr>
        <w:rPr>
          <w:color w:val="000000"/>
          <w:sz w:val="16"/>
          <w:szCs w:val="16"/>
        </w:rPr>
      </w:pPr>
    </w:p>
    <w:p w:rsidR="00E00959" w:rsidRDefault="00E00959" w:rsidP="00844BAA">
      <w:pPr>
        <w:rPr>
          <w:color w:val="000000"/>
          <w:sz w:val="16"/>
          <w:szCs w:val="16"/>
        </w:rPr>
      </w:pPr>
    </w:p>
    <w:p w:rsidR="00E00959" w:rsidRDefault="00E00959" w:rsidP="00844BAA">
      <w:pPr>
        <w:rPr>
          <w:color w:val="000000"/>
          <w:sz w:val="16"/>
          <w:szCs w:val="16"/>
        </w:rPr>
      </w:pPr>
    </w:p>
    <w:p w:rsidR="00E00959" w:rsidRDefault="00E00959" w:rsidP="00844BAA">
      <w:pPr>
        <w:rPr>
          <w:color w:val="000000"/>
          <w:sz w:val="16"/>
          <w:szCs w:val="16"/>
        </w:rPr>
      </w:pPr>
    </w:p>
    <w:p w:rsidR="00E00959" w:rsidRDefault="00E00959" w:rsidP="00844BAA">
      <w:pPr>
        <w:rPr>
          <w:color w:val="000000"/>
          <w:sz w:val="16"/>
          <w:szCs w:val="16"/>
        </w:rPr>
      </w:pPr>
    </w:p>
    <w:p w:rsidR="00E00959" w:rsidRDefault="00E00959" w:rsidP="00844BAA">
      <w:pPr>
        <w:rPr>
          <w:color w:val="000000"/>
          <w:sz w:val="16"/>
          <w:szCs w:val="16"/>
        </w:rPr>
      </w:pPr>
    </w:p>
    <w:p w:rsidR="00E00959" w:rsidRDefault="00E00959" w:rsidP="00844BAA">
      <w:pPr>
        <w:rPr>
          <w:color w:val="000000"/>
          <w:sz w:val="16"/>
          <w:szCs w:val="16"/>
        </w:rPr>
      </w:pPr>
    </w:p>
    <w:p w:rsidR="00E00959" w:rsidRDefault="00E00959" w:rsidP="00844BAA">
      <w:pPr>
        <w:rPr>
          <w:color w:val="000000"/>
          <w:sz w:val="16"/>
          <w:szCs w:val="16"/>
        </w:rPr>
      </w:pPr>
    </w:p>
    <w:p w:rsidR="00E00959" w:rsidRDefault="00E00959" w:rsidP="00844BAA">
      <w:pPr>
        <w:rPr>
          <w:color w:val="000000"/>
          <w:sz w:val="16"/>
          <w:szCs w:val="16"/>
        </w:rPr>
      </w:pPr>
    </w:p>
    <w:p w:rsidR="00E00959" w:rsidRDefault="00E00959" w:rsidP="00844BAA">
      <w:pPr>
        <w:rPr>
          <w:color w:val="000000"/>
          <w:sz w:val="16"/>
          <w:szCs w:val="16"/>
        </w:rPr>
      </w:pPr>
    </w:p>
    <w:p w:rsidR="00E00959" w:rsidRDefault="00E00959" w:rsidP="00844BAA">
      <w:pPr>
        <w:rPr>
          <w:color w:val="000000"/>
          <w:sz w:val="16"/>
          <w:szCs w:val="16"/>
        </w:rPr>
      </w:pPr>
    </w:p>
    <w:p w:rsidR="00E00959" w:rsidRDefault="00E00959" w:rsidP="00844BAA">
      <w:pPr>
        <w:rPr>
          <w:color w:val="000000"/>
          <w:sz w:val="16"/>
          <w:szCs w:val="16"/>
        </w:rPr>
      </w:pPr>
    </w:p>
    <w:p w:rsidR="00E00959" w:rsidRDefault="00E00959" w:rsidP="00844BAA">
      <w:pPr>
        <w:rPr>
          <w:color w:val="000000"/>
          <w:sz w:val="16"/>
          <w:szCs w:val="16"/>
        </w:rPr>
      </w:pPr>
    </w:p>
    <w:p w:rsidR="00E00959" w:rsidRDefault="00E00959" w:rsidP="00844BAA">
      <w:pPr>
        <w:rPr>
          <w:color w:val="000000"/>
          <w:sz w:val="16"/>
          <w:szCs w:val="16"/>
        </w:rPr>
      </w:pPr>
    </w:p>
    <w:p w:rsidR="00E00959" w:rsidRDefault="00E00959" w:rsidP="00844BAA">
      <w:pPr>
        <w:rPr>
          <w:color w:val="000000"/>
          <w:sz w:val="16"/>
          <w:szCs w:val="16"/>
        </w:rPr>
      </w:pPr>
    </w:p>
    <w:p w:rsidR="00E00959" w:rsidRDefault="00E00959" w:rsidP="00844BAA">
      <w:pPr>
        <w:rPr>
          <w:color w:val="000000"/>
          <w:sz w:val="16"/>
          <w:szCs w:val="16"/>
        </w:rPr>
      </w:pPr>
    </w:p>
    <w:p w:rsidR="00971918" w:rsidRDefault="00971918" w:rsidP="00844BAA">
      <w:pPr>
        <w:rPr>
          <w:color w:val="000000"/>
          <w:sz w:val="16"/>
          <w:szCs w:val="16"/>
        </w:rPr>
      </w:pPr>
    </w:p>
    <w:p w:rsidR="00971918" w:rsidRDefault="00971918" w:rsidP="00844BAA">
      <w:pPr>
        <w:rPr>
          <w:color w:val="000000"/>
          <w:sz w:val="16"/>
          <w:szCs w:val="16"/>
        </w:rPr>
      </w:pPr>
    </w:p>
    <w:p w:rsidR="00971918" w:rsidRDefault="00971918" w:rsidP="00844BAA">
      <w:pPr>
        <w:rPr>
          <w:color w:val="000000"/>
          <w:sz w:val="16"/>
          <w:szCs w:val="16"/>
        </w:rPr>
      </w:pPr>
    </w:p>
    <w:p w:rsidR="00971918" w:rsidRDefault="00971918" w:rsidP="00844BAA">
      <w:pPr>
        <w:rPr>
          <w:color w:val="000000"/>
          <w:sz w:val="16"/>
          <w:szCs w:val="16"/>
        </w:rPr>
      </w:pPr>
    </w:p>
    <w:p w:rsidR="00971918" w:rsidRDefault="00971918" w:rsidP="00844BAA">
      <w:pPr>
        <w:rPr>
          <w:color w:val="000000"/>
          <w:sz w:val="16"/>
          <w:szCs w:val="16"/>
        </w:rPr>
      </w:pPr>
    </w:p>
    <w:p w:rsidR="00971918" w:rsidRDefault="00971918" w:rsidP="00844BAA">
      <w:pPr>
        <w:rPr>
          <w:color w:val="000000"/>
          <w:sz w:val="16"/>
          <w:szCs w:val="16"/>
        </w:rPr>
      </w:pPr>
    </w:p>
    <w:p w:rsidR="00971918" w:rsidRDefault="00971918" w:rsidP="00844BAA">
      <w:pPr>
        <w:rPr>
          <w:color w:val="000000"/>
          <w:sz w:val="16"/>
          <w:szCs w:val="16"/>
        </w:rPr>
      </w:pPr>
    </w:p>
    <w:p w:rsidR="00971918" w:rsidRDefault="00971918" w:rsidP="00844BAA">
      <w:pPr>
        <w:rPr>
          <w:color w:val="000000"/>
          <w:sz w:val="16"/>
          <w:szCs w:val="16"/>
        </w:rPr>
      </w:pPr>
    </w:p>
    <w:p w:rsidR="00971918" w:rsidRDefault="00971918" w:rsidP="00844BAA">
      <w:pPr>
        <w:rPr>
          <w:color w:val="000000"/>
          <w:sz w:val="16"/>
          <w:szCs w:val="16"/>
        </w:rPr>
      </w:pPr>
    </w:p>
    <w:p w:rsidR="00971918" w:rsidRDefault="00971918" w:rsidP="00844BAA">
      <w:pPr>
        <w:rPr>
          <w:color w:val="000000"/>
          <w:sz w:val="16"/>
          <w:szCs w:val="16"/>
        </w:rPr>
      </w:pPr>
    </w:p>
    <w:p w:rsidR="00971918" w:rsidRDefault="00971918" w:rsidP="00844BAA">
      <w:pPr>
        <w:rPr>
          <w:color w:val="000000"/>
          <w:sz w:val="16"/>
          <w:szCs w:val="16"/>
        </w:rPr>
      </w:pPr>
    </w:p>
    <w:p w:rsidR="00971918" w:rsidRDefault="00971918" w:rsidP="00844BAA">
      <w:pPr>
        <w:rPr>
          <w:color w:val="000000"/>
          <w:sz w:val="16"/>
          <w:szCs w:val="16"/>
        </w:rPr>
      </w:pPr>
    </w:p>
    <w:p w:rsidR="00971918" w:rsidRDefault="00971918" w:rsidP="00844BAA">
      <w:pPr>
        <w:rPr>
          <w:color w:val="000000"/>
          <w:sz w:val="16"/>
          <w:szCs w:val="16"/>
        </w:rPr>
      </w:pPr>
    </w:p>
    <w:p w:rsidR="00971918" w:rsidRDefault="00971918" w:rsidP="00844BAA">
      <w:pPr>
        <w:rPr>
          <w:color w:val="000000"/>
          <w:sz w:val="16"/>
          <w:szCs w:val="16"/>
        </w:rPr>
      </w:pPr>
    </w:p>
    <w:p w:rsidR="00971918" w:rsidRDefault="00971918" w:rsidP="00844BAA">
      <w:pPr>
        <w:rPr>
          <w:color w:val="000000"/>
          <w:sz w:val="16"/>
          <w:szCs w:val="16"/>
        </w:rPr>
      </w:pPr>
    </w:p>
    <w:p w:rsidR="00971918" w:rsidRDefault="00971918" w:rsidP="00844BAA">
      <w:pPr>
        <w:rPr>
          <w:color w:val="000000"/>
          <w:sz w:val="16"/>
          <w:szCs w:val="16"/>
        </w:rPr>
      </w:pPr>
    </w:p>
    <w:p w:rsidR="00971918" w:rsidRDefault="00971918" w:rsidP="00844BAA">
      <w:pPr>
        <w:rPr>
          <w:color w:val="000000"/>
          <w:sz w:val="16"/>
          <w:szCs w:val="16"/>
        </w:rPr>
      </w:pPr>
    </w:p>
    <w:p w:rsidR="00971918" w:rsidRDefault="00971918" w:rsidP="00844BAA">
      <w:pPr>
        <w:rPr>
          <w:color w:val="000000"/>
          <w:sz w:val="16"/>
          <w:szCs w:val="16"/>
        </w:rPr>
      </w:pPr>
    </w:p>
    <w:p w:rsidR="00971918" w:rsidRDefault="00971918" w:rsidP="00844BAA">
      <w:pPr>
        <w:rPr>
          <w:color w:val="000000"/>
          <w:sz w:val="16"/>
          <w:szCs w:val="16"/>
        </w:rPr>
      </w:pPr>
    </w:p>
    <w:p w:rsidR="00971918" w:rsidRDefault="00971918" w:rsidP="00844BAA">
      <w:pPr>
        <w:rPr>
          <w:color w:val="000000"/>
          <w:sz w:val="16"/>
          <w:szCs w:val="16"/>
        </w:rPr>
      </w:pPr>
    </w:p>
    <w:p w:rsidR="00971918" w:rsidRDefault="00971918" w:rsidP="00844BAA">
      <w:pPr>
        <w:rPr>
          <w:color w:val="000000"/>
          <w:sz w:val="16"/>
          <w:szCs w:val="16"/>
        </w:rPr>
      </w:pPr>
    </w:p>
    <w:p w:rsidR="00971918" w:rsidRDefault="00971918" w:rsidP="00844BAA">
      <w:pPr>
        <w:rPr>
          <w:color w:val="000000"/>
          <w:sz w:val="16"/>
          <w:szCs w:val="16"/>
        </w:rPr>
      </w:pPr>
    </w:p>
    <w:p w:rsidR="00243D00" w:rsidRDefault="00243D00" w:rsidP="00844BAA">
      <w:pPr>
        <w:rPr>
          <w:color w:val="000000"/>
          <w:sz w:val="16"/>
          <w:szCs w:val="16"/>
        </w:rPr>
      </w:pPr>
    </w:p>
    <w:p w:rsidR="00243D00" w:rsidRDefault="00243D00" w:rsidP="00844BAA">
      <w:pPr>
        <w:rPr>
          <w:color w:val="000000"/>
          <w:sz w:val="16"/>
          <w:szCs w:val="16"/>
        </w:rPr>
      </w:pPr>
    </w:p>
    <w:p w:rsidR="00243D00" w:rsidRDefault="00243D00" w:rsidP="00844BAA">
      <w:pPr>
        <w:rPr>
          <w:color w:val="000000"/>
          <w:sz w:val="16"/>
          <w:szCs w:val="16"/>
        </w:rPr>
      </w:pPr>
    </w:p>
    <w:p w:rsidR="00243D00" w:rsidRDefault="00243D00" w:rsidP="00844BAA">
      <w:pPr>
        <w:rPr>
          <w:color w:val="000000"/>
          <w:sz w:val="16"/>
          <w:szCs w:val="16"/>
        </w:rPr>
      </w:pPr>
    </w:p>
    <w:p w:rsidR="00243D00" w:rsidRDefault="00243D00" w:rsidP="00844BAA">
      <w:pPr>
        <w:rPr>
          <w:color w:val="000000"/>
          <w:sz w:val="16"/>
          <w:szCs w:val="16"/>
        </w:rPr>
      </w:pPr>
    </w:p>
    <w:p w:rsidR="00243D00" w:rsidRDefault="00243D00" w:rsidP="00844BAA">
      <w:pPr>
        <w:rPr>
          <w:color w:val="000000"/>
          <w:sz w:val="16"/>
          <w:szCs w:val="16"/>
        </w:rPr>
      </w:pPr>
    </w:p>
    <w:p w:rsidR="00243D00" w:rsidRDefault="00243D00" w:rsidP="00844BAA">
      <w:pPr>
        <w:rPr>
          <w:color w:val="000000"/>
          <w:sz w:val="16"/>
          <w:szCs w:val="16"/>
        </w:rPr>
      </w:pPr>
    </w:p>
    <w:p w:rsidR="00971918" w:rsidRDefault="00971918" w:rsidP="00844BAA">
      <w:pPr>
        <w:rPr>
          <w:color w:val="000000"/>
          <w:sz w:val="16"/>
          <w:szCs w:val="16"/>
        </w:rPr>
      </w:pPr>
    </w:p>
    <w:p w:rsidR="00971918" w:rsidRDefault="00971918" w:rsidP="00844BAA">
      <w:pPr>
        <w:rPr>
          <w:color w:val="000000"/>
          <w:sz w:val="16"/>
          <w:szCs w:val="16"/>
        </w:rPr>
      </w:pPr>
    </w:p>
    <w:p w:rsidR="0079043E" w:rsidRDefault="0079043E" w:rsidP="00844BAA">
      <w:pPr>
        <w:rPr>
          <w:i/>
          <w:color w:val="000000"/>
          <w:sz w:val="16"/>
          <w:szCs w:val="16"/>
        </w:rPr>
      </w:pPr>
    </w:p>
    <w:p w:rsidR="00E67160" w:rsidRDefault="00E67160" w:rsidP="00844BAA">
      <w:pPr>
        <w:rPr>
          <w:i/>
          <w:color w:val="000000"/>
          <w:sz w:val="16"/>
          <w:szCs w:val="16"/>
        </w:rPr>
      </w:pPr>
    </w:p>
    <w:p w:rsidR="00E67160" w:rsidRDefault="00E67160" w:rsidP="00844BAA">
      <w:pPr>
        <w:rPr>
          <w:i/>
          <w:color w:val="000000"/>
          <w:sz w:val="16"/>
          <w:szCs w:val="16"/>
        </w:rPr>
      </w:pPr>
    </w:p>
    <w:p w:rsidR="00C84B61" w:rsidRDefault="00C84B61" w:rsidP="00844BAA">
      <w:pPr>
        <w:rPr>
          <w:i/>
          <w:color w:val="000000"/>
          <w:sz w:val="16"/>
          <w:szCs w:val="16"/>
        </w:rPr>
      </w:pPr>
    </w:p>
    <w:p w:rsidR="00C84B61" w:rsidRPr="00844BAA" w:rsidRDefault="00C84B61" w:rsidP="00844BAA">
      <w:pPr>
        <w:rPr>
          <w:i/>
          <w:color w:val="000000"/>
          <w:sz w:val="16"/>
          <w:szCs w:val="16"/>
        </w:rPr>
      </w:pPr>
    </w:p>
    <w:p w:rsidR="00EF506E" w:rsidRDefault="00EF506E" w:rsidP="00635ED0">
      <w:pPr>
        <w:ind w:firstLine="6480"/>
        <w:rPr>
          <w:bCs/>
          <w:sz w:val="20"/>
          <w:szCs w:val="20"/>
        </w:rPr>
      </w:pPr>
    </w:p>
    <w:p w:rsidR="00A7266E" w:rsidRDefault="00A7266E" w:rsidP="00A7266E">
      <w:pPr>
        <w:ind w:firstLine="6480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Załącznik nr 2</w:t>
      </w:r>
    </w:p>
    <w:p w:rsidR="00A7266E" w:rsidRDefault="00A7266E" w:rsidP="00A7266E">
      <w:pPr>
        <w:ind w:firstLine="6480"/>
        <w:rPr>
          <w:bCs/>
          <w:sz w:val="20"/>
          <w:szCs w:val="20"/>
        </w:rPr>
      </w:pPr>
      <w:r>
        <w:rPr>
          <w:bCs/>
          <w:sz w:val="20"/>
          <w:szCs w:val="20"/>
        </w:rPr>
        <w:t>do Zarządzenia Nr</w:t>
      </w:r>
      <w:r w:rsidR="00C84B61">
        <w:rPr>
          <w:sz w:val="20"/>
          <w:szCs w:val="20"/>
        </w:rPr>
        <w:t xml:space="preserve"> IV/643/2015</w:t>
      </w:r>
    </w:p>
    <w:p w:rsidR="00A7266E" w:rsidRDefault="00A7266E" w:rsidP="00A7266E">
      <w:pPr>
        <w:ind w:firstLine="6480"/>
        <w:rPr>
          <w:bCs/>
          <w:sz w:val="20"/>
          <w:szCs w:val="20"/>
        </w:rPr>
      </w:pPr>
      <w:r>
        <w:rPr>
          <w:bCs/>
          <w:sz w:val="20"/>
          <w:szCs w:val="20"/>
        </w:rPr>
        <w:t>Prezydenta Miasta Ostrowca Św.,</w:t>
      </w:r>
    </w:p>
    <w:p w:rsidR="00A7266E" w:rsidRDefault="00A7266E" w:rsidP="00A7266E">
      <w:pPr>
        <w:ind w:firstLine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z dnia  </w:t>
      </w:r>
      <w:r w:rsidR="00C84B61">
        <w:rPr>
          <w:bCs/>
          <w:sz w:val="20"/>
          <w:szCs w:val="20"/>
        </w:rPr>
        <w:t>1 grudnia 2015 r.</w:t>
      </w:r>
    </w:p>
    <w:p w:rsidR="00A7266E" w:rsidRDefault="00A7266E" w:rsidP="00243D00">
      <w:pPr>
        <w:jc w:val="center"/>
        <w:rPr>
          <w:b/>
          <w:bCs/>
          <w:sz w:val="28"/>
          <w:szCs w:val="28"/>
        </w:rPr>
      </w:pPr>
      <w:r w:rsidRPr="00B77E05">
        <w:rPr>
          <w:b/>
          <w:bCs/>
          <w:sz w:val="28"/>
          <w:szCs w:val="28"/>
        </w:rPr>
        <w:t>ARKUSZ OCENY OFERTY</w:t>
      </w:r>
    </w:p>
    <w:p w:rsidR="00A7266E" w:rsidRPr="005357AE" w:rsidRDefault="00A7266E" w:rsidP="00A7266E">
      <w:pPr>
        <w:ind w:left="3538" w:hanging="3538"/>
        <w:jc w:val="center"/>
        <w:rPr>
          <w:b/>
          <w:bCs/>
          <w:sz w:val="16"/>
          <w:szCs w:val="16"/>
        </w:rPr>
      </w:pP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7740"/>
      </w:tblGrid>
      <w:tr w:rsidR="00A7266E" w:rsidRPr="00B77E05">
        <w:trPr>
          <w:trHeight w:val="549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6E" w:rsidRPr="008F37EC" w:rsidRDefault="00A7266E" w:rsidP="00511A4C">
            <w:pPr>
              <w:rPr>
                <w:b/>
                <w:sz w:val="16"/>
                <w:szCs w:val="16"/>
              </w:rPr>
            </w:pPr>
          </w:p>
          <w:p w:rsidR="00A7266E" w:rsidRPr="00CC2CB9" w:rsidRDefault="00A7266E" w:rsidP="00511A4C">
            <w:pPr>
              <w:jc w:val="center"/>
              <w:rPr>
                <w:b/>
              </w:rPr>
            </w:pPr>
            <w:r w:rsidRPr="00CC2CB9">
              <w:rPr>
                <w:b/>
              </w:rPr>
              <w:t>Adnotacje urzędowe dotyczące rozpatrywania złożonych w ramach otwartych konkursów ofert</w:t>
            </w:r>
          </w:p>
          <w:p w:rsidR="00A7266E" w:rsidRDefault="00A7266E" w:rsidP="00511A4C">
            <w:pPr>
              <w:jc w:val="center"/>
              <w:rPr>
                <w:b/>
              </w:rPr>
            </w:pPr>
            <w:r w:rsidRPr="00CC2CB9">
              <w:rPr>
                <w:b/>
              </w:rPr>
              <w:t>na realizacje zadań publicznych w Gminie Ostrowiec Świętokrzyski</w:t>
            </w:r>
          </w:p>
          <w:p w:rsidR="00A7266E" w:rsidRPr="008F37EC" w:rsidRDefault="00A7266E" w:rsidP="00511A4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7266E" w:rsidRPr="00B77E05">
        <w:trPr>
          <w:cantSplit/>
          <w:trHeight w:val="3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6E" w:rsidRPr="00B77E05" w:rsidRDefault="00A7266E" w:rsidP="00511A4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B77E05">
              <w:rPr>
                <w:sz w:val="20"/>
                <w:szCs w:val="20"/>
              </w:rPr>
              <w:t xml:space="preserve">azwa zadania określonego </w:t>
            </w:r>
            <w:r>
              <w:rPr>
                <w:sz w:val="20"/>
                <w:szCs w:val="20"/>
              </w:rPr>
              <w:br/>
            </w:r>
            <w:r w:rsidRPr="00B77E05">
              <w:rPr>
                <w:sz w:val="20"/>
                <w:szCs w:val="20"/>
              </w:rPr>
              <w:t>w otwartym konkursie ofert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6E" w:rsidRPr="0031575D" w:rsidRDefault="00A7266E" w:rsidP="00511A4C">
            <w:pPr>
              <w:rPr>
                <w:b/>
                <w:bCs/>
                <w:sz w:val="20"/>
                <w:szCs w:val="20"/>
              </w:rPr>
            </w:pPr>
          </w:p>
          <w:p w:rsidR="00A7266E" w:rsidRPr="00B77E05" w:rsidRDefault="00243D00" w:rsidP="00511A4C">
            <w:pPr>
              <w:rPr>
                <w:b/>
                <w:bCs/>
                <w:sz w:val="20"/>
                <w:szCs w:val="20"/>
              </w:rPr>
            </w:pPr>
            <w:r w:rsidRPr="0031575D">
              <w:rPr>
                <w:b/>
                <w:sz w:val="20"/>
              </w:rPr>
              <w:t>Prowadzenie Dziennego Domu „Senior-WIGOR”</w:t>
            </w:r>
          </w:p>
        </w:tc>
      </w:tr>
      <w:tr w:rsidR="00A7266E" w:rsidRPr="00B77E05">
        <w:trPr>
          <w:cantSplit/>
          <w:trHeight w:val="35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6E" w:rsidRPr="00B77E05" w:rsidRDefault="00A7266E" w:rsidP="00511A4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B77E05">
              <w:rPr>
                <w:sz w:val="20"/>
                <w:szCs w:val="20"/>
              </w:rPr>
              <w:t>azwa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6E" w:rsidRDefault="00A7266E" w:rsidP="00511A4C">
            <w:pPr>
              <w:rPr>
                <w:b/>
                <w:bCs/>
                <w:sz w:val="20"/>
                <w:szCs w:val="20"/>
              </w:rPr>
            </w:pPr>
          </w:p>
          <w:p w:rsidR="00A7266E" w:rsidRPr="00B77E05" w:rsidRDefault="00A7266E" w:rsidP="00511A4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A7266E" w:rsidRDefault="00A7266E" w:rsidP="00A7266E">
      <w:pPr>
        <w:rPr>
          <w:b/>
          <w:sz w:val="20"/>
          <w:szCs w:val="20"/>
        </w:rPr>
      </w:pPr>
    </w:p>
    <w:p w:rsidR="00A7266E" w:rsidRPr="00B77E05" w:rsidRDefault="00A7266E" w:rsidP="00A7266E">
      <w:pPr>
        <w:ind w:hanging="720"/>
        <w:rPr>
          <w:b/>
          <w:sz w:val="20"/>
          <w:szCs w:val="20"/>
        </w:rPr>
      </w:pPr>
      <w:r>
        <w:rPr>
          <w:b/>
        </w:rPr>
        <w:t xml:space="preserve">      </w:t>
      </w:r>
      <w:r w:rsidRPr="00C00108">
        <w:rPr>
          <w:b/>
        </w:rPr>
        <w:t>CZĘŚĆ I. KRYTERIA FORMALNE</w:t>
      </w:r>
      <w:r w:rsidRPr="00B77E05">
        <w:rPr>
          <w:b/>
          <w:sz w:val="20"/>
          <w:szCs w:val="20"/>
        </w:rPr>
        <w:t xml:space="preserve"> </w:t>
      </w:r>
      <w:r w:rsidRPr="008F37EC">
        <w:rPr>
          <w:i/>
          <w:sz w:val="16"/>
          <w:szCs w:val="16"/>
        </w:rPr>
        <w:t>(wypełniają członkowie komisji konkursowej powołanej do opiniowania ofert)</w:t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80"/>
        <w:gridCol w:w="1080"/>
        <w:gridCol w:w="1080"/>
      </w:tblGrid>
      <w:tr w:rsidR="00A7266E" w:rsidRPr="00B77E05">
        <w:trPr>
          <w:trHeight w:val="39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6E" w:rsidRPr="00B77E05" w:rsidRDefault="00A7266E" w:rsidP="00511A4C">
            <w:pPr>
              <w:rPr>
                <w:b/>
                <w:bCs/>
                <w:sz w:val="20"/>
                <w:szCs w:val="20"/>
              </w:rPr>
            </w:pPr>
            <w:r w:rsidRPr="00B77E05">
              <w:rPr>
                <w:b/>
                <w:bCs/>
                <w:sz w:val="20"/>
                <w:szCs w:val="20"/>
              </w:rPr>
              <w:t xml:space="preserve">TERMINOWOŚĆ ZŁOŻENIA OFERTY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6E" w:rsidRPr="00A723BA" w:rsidRDefault="00A7266E" w:rsidP="00511A4C">
            <w:pPr>
              <w:pStyle w:val="Nagwek3"/>
              <w:rPr>
                <w:sz w:val="16"/>
                <w:szCs w:val="16"/>
              </w:rPr>
            </w:pPr>
            <w:r w:rsidRPr="00A723BA">
              <w:rPr>
                <w:sz w:val="16"/>
                <w:szCs w:val="16"/>
              </w:rPr>
              <w:t>TAK/ NIE*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6E" w:rsidRPr="00A723BA" w:rsidRDefault="00A7266E" w:rsidP="00511A4C">
            <w:pPr>
              <w:pStyle w:val="Nagwek3"/>
              <w:jc w:val="left"/>
              <w:rPr>
                <w:sz w:val="16"/>
                <w:szCs w:val="16"/>
              </w:rPr>
            </w:pPr>
            <w:r w:rsidRPr="00A723BA">
              <w:rPr>
                <w:sz w:val="16"/>
                <w:szCs w:val="16"/>
              </w:rPr>
              <w:t>UWAGI</w:t>
            </w:r>
          </w:p>
        </w:tc>
      </w:tr>
      <w:tr w:rsidR="00A7266E" w:rsidRPr="00B77E05">
        <w:trPr>
          <w:cantSplit/>
          <w:trHeight w:val="352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6E" w:rsidRPr="00B77E05" w:rsidRDefault="00A7266E" w:rsidP="00511A4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7E05">
              <w:rPr>
                <w:sz w:val="20"/>
                <w:szCs w:val="20"/>
              </w:rPr>
              <w:t>Oferent złożył ofertę w terminie określonym w ogłoszeniu o konkursie.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6E" w:rsidRPr="00A723BA" w:rsidRDefault="00A7266E" w:rsidP="00511A4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6E" w:rsidRPr="00A723BA" w:rsidRDefault="00A7266E" w:rsidP="00511A4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7266E" w:rsidRPr="00B77E05">
        <w:trPr>
          <w:trHeight w:val="343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6E" w:rsidRPr="00B77E05" w:rsidRDefault="00A7266E" w:rsidP="00511A4C">
            <w:pPr>
              <w:rPr>
                <w:b/>
                <w:bCs/>
                <w:sz w:val="20"/>
                <w:szCs w:val="20"/>
              </w:rPr>
            </w:pPr>
            <w:r w:rsidRPr="00B77E05">
              <w:rPr>
                <w:b/>
                <w:bCs/>
                <w:sz w:val="20"/>
                <w:szCs w:val="20"/>
              </w:rPr>
              <w:t xml:space="preserve">KOMPLETNOŚĆ I PRAWIDŁOWOŚĆ WYMAGANEJ DOKUMENTACJI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6E" w:rsidRPr="00A723BA" w:rsidRDefault="00A7266E" w:rsidP="00511A4C">
            <w:pPr>
              <w:jc w:val="center"/>
              <w:rPr>
                <w:b/>
                <w:sz w:val="16"/>
                <w:szCs w:val="16"/>
              </w:rPr>
            </w:pPr>
            <w:r w:rsidRPr="00A723BA">
              <w:rPr>
                <w:b/>
                <w:sz w:val="16"/>
                <w:szCs w:val="16"/>
              </w:rPr>
              <w:t>TAK/ NIE</w:t>
            </w:r>
            <w:r w:rsidRPr="00A723BA">
              <w:rPr>
                <w:b/>
                <w:sz w:val="16"/>
                <w:szCs w:val="16"/>
              </w:rPr>
              <w:br/>
              <w:t xml:space="preserve">  nie dotyczy</w:t>
            </w:r>
            <w:r w:rsidRPr="00A723BA">
              <w:rPr>
                <w:i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6E" w:rsidRPr="00A723BA" w:rsidRDefault="00A7266E" w:rsidP="00511A4C">
            <w:pPr>
              <w:jc w:val="center"/>
              <w:rPr>
                <w:b/>
                <w:sz w:val="16"/>
                <w:szCs w:val="16"/>
              </w:rPr>
            </w:pPr>
            <w:r w:rsidRPr="00A723BA">
              <w:rPr>
                <w:b/>
                <w:sz w:val="16"/>
                <w:szCs w:val="16"/>
              </w:rPr>
              <w:t>UWAGI</w:t>
            </w:r>
          </w:p>
        </w:tc>
      </w:tr>
      <w:tr w:rsidR="00A7266E" w:rsidRPr="00B77E05">
        <w:trPr>
          <w:cantSplit/>
          <w:trHeight w:val="555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6E" w:rsidRPr="00B77E05" w:rsidRDefault="00A7266E" w:rsidP="00511A4C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77E05">
              <w:rPr>
                <w:sz w:val="20"/>
                <w:szCs w:val="20"/>
              </w:rPr>
              <w:t xml:space="preserve">Oferent jest organizacją pozarządową lub też inną jednostką, o której mowa w art. 3 ustawy </w:t>
            </w:r>
            <w:r>
              <w:rPr>
                <w:sz w:val="20"/>
                <w:szCs w:val="20"/>
              </w:rPr>
              <w:br/>
            </w:r>
            <w:r w:rsidRPr="00B77E05">
              <w:rPr>
                <w:sz w:val="20"/>
                <w:szCs w:val="20"/>
              </w:rPr>
              <w:t>o działalności pożytku publicznego i wolontariacie, której celem statutowym jest prowadzenie działalności pożytku publicznego</w:t>
            </w:r>
            <w:r>
              <w:rPr>
                <w:sz w:val="20"/>
                <w:szCs w:val="20"/>
              </w:rPr>
              <w:t>, którego zadanie dotyczy</w:t>
            </w:r>
            <w:r w:rsidRPr="00B77E0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6E" w:rsidRPr="00B77E05" w:rsidRDefault="00A7266E" w:rsidP="00511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6E" w:rsidRPr="00B77E05" w:rsidRDefault="00A7266E" w:rsidP="00511A4C">
            <w:pPr>
              <w:jc w:val="center"/>
              <w:rPr>
                <w:sz w:val="20"/>
                <w:szCs w:val="20"/>
              </w:rPr>
            </w:pPr>
          </w:p>
        </w:tc>
      </w:tr>
      <w:tr w:rsidR="00A7266E" w:rsidRPr="00B77E05">
        <w:trPr>
          <w:cantSplit/>
          <w:trHeight w:val="377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6E" w:rsidRPr="00B77E05" w:rsidRDefault="00A7266E" w:rsidP="00511A4C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B77E05">
              <w:rPr>
                <w:sz w:val="20"/>
                <w:szCs w:val="20"/>
              </w:rPr>
              <w:t xml:space="preserve">Oferta złożona </w:t>
            </w:r>
            <w:r w:rsidRPr="00B77E05">
              <w:rPr>
                <w:bCs/>
                <w:sz w:val="20"/>
                <w:szCs w:val="20"/>
              </w:rPr>
              <w:t>na druku zgodnym z obowiązującymi przepisami</w:t>
            </w:r>
            <w:r>
              <w:rPr>
                <w:bCs/>
                <w:sz w:val="20"/>
                <w:szCs w:val="20"/>
              </w:rPr>
              <w:t xml:space="preserve"> oraz wypełniona w sposób prawidłowy</w:t>
            </w:r>
            <w:r w:rsidRPr="00B77E05">
              <w:rPr>
                <w:bCs/>
                <w:sz w:val="20"/>
                <w:szCs w:val="20"/>
              </w:rPr>
              <w:t>.</w:t>
            </w:r>
            <w:r w:rsidRPr="00B77E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6E" w:rsidRPr="00B77E05" w:rsidRDefault="00A7266E" w:rsidP="00511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6E" w:rsidRPr="00B77E05" w:rsidRDefault="00A7266E" w:rsidP="00511A4C">
            <w:pPr>
              <w:jc w:val="center"/>
              <w:rPr>
                <w:sz w:val="20"/>
                <w:szCs w:val="20"/>
              </w:rPr>
            </w:pPr>
          </w:p>
        </w:tc>
      </w:tr>
      <w:tr w:rsidR="00A7266E" w:rsidRPr="00B77E05">
        <w:trPr>
          <w:cantSplit/>
          <w:trHeight w:val="179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6E" w:rsidRPr="00B77E05" w:rsidRDefault="00A7266E" w:rsidP="00511A4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B77E05">
              <w:rPr>
                <w:sz w:val="20"/>
                <w:szCs w:val="20"/>
              </w:rPr>
              <w:t>Wypełniona oferta podpisana przez osoby uprawnione do składania oświadczeń woli zgod</w:t>
            </w:r>
            <w:r>
              <w:rPr>
                <w:sz w:val="20"/>
                <w:szCs w:val="20"/>
              </w:rPr>
              <w:t xml:space="preserve">nie  </w:t>
            </w:r>
            <w:r>
              <w:rPr>
                <w:sz w:val="20"/>
                <w:szCs w:val="20"/>
              </w:rPr>
              <w:br/>
              <w:t>z wyciągiem</w:t>
            </w:r>
            <w:r w:rsidRPr="00B77E05">
              <w:rPr>
                <w:sz w:val="20"/>
                <w:szCs w:val="20"/>
              </w:rPr>
              <w:t xml:space="preserve"> z Krajowego Rejestru Sądowego (KRS) lub wyciągiem z ewidencji lub innym dokumentem potwierdzającym status prawny oferenta.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6E" w:rsidRPr="00B77E05" w:rsidRDefault="00A7266E" w:rsidP="00511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6E" w:rsidRPr="00B77E05" w:rsidRDefault="00A7266E" w:rsidP="00511A4C">
            <w:pPr>
              <w:jc w:val="center"/>
              <w:rPr>
                <w:sz w:val="20"/>
                <w:szCs w:val="20"/>
              </w:rPr>
            </w:pPr>
          </w:p>
        </w:tc>
      </w:tr>
      <w:tr w:rsidR="00A7266E" w:rsidRPr="00B77E05">
        <w:trPr>
          <w:cantSplit/>
          <w:trHeight w:val="119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6E" w:rsidRPr="00B77E05" w:rsidRDefault="00A7266E" w:rsidP="00511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B77E05">
              <w:rPr>
                <w:sz w:val="20"/>
                <w:szCs w:val="20"/>
              </w:rPr>
              <w:t>Oferta posiada wymienione w ogłoszeniu załączniki, w tym: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6E" w:rsidRPr="00B77E05" w:rsidRDefault="00A7266E" w:rsidP="00511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6E" w:rsidRPr="00B77E05" w:rsidRDefault="00A7266E" w:rsidP="00511A4C">
            <w:pPr>
              <w:jc w:val="center"/>
              <w:rPr>
                <w:sz w:val="20"/>
                <w:szCs w:val="20"/>
              </w:rPr>
            </w:pPr>
          </w:p>
        </w:tc>
      </w:tr>
      <w:tr w:rsidR="00A7266E" w:rsidRPr="00B77E05">
        <w:trPr>
          <w:cantSplit/>
          <w:trHeight w:val="347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6E" w:rsidRPr="00B77E05" w:rsidRDefault="00A7266E" w:rsidP="00511A4C">
            <w:pPr>
              <w:tabs>
                <w:tab w:val="left" w:pos="290"/>
              </w:tabs>
              <w:ind w:left="29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4.1. </w:t>
            </w:r>
            <w:r w:rsidRPr="00B77E05">
              <w:rPr>
                <w:sz w:val="20"/>
                <w:szCs w:val="20"/>
              </w:rPr>
              <w:t xml:space="preserve">kopię aktualnego odpisu z Krajowego Rejestru Sądowego (KRS), innego rejestru lub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br/>
            </w:r>
            <w:r w:rsidRPr="00B77E05">
              <w:rPr>
                <w:sz w:val="20"/>
                <w:szCs w:val="20"/>
              </w:rPr>
              <w:t>ewidencji potwierdzające</w:t>
            </w:r>
            <w:r>
              <w:rPr>
                <w:sz w:val="20"/>
                <w:szCs w:val="20"/>
              </w:rPr>
              <w:t>j</w:t>
            </w:r>
            <w:r w:rsidRPr="00B77E05">
              <w:rPr>
                <w:sz w:val="20"/>
                <w:szCs w:val="20"/>
              </w:rPr>
              <w:t xml:space="preserve"> status prawny </w:t>
            </w:r>
            <w:r>
              <w:rPr>
                <w:sz w:val="20"/>
                <w:szCs w:val="20"/>
              </w:rPr>
              <w:t xml:space="preserve">podmiotu </w:t>
            </w:r>
            <w:r w:rsidRPr="00B77E05">
              <w:rPr>
                <w:sz w:val="20"/>
                <w:szCs w:val="20"/>
              </w:rPr>
              <w:t>i umocowanie osób go reprezentujących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6E" w:rsidRPr="00B77E05" w:rsidRDefault="00A7266E" w:rsidP="00511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6E" w:rsidRPr="00B77E05" w:rsidRDefault="00A7266E" w:rsidP="00511A4C">
            <w:pPr>
              <w:jc w:val="center"/>
              <w:rPr>
                <w:sz w:val="20"/>
                <w:szCs w:val="20"/>
              </w:rPr>
            </w:pPr>
          </w:p>
        </w:tc>
      </w:tr>
      <w:tr w:rsidR="00A7266E" w:rsidRPr="00B77E05">
        <w:trPr>
          <w:cantSplit/>
          <w:trHeight w:val="347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6E" w:rsidRDefault="00A7266E" w:rsidP="00511A4C">
            <w:pPr>
              <w:tabs>
                <w:tab w:val="left" w:pos="290"/>
              </w:tabs>
              <w:ind w:left="29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4.2. w przypadku wyboru innego sposobu reprezentacji podmiotów składających ofertę  wspólną niż    wynikający z Krajowego Rejestru Sądowego lub innego właściwego rejestru - dokument potwierdzający upoważnienie do działania w imieniu oferenta (-ów),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6E" w:rsidRDefault="00A7266E" w:rsidP="00511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6E" w:rsidRPr="00B77E05" w:rsidRDefault="00A7266E" w:rsidP="00511A4C">
            <w:pPr>
              <w:jc w:val="center"/>
              <w:rPr>
                <w:sz w:val="20"/>
                <w:szCs w:val="20"/>
              </w:rPr>
            </w:pPr>
          </w:p>
        </w:tc>
      </w:tr>
      <w:tr w:rsidR="00A7266E" w:rsidRPr="00B77E05">
        <w:trPr>
          <w:cantSplit/>
          <w:trHeight w:val="315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6E" w:rsidRPr="00B77E05" w:rsidRDefault="00A7266E" w:rsidP="00511A4C">
            <w:pPr>
              <w:tabs>
                <w:tab w:val="left" w:pos="290"/>
              </w:tabs>
              <w:ind w:left="29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 dokumenty upoważniające dane osoby do reprezentowania podmiotu (dotyczy   podmiotów, które w dokumencie stanowiącym o podstawie działalności nie posiadają informacji o osobach upoważnionych o reprezentowaniu podmiotu),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6E" w:rsidRPr="00B77E05" w:rsidRDefault="00A7266E" w:rsidP="00511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6E" w:rsidRPr="00B77E05" w:rsidRDefault="00A7266E" w:rsidP="00511A4C">
            <w:pPr>
              <w:jc w:val="center"/>
              <w:rPr>
                <w:sz w:val="20"/>
                <w:szCs w:val="20"/>
              </w:rPr>
            </w:pPr>
          </w:p>
        </w:tc>
      </w:tr>
      <w:tr w:rsidR="00A7266E" w:rsidRPr="00B77E05">
        <w:trPr>
          <w:cantSplit/>
          <w:trHeight w:val="315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6E" w:rsidRDefault="00A7266E" w:rsidP="00511A4C">
            <w:pPr>
              <w:tabs>
                <w:tab w:val="left" w:pos="110"/>
              </w:tabs>
              <w:ind w:left="29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4.4. w przypadku oddziałów terenowych nieposiadających osobowości prawnej – aktualne pełnomocnictwo zarządu głównego do reprezentowania podmiotu do zaciągania zobowiązań </w:t>
            </w:r>
            <w:r>
              <w:rPr>
                <w:sz w:val="20"/>
                <w:szCs w:val="20"/>
              </w:rPr>
              <w:br/>
              <w:t>finansowych i dokonywania rozliczeń w tym zakresie,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6E" w:rsidRPr="00B77E05" w:rsidRDefault="00A7266E" w:rsidP="00511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6E" w:rsidRPr="00B77E05" w:rsidRDefault="00A7266E" w:rsidP="00511A4C">
            <w:pPr>
              <w:jc w:val="center"/>
              <w:rPr>
                <w:sz w:val="20"/>
                <w:szCs w:val="20"/>
              </w:rPr>
            </w:pPr>
          </w:p>
        </w:tc>
      </w:tr>
      <w:tr w:rsidR="00A7266E" w:rsidRPr="00B77E05">
        <w:trPr>
          <w:cantSplit/>
          <w:trHeight w:val="315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6E" w:rsidRDefault="00A7266E" w:rsidP="00511A4C">
            <w:pPr>
              <w:tabs>
                <w:tab w:val="left" w:pos="290"/>
              </w:tabs>
              <w:ind w:left="2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  <w:r w:rsidRPr="00B77E0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kserokopie kwalifikacji/uprawnień osób biorących udział w realizacji zadania,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6E" w:rsidRPr="00B77E05" w:rsidRDefault="00A7266E" w:rsidP="00511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6E" w:rsidRPr="00B77E05" w:rsidRDefault="00A7266E" w:rsidP="00511A4C">
            <w:pPr>
              <w:jc w:val="center"/>
              <w:rPr>
                <w:sz w:val="20"/>
                <w:szCs w:val="20"/>
              </w:rPr>
            </w:pPr>
          </w:p>
        </w:tc>
      </w:tr>
      <w:tr w:rsidR="00A7266E" w:rsidRPr="00B77E05">
        <w:trPr>
          <w:cantSplit/>
          <w:trHeight w:val="315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6E" w:rsidRDefault="00A7266E" w:rsidP="00511A4C">
            <w:pPr>
              <w:tabs>
                <w:tab w:val="left" w:pos="290"/>
              </w:tabs>
              <w:ind w:left="2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4.6. w przypadku projektów z udziałem partnera – umowa partnerska lub oświadczenie partnera,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6E" w:rsidRPr="00B77E05" w:rsidRDefault="00A7266E" w:rsidP="00511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6E" w:rsidRPr="00B77E05" w:rsidRDefault="00A7266E" w:rsidP="00511A4C">
            <w:pPr>
              <w:jc w:val="center"/>
              <w:rPr>
                <w:sz w:val="20"/>
                <w:szCs w:val="20"/>
              </w:rPr>
            </w:pPr>
          </w:p>
        </w:tc>
      </w:tr>
      <w:tr w:rsidR="00A7266E" w:rsidRPr="00B77E05">
        <w:trPr>
          <w:cantSplit/>
          <w:trHeight w:val="315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6E" w:rsidRPr="00A97FE9" w:rsidRDefault="00A7266E" w:rsidP="00A97FE9">
            <w:pPr>
              <w:ind w:left="29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4.7. status prawny posiadanej bazy (własność obiektu, umowa użyczenia, najmu lub dzierżawy</w:t>
            </w:r>
            <w:r w:rsidR="00A97FE9">
              <w:rPr>
                <w:sz w:val="20"/>
                <w:szCs w:val="20"/>
              </w:rPr>
              <w:t xml:space="preserve"> bądź promesę umowy użyczenia, najmu lub dzierżawy),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6E" w:rsidRPr="00B77E05" w:rsidRDefault="00A7266E" w:rsidP="00511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6E" w:rsidRPr="00B77E05" w:rsidRDefault="00A7266E" w:rsidP="00511A4C">
            <w:pPr>
              <w:jc w:val="center"/>
              <w:rPr>
                <w:sz w:val="20"/>
                <w:szCs w:val="20"/>
              </w:rPr>
            </w:pPr>
          </w:p>
        </w:tc>
      </w:tr>
      <w:tr w:rsidR="00A7266E" w:rsidRPr="00B77E05">
        <w:trPr>
          <w:cantSplit/>
          <w:trHeight w:val="315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6E" w:rsidRDefault="00A7266E" w:rsidP="00511A4C">
            <w:pPr>
              <w:tabs>
                <w:tab w:val="left" w:pos="290"/>
              </w:tabs>
              <w:ind w:left="29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4.8. oświadczenie, że wnioskodawca nie zalega z płatnościami na rzecz podmiotów  publicznych </w:t>
            </w:r>
            <w:r>
              <w:rPr>
                <w:sz w:val="20"/>
                <w:szCs w:val="20"/>
              </w:rPr>
              <w:br/>
              <w:t>i prywatnych, w tym</w:t>
            </w:r>
            <w:r w:rsidRPr="009955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m.in.: podatku oraz innych opłat lokalnych, opłacaniem składek  do ZUS</w:t>
            </w:r>
            <w:r>
              <w:rPr>
                <w:sz w:val="20"/>
                <w:szCs w:val="20"/>
              </w:rPr>
              <w:br/>
              <w:t xml:space="preserve"> i US,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6E" w:rsidRPr="00B77E05" w:rsidRDefault="00A7266E" w:rsidP="00511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6E" w:rsidRPr="00B77E05" w:rsidRDefault="00A7266E" w:rsidP="00511A4C">
            <w:pPr>
              <w:jc w:val="center"/>
              <w:rPr>
                <w:sz w:val="20"/>
                <w:szCs w:val="20"/>
              </w:rPr>
            </w:pPr>
          </w:p>
        </w:tc>
      </w:tr>
      <w:tr w:rsidR="00A7266E" w:rsidRPr="00B77E05">
        <w:trPr>
          <w:cantSplit/>
          <w:trHeight w:val="315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6E" w:rsidRDefault="00A7266E" w:rsidP="00A7266E">
            <w:pPr>
              <w:numPr>
                <w:ilvl w:val="1"/>
                <w:numId w:val="24"/>
              </w:numPr>
              <w:tabs>
                <w:tab w:val="clear" w:pos="360"/>
                <w:tab w:val="num" w:pos="0"/>
                <w:tab w:val="left" w:pos="290"/>
                <w:tab w:val="left" w:pos="470"/>
              </w:tabs>
              <w:ind w:left="29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oświadczenie, czy wnioskodawca ubiega się o środki finansowe z innych źródeł na to samo zadanie oraz że wszystkie otrzymane z Gminy Ostrowiec Świętokrzyski dotacje zostały rozliczone terminowo,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6E" w:rsidRPr="00B77E05" w:rsidRDefault="00A7266E" w:rsidP="00511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6E" w:rsidRPr="00B77E05" w:rsidRDefault="00A7266E" w:rsidP="00511A4C">
            <w:pPr>
              <w:jc w:val="center"/>
              <w:rPr>
                <w:sz w:val="20"/>
                <w:szCs w:val="20"/>
              </w:rPr>
            </w:pPr>
          </w:p>
        </w:tc>
      </w:tr>
      <w:tr w:rsidR="00A7266E" w:rsidRPr="00B77E05">
        <w:trPr>
          <w:cantSplit/>
          <w:trHeight w:val="315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6E" w:rsidRDefault="00A7266E" w:rsidP="00511A4C">
            <w:pPr>
              <w:tabs>
                <w:tab w:val="left" w:pos="290"/>
              </w:tabs>
              <w:ind w:left="29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4.10. oświadczenie wnioskodawcy potwierdzające, że wszystkie ewentualne zamówienia niezbędne do realizacji zadania zostaną przeprowadzone zgodnie z zasadami uczciwej konkurencji gwarantującej wykonanie zadania w sposób efektywny, oszczędny i terminowy, zostanie dokonane rozpoznanie warunków rynkowych, mając na uwadze racjonalne gospodarowanie środkami publicznymi.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6E" w:rsidRPr="00B77E05" w:rsidRDefault="00A7266E" w:rsidP="00511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6E" w:rsidRPr="00B77E05" w:rsidRDefault="00A7266E" w:rsidP="00511A4C">
            <w:pPr>
              <w:jc w:val="center"/>
              <w:rPr>
                <w:sz w:val="20"/>
                <w:szCs w:val="20"/>
              </w:rPr>
            </w:pPr>
          </w:p>
        </w:tc>
      </w:tr>
      <w:tr w:rsidR="003E5323" w:rsidRPr="00B77E05">
        <w:trPr>
          <w:cantSplit/>
          <w:trHeight w:val="284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23" w:rsidRDefault="003E5323" w:rsidP="008C1357">
            <w:pPr>
              <w:numPr>
                <w:ilvl w:val="1"/>
                <w:numId w:val="26"/>
              </w:numPr>
              <w:ind w:left="29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FB28CF">
              <w:rPr>
                <w:color w:val="000000"/>
                <w:sz w:val="20"/>
                <w:szCs w:val="20"/>
              </w:rPr>
              <w:t>Regulamin Organizacyjny  Dziennego Domu „Se</w:t>
            </w:r>
            <w:r>
              <w:rPr>
                <w:color w:val="000000"/>
                <w:sz w:val="20"/>
                <w:szCs w:val="20"/>
              </w:rPr>
              <w:t xml:space="preserve">nior- WIGOR” określający zasady </w:t>
            </w:r>
            <w:r w:rsidRPr="00FB28CF">
              <w:rPr>
                <w:color w:val="000000"/>
                <w:sz w:val="20"/>
                <w:szCs w:val="20"/>
              </w:rPr>
              <w:t>funkcjonowania Domu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23" w:rsidRPr="00B77E05" w:rsidRDefault="003E5323" w:rsidP="00511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23" w:rsidRPr="00B77E05" w:rsidRDefault="003E5323" w:rsidP="00511A4C">
            <w:pPr>
              <w:jc w:val="center"/>
              <w:rPr>
                <w:sz w:val="20"/>
                <w:szCs w:val="20"/>
              </w:rPr>
            </w:pPr>
          </w:p>
        </w:tc>
      </w:tr>
      <w:tr w:rsidR="00A7266E" w:rsidRPr="00B77E05">
        <w:trPr>
          <w:cantSplit/>
          <w:trHeight w:val="744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6E" w:rsidRPr="00B77E05" w:rsidRDefault="00A7266E" w:rsidP="00511A4C">
            <w:pPr>
              <w:suppressAutoHyphens/>
              <w:spacing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 </w:t>
            </w:r>
            <w:r w:rsidRPr="00B77E05">
              <w:rPr>
                <w:sz w:val="20"/>
                <w:szCs w:val="20"/>
              </w:rPr>
              <w:t>Oferent złożył kopie dokum</w:t>
            </w:r>
            <w:r>
              <w:rPr>
                <w:sz w:val="20"/>
                <w:szCs w:val="20"/>
              </w:rPr>
              <w:t xml:space="preserve">entów poświadczone za zgodność  </w:t>
            </w:r>
            <w:r w:rsidRPr="00B77E05">
              <w:rPr>
                <w:sz w:val="20"/>
                <w:szCs w:val="20"/>
              </w:rPr>
              <w:t>z oryginałem przez upoważnione do tego osoby wskazane w wycią</w:t>
            </w:r>
            <w:r>
              <w:rPr>
                <w:sz w:val="20"/>
                <w:szCs w:val="20"/>
              </w:rPr>
              <w:t xml:space="preserve">gu z KRS lub w innym dokumencie </w:t>
            </w:r>
            <w:r w:rsidRPr="00B77E05">
              <w:rPr>
                <w:sz w:val="20"/>
                <w:szCs w:val="20"/>
              </w:rPr>
              <w:t>potwier</w:t>
            </w:r>
            <w:r>
              <w:rPr>
                <w:sz w:val="20"/>
                <w:szCs w:val="20"/>
              </w:rPr>
              <w:t>dzającym status prawny oferenta (pieczątka, podpis, data).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6E" w:rsidRPr="00B77E05" w:rsidRDefault="00A7266E" w:rsidP="00511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6E" w:rsidRPr="00B77E05" w:rsidRDefault="00A7266E" w:rsidP="00511A4C">
            <w:pPr>
              <w:jc w:val="center"/>
              <w:rPr>
                <w:sz w:val="20"/>
                <w:szCs w:val="20"/>
              </w:rPr>
            </w:pPr>
          </w:p>
        </w:tc>
      </w:tr>
      <w:tr w:rsidR="00A7266E" w:rsidRPr="00A723BA">
        <w:trPr>
          <w:cantSplit/>
          <w:trHeight w:val="327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6E" w:rsidRDefault="00A7266E" w:rsidP="00511A4C">
            <w:pPr>
              <w:shd w:val="clear" w:color="auto" w:fill="FFFFFF"/>
              <w:rPr>
                <w:bCs/>
                <w:sz w:val="16"/>
                <w:szCs w:val="16"/>
              </w:rPr>
            </w:pPr>
          </w:p>
          <w:p w:rsidR="00A7266E" w:rsidRPr="008F37EC" w:rsidRDefault="00A7266E" w:rsidP="00511A4C">
            <w:pPr>
              <w:shd w:val="clear" w:color="auto" w:fill="FFFFFF"/>
              <w:jc w:val="right"/>
              <w:rPr>
                <w:b/>
                <w:sz w:val="20"/>
                <w:szCs w:val="20"/>
              </w:rPr>
            </w:pPr>
            <w:r w:rsidRPr="008F37EC">
              <w:rPr>
                <w:b/>
                <w:bCs/>
                <w:sz w:val="20"/>
                <w:szCs w:val="20"/>
              </w:rPr>
              <w:t>Oferta spełnia wymogi formalne</w:t>
            </w:r>
            <w:r w:rsidRPr="008F37E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6E" w:rsidRPr="00A723BA" w:rsidRDefault="00A7266E" w:rsidP="00511A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6E" w:rsidRPr="00A723BA" w:rsidRDefault="00A7266E" w:rsidP="00511A4C">
            <w:pPr>
              <w:jc w:val="center"/>
              <w:rPr>
                <w:sz w:val="16"/>
                <w:szCs w:val="16"/>
              </w:rPr>
            </w:pPr>
          </w:p>
        </w:tc>
      </w:tr>
    </w:tbl>
    <w:p w:rsidR="00A7266E" w:rsidRPr="0079043E" w:rsidRDefault="00243D00" w:rsidP="00A7266E">
      <w:pPr>
        <w:ind w:left="3538" w:hanging="425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</w:t>
      </w:r>
      <w:r w:rsidR="00A7266E">
        <w:rPr>
          <w:i/>
          <w:sz w:val="16"/>
          <w:szCs w:val="16"/>
        </w:rPr>
        <w:t xml:space="preserve"> </w:t>
      </w:r>
      <w:r w:rsidR="00A7266E" w:rsidRPr="00A723BA">
        <w:rPr>
          <w:i/>
          <w:sz w:val="16"/>
          <w:szCs w:val="16"/>
        </w:rPr>
        <w:t>* wpisać  właściwą odpowiedź w rubrykę</w:t>
      </w:r>
    </w:p>
    <w:p w:rsidR="00A7266E" w:rsidRPr="007B14EC" w:rsidRDefault="00A7266E" w:rsidP="00A7266E">
      <w:pPr>
        <w:ind w:hanging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</w:p>
    <w:p w:rsidR="0031575D" w:rsidRDefault="0031575D" w:rsidP="00A7266E">
      <w:pPr>
        <w:tabs>
          <w:tab w:val="left" w:pos="9000"/>
        </w:tabs>
        <w:ind w:left="828" w:firstLine="3300"/>
        <w:jc w:val="center"/>
      </w:pPr>
    </w:p>
    <w:p w:rsidR="00A7266E" w:rsidRPr="00200528" w:rsidRDefault="00A7266E" w:rsidP="00A7266E">
      <w:pPr>
        <w:tabs>
          <w:tab w:val="left" w:pos="9000"/>
        </w:tabs>
        <w:ind w:left="828" w:firstLine="3300"/>
        <w:jc w:val="center"/>
        <w:rPr>
          <w:b/>
          <w:i/>
          <w:color w:val="000000"/>
        </w:rPr>
      </w:pPr>
      <w:r>
        <w:lastRenderedPageBreak/>
        <w:t xml:space="preserve">  </w:t>
      </w:r>
    </w:p>
    <w:p w:rsidR="00A7266E" w:rsidRPr="00C00108" w:rsidRDefault="00A7266E" w:rsidP="00A7266E">
      <w:pPr>
        <w:ind w:hanging="720"/>
        <w:rPr>
          <w:b/>
          <w:sz w:val="16"/>
          <w:szCs w:val="16"/>
        </w:rPr>
      </w:pPr>
      <w:r>
        <w:rPr>
          <w:b/>
        </w:rPr>
        <w:t xml:space="preserve">     </w:t>
      </w:r>
      <w:r w:rsidRPr="00C00108">
        <w:rPr>
          <w:b/>
        </w:rPr>
        <w:t>CZĘŚĆ II. OPINIA MERYTORYCZNA</w:t>
      </w:r>
      <w:r w:rsidRPr="00B77E05">
        <w:rPr>
          <w:b/>
          <w:sz w:val="20"/>
          <w:szCs w:val="20"/>
        </w:rPr>
        <w:t xml:space="preserve">  </w:t>
      </w:r>
      <w:r w:rsidRPr="00C00108">
        <w:rPr>
          <w:i/>
          <w:sz w:val="18"/>
          <w:szCs w:val="18"/>
        </w:rPr>
        <w:t>(wypełniają członkowie komisji konkursowej powołanej do opiniowania ofert)</w:t>
      </w:r>
    </w:p>
    <w:tbl>
      <w:tblPr>
        <w:tblW w:w="10440" w:type="dxa"/>
        <w:tblInd w:w="-252" w:type="dxa"/>
        <w:tblLayout w:type="fixed"/>
        <w:tblLook w:val="0000"/>
      </w:tblPr>
      <w:tblGrid>
        <w:gridCol w:w="8280"/>
        <w:gridCol w:w="1080"/>
        <w:gridCol w:w="1080"/>
      </w:tblGrid>
      <w:tr w:rsidR="00A7266E" w:rsidRPr="00B77E05">
        <w:trPr>
          <w:trHeight w:val="575"/>
        </w:trPr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266E" w:rsidRPr="00B77E05" w:rsidRDefault="00A7266E" w:rsidP="00511A4C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B77E05">
              <w:rPr>
                <w:b/>
                <w:sz w:val="20"/>
                <w:szCs w:val="20"/>
              </w:rPr>
              <w:t>KRYTERIA OPINII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66E" w:rsidRPr="001E5C91" w:rsidRDefault="00A7266E" w:rsidP="00511A4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E5C91">
              <w:rPr>
                <w:b/>
                <w:sz w:val="20"/>
                <w:szCs w:val="20"/>
              </w:rPr>
              <w:t>Ocena punktowa</w:t>
            </w:r>
          </w:p>
        </w:tc>
      </w:tr>
      <w:tr w:rsidR="00A7266E" w:rsidRPr="00B77E05">
        <w:trPr>
          <w:trHeight w:val="287"/>
        </w:trPr>
        <w:tc>
          <w:tcPr>
            <w:tcW w:w="828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7266E" w:rsidRPr="00451E69" w:rsidRDefault="00A7266E" w:rsidP="00511A4C">
            <w:pPr>
              <w:tabs>
                <w:tab w:val="left" w:pos="-108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77E05">
              <w:rPr>
                <w:b/>
                <w:sz w:val="20"/>
                <w:szCs w:val="20"/>
                <w:u w:val="single"/>
              </w:rPr>
              <w:t>KRYTERIUM 1:</w:t>
            </w:r>
            <w:r w:rsidRPr="00B77E0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266E" w:rsidRPr="00547F4C" w:rsidRDefault="00A7266E" w:rsidP="00511A4C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47F4C">
              <w:rPr>
                <w:b/>
                <w:sz w:val="16"/>
                <w:szCs w:val="16"/>
              </w:rPr>
              <w:t>TAK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266E" w:rsidRPr="00547F4C" w:rsidRDefault="00A7266E" w:rsidP="00511A4C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47F4C">
              <w:rPr>
                <w:b/>
                <w:sz w:val="16"/>
                <w:szCs w:val="16"/>
              </w:rPr>
              <w:t>NIE</w:t>
            </w:r>
          </w:p>
        </w:tc>
      </w:tr>
      <w:tr w:rsidR="00A7266E" w:rsidRPr="00B77E05">
        <w:trPr>
          <w:trHeight w:val="384"/>
        </w:trPr>
        <w:tc>
          <w:tcPr>
            <w:tcW w:w="828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7266E" w:rsidRDefault="00A7266E" w:rsidP="00511A4C">
            <w:pPr>
              <w:tabs>
                <w:tab w:val="left" w:pos="-108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77E05">
              <w:rPr>
                <w:b/>
                <w:sz w:val="20"/>
                <w:szCs w:val="20"/>
              </w:rPr>
              <w:t xml:space="preserve">ocena możliwości realizacji zadania publicznego przez </w:t>
            </w:r>
            <w:r>
              <w:rPr>
                <w:b/>
                <w:sz w:val="20"/>
                <w:szCs w:val="20"/>
              </w:rPr>
              <w:t>oferenta:</w:t>
            </w:r>
          </w:p>
          <w:p w:rsidR="00A7266E" w:rsidRPr="00B77E05" w:rsidRDefault="00A7266E" w:rsidP="00511A4C">
            <w:pPr>
              <w:tabs>
                <w:tab w:val="left" w:pos="-108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u w:val="single"/>
              </w:rPr>
            </w:pPr>
            <w:r w:rsidRPr="003A7F27">
              <w:rPr>
                <w:i/>
                <w:sz w:val="16"/>
                <w:szCs w:val="16"/>
              </w:rPr>
              <w:t>(zawartość merytoryczna oferty tzn. skala działań, ich adekwatność do zidentyfikowanego problemu i potrzeb adresatów zadania, planowane metody i formy działalności/pracy, możliwość realizacji zadania, zakładane do osiągnięcia rezultaty)</w:t>
            </w:r>
            <w:r>
              <w:rPr>
                <w:i/>
                <w:sz w:val="16"/>
                <w:szCs w:val="16"/>
              </w:rPr>
              <w:t>,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266E" w:rsidRPr="00547F4C" w:rsidRDefault="00A7266E" w:rsidP="00511A4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266E" w:rsidRPr="00547F4C" w:rsidRDefault="00A7266E" w:rsidP="00511A4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A7266E" w:rsidRPr="00B77E05">
        <w:trPr>
          <w:trHeight w:val="394"/>
        </w:trPr>
        <w:tc>
          <w:tcPr>
            <w:tcW w:w="828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7266E" w:rsidRPr="005B281C" w:rsidRDefault="00A7266E" w:rsidP="00511A4C">
            <w:pPr>
              <w:snapToGrid w:val="0"/>
              <w:jc w:val="both"/>
              <w:rPr>
                <w:sz w:val="20"/>
                <w:szCs w:val="20"/>
              </w:rPr>
            </w:pPr>
            <w:r w:rsidRPr="005B281C">
              <w:rPr>
                <w:b/>
                <w:sz w:val="20"/>
                <w:szCs w:val="20"/>
              </w:rPr>
              <w:t>termin realizacji zadania</w:t>
            </w:r>
            <w:r w:rsidRPr="005B281C">
              <w:rPr>
                <w:sz w:val="20"/>
                <w:szCs w:val="20"/>
              </w:rPr>
              <w:t xml:space="preserve"> jest zgodny z terminem zawartym w zarządzeniu o otwartym konkursie ofert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66E" w:rsidRPr="00B77E05" w:rsidRDefault="00A7266E" w:rsidP="00511A4C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66E" w:rsidRPr="00B77E05" w:rsidRDefault="00A7266E" w:rsidP="00511A4C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A7266E" w:rsidRPr="00B77E05">
        <w:trPr>
          <w:trHeight w:val="512"/>
        </w:trPr>
        <w:tc>
          <w:tcPr>
            <w:tcW w:w="828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7266E" w:rsidRPr="005B281C" w:rsidRDefault="00A7266E" w:rsidP="00511A4C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</w:t>
            </w:r>
            <w:r w:rsidRPr="005B281C">
              <w:rPr>
                <w:b/>
                <w:bCs/>
                <w:color w:val="000000"/>
                <w:sz w:val="20"/>
                <w:szCs w:val="20"/>
              </w:rPr>
              <w:t>zczegółowe warunki realizacji zadania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B281C">
              <w:rPr>
                <w:bCs/>
                <w:color w:val="000000"/>
                <w:sz w:val="20"/>
                <w:szCs w:val="20"/>
              </w:rPr>
              <w:t>są zgodne z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B281C">
              <w:rPr>
                <w:bCs/>
                <w:color w:val="000000"/>
                <w:sz w:val="20"/>
                <w:szCs w:val="20"/>
              </w:rPr>
              <w:t>warunkami określonymi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B281C">
              <w:rPr>
                <w:bCs/>
                <w:color w:val="000000"/>
                <w:sz w:val="20"/>
                <w:szCs w:val="20"/>
              </w:rPr>
              <w:t>w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B281C">
              <w:rPr>
                <w:sz w:val="20"/>
                <w:szCs w:val="20"/>
              </w:rPr>
              <w:t xml:space="preserve">zarządzeniu </w:t>
            </w:r>
            <w:r>
              <w:rPr>
                <w:sz w:val="20"/>
                <w:szCs w:val="20"/>
              </w:rPr>
              <w:br/>
            </w:r>
            <w:r w:rsidRPr="005B281C">
              <w:rPr>
                <w:sz w:val="20"/>
                <w:szCs w:val="20"/>
              </w:rPr>
              <w:t>o otwartym konkursie ofert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66E" w:rsidRPr="00B77E05" w:rsidRDefault="00A7266E" w:rsidP="00511A4C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66E" w:rsidRPr="00B77E05" w:rsidRDefault="00A7266E" w:rsidP="00511A4C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A7266E" w:rsidRPr="00B77E05">
        <w:trPr>
          <w:trHeight w:val="936"/>
        </w:trPr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7266E" w:rsidRPr="00B77E05" w:rsidRDefault="00A7266E" w:rsidP="00511A4C">
            <w:pPr>
              <w:snapToGrid w:val="0"/>
              <w:rPr>
                <w:b/>
                <w:sz w:val="20"/>
                <w:szCs w:val="20"/>
                <w:u w:val="single"/>
              </w:rPr>
            </w:pPr>
            <w:r w:rsidRPr="00B77E05">
              <w:rPr>
                <w:b/>
                <w:sz w:val="20"/>
                <w:szCs w:val="20"/>
                <w:u w:val="single"/>
              </w:rPr>
              <w:t>KRYTERIUM 2:</w:t>
            </w:r>
          </w:p>
          <w:p w:rsidR="00A7266E" w:rsidRPr="0099131A" w:rsidRDefault="00A7266E" w:rsidP="00511A4C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E05">
              <w:rPr>
                <w:sz w:val="20"/>
                <w:szCs w:val="20"/>
              </w:rPr>
              <w:t>ocena przedstawionej kalkulacji kosztów realizacji zadania publicznego, w tym w odniesieniu do zakresu rzeczowego zadania</w:t>
            </w:r>
            <w:r>
              <w:rPr>
                <w:sz w:val="20"/>
                <w:szCs w:val="20"/>
              </w:rPr>
              <w:t>.</w:t>
            </w:r>
          </w:p>
          <w:p w:rsidR="00A7266E" w:rsidRPr="00C74B64" w:rsidRDefault="00A7266E" w:rsidP="00511A4C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i/>
                <w:iCs/>
                <w:sz w:val="16"/>
                <w:szCs w:val="16"/>
              </w:rPr>
            </w:pPr>
            <w:r w:rsidRPr="00C74B64">
              <w:rPr>
                <w:i/>
                <w:sz w:val="16"/>
                <w:szCs w:val="16"/>
              </w:rPr>
              <w:t>(maksymalna liczba przyznanych punktów: 25)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266E" w:rsidRPr="00B77E05" w:rsidRDefault="00A7266E" w:rsidP="00511A4C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A7266E" w:rsidRPr="00B77E05">
        <w:trPr>
          <w:trHeight w:val="854"/>
        </w:trPr>
        <w:tc>
          <w:tcPr>
            <w:tcW w:w="8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7266E" w:rsidRPr="00B77E05" w:rsidRDefault="00A7266E" w:rsidP="00511A4C">
            <w:pPr>
              <w:snapToGrid w:val="0"/>
              <w:rPr>
                <w:b/>
                <w:sz w:val="20"/>
                <w:szCs w:val="20"/>
                <w:u w:val="single"/>
              </w:rPr>
            </w:pPr>
            <w:r w:rsidRPr="00B77E05">
              <w:rPr>
                <w:b/>
                <w:sz w:val="20"/>
                <w:szCs w:val="20"/>
                <w:u w:val="single"/>
              </w:rPr>
              <w:t>KRYTERIUM 3:</w:t>
            </w:r>
          </w:p>
          <w:p w:rsidR="00A7266E" w:rsidRPr="00B77E05" w:rsidRDefault="00A7266E" w:rsidP="00511A4C">
            <w:pPr>
              <w:suppressAutoHyphens/>
              <w:rPr>
                <w:i/>
                <w:iCs/>
                <w:sz w:val="20"/>
                <w:szCs w:val="20"/>
              </w:rPr>
            </w:pPr>
            <w:r w:rsidRPr="00B77E05">
              <w:rPr>
                <w:sz w:val="20"/>
                <w:szCs w:val="20"/>
              </w:rPr>
              <w:t>ocena proponowanej jakości wykonania zadania i kwalifikacje osób</w:t>
            </w:r>
            <w:r>
              <w:rPr>
                <w:sz w:val="20"/>
                <w:szCs w:val="20"/>
              </w:rPr>
              <w:t xml:space="preserve"> biorących udział w realizacji zadania,</w:t>
            </w:r>
          </w:p>
          <w:p w:rsidR="00A7266E" w:rsidRPr="00C74B64" w:rsidRDefault="00A7266E" w:rsidP="00511A4C">
            <w:pPr>
              <w:jc w:val="right"/>
              <w:rPr>
                <w:i/>
                <w:sz w:val="16"/>
                <w:szCs w:val="16"/>
                <w:u w:val="single"/>
              </w:rPr>
            </w:pPr>
            <w:r w:rsidRPr="00C74B64">
              <w:rPr>
                <w:i/>
                <w:sz w:val="16"/>
                <w:szCs w:val="16"/>
              </w:rPr>
              <w:t xml:space="preserve"> (maksymalna liczba przyznanych punktów: 25)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266E" w:rsidRPr="00B77E05" w:rsidRDefault="00A7266E" w:rsidP="00511A4C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A7266E" w:rsidRPr="00B77E05"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66E" w:rsidRPr="00B77E05" w:rsidRDefault="00A7266E" w:rsidP="00511A4C">
            <w:pPr>
              <w:snapToGrid w:val="0"/>
              <w:rPr>
                <w:b/>
                <w:sz w:val="20"/>
                <w:szCs w:val="20"/>
                <w:u w:val="single"/>
              </w:rPr>
            </w:pPr>
            <w:r w:rsidRPr="00B77E05">
              <w:rPr>
                <w:b/>
                <w:sz w:val="20"/>
                <w:szCs w:val="20"/>
                <w:u w:val="single"/>
              </w:rPr>
              <w:t>KRYTERIUM 4:</w:t>
            </w:r>
          </w:p>
          <w:p w:rsidR="00A7266E" w:rsidRPr="00B77E05" w:rsidRDefault="00A7266E" w:rsidP="00511A4C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E05">
              <w:rPr>
                <w:sz w:val="20"/>
                <w:szCs w:val="20"/>
              </w:rPr>
              <w:t>ocena planowanego udziału środków finansowych własnych lub środków pochodzących z innych źródeł na</w:t>
            </w:r>
            <w:r>
              <w:rPr>
                <w:sz w:val="20"/>
                <w:szCs w:val="20"/>
              </w:rPr>
              <w:t xml:space="preserve"> realizację zadania publicznego,</w:t>
            </w:r>
          </w:p>
          <w:p w:rsidR="00A7266E" w:rsidRDefault="00A7266E" w:rsidP="00511A4C">
            <w:pPr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C74B64">
              <w:rPr>
                <w:i/>
                <w:sz w:val="16"/>
                <w:szCs w:val="16"/>
              </w:rPr>
              <w:t>maksymalna liczba przyznanych punktów: 20</w:t>
            </w:r>
            <w:r>
              <w:rPr>
                <w:i/>
                <w:sz w:val="16"/>
                <w:szCs w:val="16"/>
              </w:rPr>
              <w:t xml:space="preserve">) </w:t>
            </w:r>
          </w:p>
          <w:p w:rsidR="00A7266E" w:rsidRPr="00C74B64" w:rsidRDefault="00A7266E" w:rsidP="00511A4C">
            <w:pPr>
              <w:jc w:val="right"/>
              <w:rPr>
                <w:i/>
                <w:sz w:val="16"/>
                <w:szCs w:val="16"/>
              </w:rPr>
            </w:pPr>
            <w:r w:rsidRPr="008F37EC">
              <w:rPr>
                <w:i/>
                <w:sz w:val="16"/>
                <w:szCs w:val="16"/>
              </w:rPr>
              <w:t>10 - 20% - 5 p., 21 - 30% - 10 p., 31 - 40% - 15 p., 41 i powyżej – 20 p.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66E" w:rsidRPr="00B77E05" w:rsidRDefault="00A7266E" w:rsidP="00511A4C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A7266E" w:rsidRPr="00B77E05"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66E" w:rsidRPr="00B77E05" w:rsidRDefault="00A7266E" w:rsidP="00511A4C">
            <w:pPr>
              <w:snapToGrid w:val="0"/>
              <w:rPr>
                <w:b/>
                <w:sz w:val="20"/>
                <w:szCs w:val="20"/>
                <w:u w:val="single"/>
              </w:rPr>
            </w:pPr>
            <w:r w:rsidRPr="00B77E05">
              <w:rPr>
                <w:b/>
                <w:sz w:val="20"/>
                <w:szCs w:val="20"/>
                <w:u w:val="single"/>
              </w:rPr>
              <w:t>KRYTERIUM 5:</w:t>
            </w:r>
          </w:p>
          <w:p w:rsidR="00A7266E" w:rsidRPr="00B77E05" w:rsidRDefault="00A7266E" w:rsidP="00511A4C">
            <w:pPr>
              <w:snapToGrid w:val="0"/>
              <w:rPr>
                <w:i/>
                <w:iCs/>
                <w:sz w:val="20"/>
                <w:szCs w:val="20"/>
              </w:rPr>
            </w:pPr>
            <w:r w:rsidRPr="00B77E05">
              <w:rPr>
                <w:sz w:val="20"/>
                <w:szCs w:val="20"/>
              </w:rPr>
              <w:t>ocena planowanego przez organizację wkładu niefinansowego, w tym świadczenia wolontariuszy</w:t>
            </w:r>
            <w:r>
              <w:rPr>
                <w:sz w:val="20"/>
                <w:szCs w:val="20"/>
              </w:rPr>
              <w:br/>
              <w:t>i praca społeczna</w:t>
            </w:r>
            <w:r w:rsidRPr="00B77E05">
              <w:rPr>
                <w:sz w:val="20"/>
                <w:szCs w:val="20"/>
              </w:rPr>
              <w:t xml:space="preserve"> członków</w:t>
            </w:r>
            <w:r>
              <w:rPr>
                <w:sz w:val="20"/>
                <w:szCs w:val="20"/>
              </w:rPr>
              <w:t>,</w:t>
            </w:r>
          </w:p>
          <w:p w:rsidR="00A7266E" w:rsidRDefault="00A7266E" w:rsidP="00511A4C">
            <w:pPr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C74B64">
              <w:rPr>
                <w:i/>
                <w:sz w:val="16"/>
                <w:szCs w:val="16"/>
              </w:rPr>
              <w:t>maksymalna liczba przyznanych punktów: 20</w:t>
            </w:r>
            <w:r>
              <w:rPr>
                <w:i/>
                <w:sz w:val="16"/>
                <w:szCs w:val="16"/>
              </w:rPr>
              <w:t xml:space="preserve">) </w:t>
            </w:r>
          </w:p>
          <w:p w:rsidR="00A7266E" w:rsidRPr="00C74B64" w:rsidRDefault="00A7266E" w:rsidP="00511A4C">
            <w:pPr>
              <w:snapToGrid w:val="0"/>
              <w:jc w:val="right"/>
              <w:rPr>
                <w:i/>
                <w:iCs/>
                <w:sz w:val="16"/>
                <w:szCs w:val="16"/>
              </w:rPr>
            </w:pPr>
            <w:r w:rsidRPr="008F37EC">
              <w:rPr>
                <w:i/>
                <w:sz w:val="16"/>
                <w:szCs w:val="16"/>
              </w:rPr>
              <w:t>10 - 20% - 5 p., 21 - 30% - 10 p., 31 - 40% - 15 p., 41 i powyżej – 20 p.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66E" w:rsidRPr="00B77E05" w:rsidRDefault="00A7266E" w:rsidP="00511A4C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A7266E" w:rsidRPr="00B77E05"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66E" w:rsidRPr="00B77E05" w:rsidRDefault="00A7266E" w:rsidP="00511A4C">
            <w:pPr>
              <w:snapToGrid w:val="0"/>
              <w:rPr>
                <w:b/>
                <w:sz w:val="20"/>
                <w:szCs w:val="20"/>
                <w:u w:val="single"/>
              </w:rPr>
            </w:pPr>
            <w:r w:rsidRPr="00B77E05">
              <w:rPr>
                <w:b/>
                <w:sz w:val="20"/>
                <w:szCs w:val="20"/>
                <w:u w:val="single"/>
              </w:rPr>
              <w:t>KRYTERIUM 6:</w:t>
            </w:r>
          </w:p>
          <w:p w:rsidR="00A7266E" w:rsidRPr="0099131A" w:rsidRDefault="00A7266E" w:rsidP="00511A4C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B77E05">
              <w:rPr>
                <w:sz w:val="20"/>
                <w:szCs w:val="20"/>
              </w:rPr>
              <w:t>analiza i ocena realizacji zleconych zadań publicznych w przypadku organizacji pozarządowej lub podmiotów wymienionych w art. 3 ust. 3, które w latach poprzednich realizowały zlecone zadania publiczne, biorąc pod uwagę rzetelność i terminowość oraz sposób rozliczenia otrzymanych na ten cel środków.</w:t>
            </w:r>
          </w:p>
          <w:p w:rsidR="00A7266E" w:rsidRPr="00C74B64" w:rsidRDefault="00A7266E" w:rsidP="00511A4C">
            <w:pPr>
              <w:tabs>
                <w:tab w:val="left" w:pos="1080"/>
              </w:tabs>
              <w:jc w:val="right"/>
              <w:rPr>
                <w:i/>
                <w:sz w:val="16"/>
                <w:szCs w:val="16"/>
              </w:rPr>
            </w:pPr>
            <w:r w:rsidRPr="00C74B64">
              <w:rPr>
                <w:i/>
                <w:sz w:val="16"/>
                <w:szCs w:val="16"/>
              </w:rPr>
              <w:t>(maksymalna liczba przyznanych punktów: 10)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66E" w:rsidRPr="00B77E05" w:rsidRDefault="00A7266E" w:rsidP="00511A4C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A7266E" w:rsidRPr="00B77E05">
        <w:tc>
          <w:tcPr>
            <w:tcW w:w="10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66E" w:rsidRPr="00961C2B" w:rsidRDefault="00A7266E" w:rsidP="00511A4C">
            <w:pPr>
              <w:snapToGrid w:val="0"/>
              <w:jc w:val="right"/>
              <w:rPr>
                <w:b/>
                <w:sz w:val="20"/>
                <w:szCs w:val="20"/>
                <w:u w:val="single"/>
              </w:rPr>
            </w:pPr>
            <w:r w:rsidRPr="000815BA">
              <w:rPr>
                <w:b/>
                <w:sz w:val="20"/>
                <w:szCs w:val="20"/>
              </w:rPr>
              <w:t>LICZBA PUNKTÓW OGÓŁEM</w:t>
            </w:r>
            <w:r w:rsidRPr="00D37832">
              <w:rPr>
                <w:b/>
                <w:i/>
                <w:sz w:val="16"/>
                <w:szCs w:val="16"/>
              </w:rPr>
              <w:t xml:space="preserve">:  </w:t>
            </w:r>
            <w:r w:rsidRPr="00D37832">
              <w:rPr>
                <w:i/>
                <w:sz w:val="16"/>
                <w:szCs w:val="16"/>
              </w:rPr>
              <w:t xml:space="preserve">  (możliwa maksymalna liczba przyznanych punktów: 100)</w:t>
            </w:r>
          </w:p>
        </w:tc>
      </w:tr>
      <w:tr w:rsidR="00A7266E" w:rsidRPr="00B77E05">
        <w:trPr>
          <w:trHeight w:val="281"/>
        </w:trPr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66E" w:rsidRPr="00B77E05" w:rsidRDefault="00A7266E" w:rsidP="00511A4C">
            <w:pPr>
              <w:snapToGrid w:val="0"/>
              <w:rPr>
                <w:b/>
                <w:sz w:val="20"/>
                <w:szCs w:val="20"/>
              </w:rPr>
            </w:pPr>
            <w:r w:rsidRPr="00B77E05">
              <w:rPr>
                <w:b/>
                <w:sz w:val="20"/>
                <w:szCs w:val="20"/>
              </w:rPr>
              <w:t xml:space="preserve">                                    </w:t>
            </w:r>
            <w:r>
              <w:rPr>
                <w:b/>
                <w:sz w:val="20"/>
                <w:szCs w:val="20"/>
              </w:rPr>
              <w:t xml:space="preserve">                     </w:t>
            </w:r>
            <w:r w:rsidRPr="00B77E05">
              <w:rPr>
                <w:b/>
                <w:sz w:val="20"/>
                <w:szCs w:val="20"/>
              </w:rPr>
              <w:t>Liczba przyznanych punktów</w:t>
            </w:r>
            <w:r>
              <w:rPr>
                <w:b/>
                <w:sz w:val="20"/>
                <w:szCs w:val="20"/>
              </w:rPr>
              <w:t xml:space="preserve"> przez komisję konkursową: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66E" w:rsidRDefault="00A7266E" w:rsidP="00511A4C">
            <w:pPr>
              <w:snapToGrid w:val="0"/>
              <w:rPr>
                <w:b/>
                <w:sz w:val="20"/>
                <w:szCs w:val="20"/>
              </w:rPr>
            </w:pPr>
          </w:p>
          <w:p w:rsidR="00A7266E" w:rsidRPr="00B77E05" w:rsidRDefault="00A7266E" w:rsidP="00511A4C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A7266E" w:rsidRPr="00B77E05">
        <w:trPr>
          <w:trHeight w:val="281"/>
        </w:trPr>
        <w:tc>
          <w:tcPr>
            <w:tcW w:w="10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66E" w:rsidRPr="00A723BA" w:rsidRDefault="00A7266E" w:rsidP="00511A4C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A723BA">
              <w:rPr>
                <w:b/>
                <w:sz w:val="20"/>
                <w:szCs w:val="20"/>
              </w:rPr>
              <w:t xml:space="preserve">Oferta realizacji zadania zaopiniowana </w:t>
            </w:r>
            <w:r>
              <w:rPr>
                <w:b/>
                <w:sz w:val="20"/>
                <w:szCs w:val="20"/>
              </w:rPr>
              <w:t xml:space="preserve">przez komisję konkursową </w:t>
            </w:r>
            <w:r w:rsidRPr="00A723BA">
              <w:rPr>
                <w:b/>
                <w:sz w:val="20"/>
                <w:szCs w:val="20"/>
              </w:rPr>
              <w:t>pozytywnie/negatywnie</w:t>
            </w:r>
            <w:r w:rsidRPr="00A723BA">
              <w:rPr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A7266E" w:rsidRPr="00B77E05">
        <w:trPr>
          <w:trHeight w:val="281"/>
        </w:trPr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266E" w:rsidRDefault="00A7266E" w:rsidP="00511A4C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  <w:p w:rsidR="00A7266E" w:rsidRPr="000110DC" w:rsidRDefault="00A7266E" w:rsidP="00511A4C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0110DC">
              <w:rPr>
                <w:b/>
                <w:sz w:val="20"/>
                <w:szCs w:val="20"/>
              </w:rPr>
              <w:t>Zaopiniowana kwota dotacji wynosi: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66E" w:rsidRDefault="00A7266E" w:rsidP="00511A4C">
            <w:pPr>
              <w:snapToGrid w:val="0"/>
              <w:rPr>
                <w:b/>
                <w:sz w:val="20"/>
                <w:szCs w:val="20"/>
              </w:rPr>
            </w:pPr>
          </w:p>
          <w:p w:rsidR="00A7266E" w:rsidRPr="00B77E05" w:rsidRDefault="00A7266E" w:rsidP="00511A4C">
            <w:pPr>
              <w:snapToGrid w:val="0"/>
              <w:rPr>
                <w:b/>
                <w:sz w:val="20"/>
                <w:szCs w:val="20"/>
              </w:rPr>
            </w:pPr>
          </w:p>
        </w:tc>
      </w:tr>
    </w:tbl>
    <w:p w:rsidR="00A7266E" w:rsidRPr="003A7F27" w:rsidRDefault="00A7266E" w:rsidP="00A7266E">
      <w:pPr>
        <w:ind w:hanging="540"/>
        <w:rPr>
          <w:i/>
          <w:vertAlign w:val="superscript"/>
        </w:rPr>
      </w:pPr>
      <w:r>
        <w:rPr>
          <w:iCs/>
          <w:sz w:val="20"/>
          <w:szCs w:val="20"/>
        </w:rPr>
        <w:t xml:space="preserve">   </w:t>
      </w:r>
      <w:r w:rsidRPr="005B2A08">
        <w:rPr>
          <w:i/>
          <w:vertAlign w:val="superscript"/>
        </w:rPr>
        <w:t>* niepotrzebne skreślić</w:t>
      </w:r>
    </w:p>
    <w:p w:rsidR="00A7266E" w:rsidRDefault="00A7266E" w:rsidP="00A7266E">
      <w:pPr>
        <w:ind w:left="2832" w:firstLine="708"/>
        <w:rPr>
          <w:iCs/>
          <w:sz w:val="20"/>
          <w:szCs w:val="20"/>
        </w:rPr>
      </w:pPr>
    </w:p>
    <w:p w:rsidR="00A7266E" w:rsidRDefault="00A7266E" w:rsidP="00A7266E">
      <w:pPr>
        <w:ind w:left="2832" w:firstLine="708"/>
        <w:rPr>
          <w:iCs/>
          <w:sz w:val="20"/>
          <w:szCs w:val="20"/>
        </w:rPr>
      </w:pPr>
    </w:p>
    <w:p w:rsidR="00A7266E" w:rsidRDefault="00A7266E" w:rsidP="00A7266E">
      <w:pPr>
        <w:ind w:left="2832" w:firstLine="708"/>
        <w:rPr>
          <w:b/>
          <w:i/>
          <w:iCs/>
          <w:sz w:val="20"/>
          <w:szCs w:val="20"/>
          <w:u w:val="single"/>
        </w:rPr>
      </w:pPr>
      <w:r>
        <w:rPr>
          <w:iCs/>
          <w:sz w:val="20"/>
          <w:szCs w:val="20"/>
        </w:rPr>
        <w:t xml:space="preserve">                                </w:t>
      </w:r>
      <w:r>
        <w:rPr>
          <w:b/>
          <w:i/>
          <w:iCs/>
          <w:sz w:val="20"/>
          <w:szCs w:val="20"/>
          <w:u w:val="single"/>
        </w:rPr>
        <w:t>Podpis przewodniczącego komisji:</w:t>
      </w:r>
      <w:r>
        <w:rPr>
          <w:b/>
          <w:i/>
          <w:iCs/>
          <w:sz w:val="20"/>
          <w:szCs w:val="20"/>
          <w:u w:val="single"/>
        </w:rPr>
        <w:br/>
        <w:t xml:space="preserve">    </w:t>
      </w:r>
    </w:p>
    <w:p w:rsidR="00A7266E" w:rsidRPr="0099131A" w:rsidRDefault="00A7266E" w:rsidP="00A7266E">
      <w:pPr>
        <w:ind w:left="2832" w:firstLine="708"/>
        <w:rPr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   </w:t>
      </w:r>
      <w:r w:rsidRPr="0099131A">
        <w:rPr>
          <w:iCs/>
          <w:sz w:val="20"/>
          <w:szCs w:val="20"/>
        </w:rPr>
        <w:t xml:space="preserve">   </w:t>
      </w:r>
      <w:r>
        <w:rPr>
          <w:iCs/>
          <w:sz w:val="20"/>
          <w:szCs w:val="20"/>
        </w:rPr>
        <w:tab/>
      </w:r>
      <w:r w:rsidRPr="0099131A">
        <w:rPr>
          <w:iCs/>
          <w:sz w:val="20"/>
          <w:szCs w:val="20"/>
        </w:rPr>
        <w:t xml:space="preserve"> ………………………………………</w:t>
      </w:r>
    </w:p>
    <w:p w:rsidR="00A7266E" w:rsidRPr="00B77E05" w:rsidRDefault="00A7266E" w:rsidP="00A7266E">
      <w:pPr>
        <w:ind w:left="4254" w:firstLine="709"/>
        <w:rPr>
          <w:b/>
          <w:i/>
          <w:iCs/>
          <w:sz w:val="20"/>
          <w:szCs w:val="20"/>
          <w:u w:val="single"/>
        </w:rPr>
      </w:pPr>
    </w:p>
    <w:p w:rsidR="00A7266E" w:rsidRPr="00B77E05" w:rsidRDefault="00A7266E" w:rsidP="00A7266E">
      <w:pPr>
        <w:ind w:left="4254" w:firstLine="709"/>
        <w:rPr>
          <w:b/>
          <w:i/>
          <w:iCs/>
          <w:sz w:val="20"/>
          <w:szCs w:val="20"/>
          <w:u w:val="single"/>
        </w:rPr>
      </w:pPr>
      <w:r>
        <w:rPr>
          <w:b/>
          <w:i/>
          <w:iCs/>
          <w:sz w:val="20"/>
          <w:szCs w:val="20"/>
          <w:u w:val="single"/>
        </w:rPr>
        <w:t>Podpisy członków komisji k</w:t>
      </w:r>
      <w:r w:rsidRPr="00B77E05">
        <w:rPr>
          <w:b/>
          <w:i/>
          <w:iCs/>
          <w:sz w:val="20"/>
          <w:szCs w:val="20"/>
          <w:u w:val="single"/>
        </w:rPr>
        <w:t>onkursowej</w:t>
      </w:r>
      <w:r>
        <w:rPr>
          <w:b/>
          <w:i/>
          <w:iCs/>
          <w:sz w:val="20"/>
          <w:szCs w:val="20"/>
          <w:u w:val="single"/>
        </w:rPr>
        <w:t>:</w:t>
      </w:r>
    </w:p>
    <w:p w:rsidR="00A7266E" w:rsidRPr="0099131A" w:rsidRDefault="00A7266E" w:rsidP="00A7266E">
      <w:pPr>
        <w:ind w:left="4254" w:firstLine="709"/>
        <w:rPr>
          <w:iCs/>
          <w:sz w:val="20"/>
          <w:szCs w:val="20"/>
        </w:rPr>
      </w:pPr>
    </w:p>
    <w:p w:rsidR="00A7266E" w:rsidRPr="0099131A" w:rsidRDefault="00A7266E" w:rsidP="00A7266E">
      <w:pPr>
        <w:numPr>
          <w:ilvl w:val="0"/>
          <w:numId w:val="18"/>
        </w:numPr>
        <w:ind w:left="5323"/>
        <w:rPr>
          <w:iCs/>
          <w:sz w:val="20"/>
          <w:szCs w:val="20"/>
        </w:rPr>
      </w:pPr>
      <w:r w:rsidRPr="0099131A">
        <w:rPr>
          <w:iCs/>
          <w:sz w:val="20"/>
          <w:szCs w:val="20"/>
        </w:rPr>
        <w:t>…………………………………</w:t>
      </w:r>
    </w:p>
    <w:p w:rsidR="00A7266E" w:rsidRPr="0099131A" w:rsidRDefault="00A7266E" w:rsidP="00A7266E">
      <w:pPr>
        <w:ind w:left="4254" w:firstLine="709"/>
        <w:rPr>
          <w:iCs/>
          <w:sz w:val="20"/>
          <w:szCs w:val="20"/>
        </w:rPr>
      </w:pPr>
    </w:p>
    <w:p w:rsidR="00A7266E" w:rsidRPr="0099131A" w:rsidRDefault="00A7266E" w:rsidP="00A7266E">
      <w:pPr>
        <w:numPr>
          <w:ilvl w:val="0"/>
          <w:numId w:val="18"/>
        </w:numPr>
        <w:ind w:left="5323"/>
        <w:rPr>
          <w:iCs/>
          <w:sz w:val="20"/>
          <w:szCs w:val="20"/>
        </w:rPr>
      </w:pPr>
      <w:r w:rsidRPr="0099131A">
        <w:rPr>
          <w:iCs/>
          <w:sz w:val="20"/>
          <w:szCs w:val="20"/>
        </w:rPr>
        <w:t>……………………………..…..</w:t>
      </w:r>
    </w:p>
    <w:p w:rsidR="00A7266E" w:rsidRPr="0099131A" w:rsidRDefault="00A7266E" w:rsidP="00A7266E">
      <w:pPr>
        <w:rPr>
          <w:iCs/>
          <w:sz w:val="20"/>
          <w:szCs w:val="20"/>
        </w:rPr>
      </w:pPr>
    </w:p>
    <w:p w:rsidR="00A7266E" w:rsidRDefault="00A7266E" w:rsidP="00A7266E">
      <w:pPr>
        <w:numPr>
          <w:ilvl w:val="0"/>
          <w:numId w:val="18"/>
        </w:numPr>
        <w:ind w:left="5323"/>
        <w:rPr>
          <w:iCs/>
          <w:sz w:val="20"/>
          <w:szCs w:val="20"/>
        </w:rPr>
      </w:pPr>
      <w:r w:rsidRPr="0099131A">
        <w:rPr>
          <w:iCs/>
          <w:sz w:val="20"/>
          <w:szCs w:val="20"/>
        </w:rPr>
        <w:t>……………………………….…</w:t>
      </w:r>
    </w:p>
    <w:p w:rsidR="00A7266E" w:rsidRDefault="00A7266E" w:rsidP="00A7266E">
      <w:pPr>
        <w:rPr>
          <w:iCs/>
          <w:sz w:val="20"/>
          <w:szCs w:val="20"/>
        </w:rPr>
      </w:pPr>
    </w:p>
    <w:p w:rsidR="00A7266E" w:rsidRPr="0099131A" w:rsidRDefault="00A7266E" w:rsidP="00A7266E">
      <w:pPr>
        <w:numPr>
          <w:ilvl w:val="0"/>
          <w:numId w:val="18"/>
        </w:numPr>
        <w:ind w:left="5323"/>
        <w:rPr>
          <w:iCs/>
          <w:sz w:val="20"/>
          <w:szCs w:val="20"/>
        </w:rPr>
      </w:pPr>
      <w:r>
        <w:rPr>
          <w:iCs/>
          <w:sz w:val="20"/>
          <w:szCs w:val="20"/>
        </w:rPr>
        <w:t>………………………………….</w:t>
      </w:r>
    </w:p>
    <w:p w:rsidR="00A7266E" w:rsidRDefault="00A7266E" w:rsidP="00A7266E">
      <w:pPr>
        <w:rPr>
          <w:b/>
          <w:bCs/>
          <w:i/>
          <w:sz w:val="22"/>
          <w:szCs w:val="22"/>
        </w:rPr>
      </w:pPr>
    </w:p>
    <w:p w:rsidR="00A7266E" w:rsidRPr="005B281C" w:rsidRDefault="00A7266E" w:rsidP="00C84B61">
      <w:pPr>
        <w:ind w:left="2832" w:firstLine="1296"/>
        <w:jc w:val="center"/>
        <w:rPr>
          <w:b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Prezydent Miasta</w:t>
      </w:r>
      <w:r>
        <w:rPr>
          <w:b/>
          <w:bCs/>
          <w:i/>
          <w:sz w:val="22"/>
          <w:szCs w:val="22"/>
        </w:rPr>
        <w:br/>
        <w:t xml:space="preserve">                    </w:t>
      </w:r>
      <w:r>
        <w:rPr>
          <w:b/>
          <w:i/>
          <w:sz w:val="22"/>
          <w:szCs w:val="22"/>
        </w:rPr>
        <w:t>Ostrowca Świętokrzyskiego</w:t>
      </w:r>
    </w:p>
    <w:p w:rsidR="00A7266E" w:rsidRPr="005B281C" w:rsidRDefault="00A7266E" w:rsidP="00A7266E">
      <w:pPr>
        <w:ind w:left="708" w:firstLine="3420"/>
        <w:jc w:val="center"/>
        <w:rPr>
          <w:b/>
          <w:bCs/>
          <w:i/>
          <w:sz w:val="22"/>
          <w:szCs w:val="22"/>
        </w:rPr>
      </w:pPr>
      <w:r w:rsidRPr="005B281C">
        <w:rPr>
          <w:b/>
          <w:i/>
        </w:rPr>
        <w:t xml:space="preserve">Jarosław </w:t>
      </w:r>
      <w:r>
        <w:rPr>
          <w:b/>
          <w:i/>
        </w:rPr>
        <w:t>Górczyński</w:t>
      </w:r>
    </w:p>
    <w:p w:rsidR="00A7266E" w:rsidRPr="000B1EC6" w:rsidRDefault="00A7266E" w:rsidP="00A7266E">
      <w:pPr>
        <w:jc w:val="both"/>
        <w:rPr>
          <w:b/>
          <w:color w:val="000000"/>
        </w:rPr>
      </w:pPr>
    </w:p>
    <w:p w:rsidR="00EF506E" w:rsidRDefault="00EF506E" w:rsidP="008C1357">
      <w:pPr>
        <w:rPr>
          <w:bCs/>
          <w:sz w:val="20"/>
          <w:szCs w:val="20"/>
        </w:rPr>
      </w:pPr>
    </w:p>
    <w:sectPr w:rsidR="00EF506E" w:rsidSect="00592612">
      <w:pgSz w:w="11906" w:h="16838" w:code="9"/>
      <w:pgMar w:top="540" w:right="926" w:bottom="36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323" w:rsidRDefault="00807323">
      <w:r>
        <w:separator/>
      </w:r>
    </w:p>
  </w:endnote>
  <w:endnote w:type="continuationSeparator" w:id="0">
    <w:p w:rsidR="00807323" w:rsidRDefault="00807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323" w:rsidRDefault="00807323">
      <w:r>
        <w:separator/>
      </w:r>
    </w:p>
  </w:footnote>
  <w:footnote w:type="continuationSeparator" w:id="0">
    <w:p w:rsidR="00807323" w:rsidRDefault="008073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2EE8"/>
    <w:multiLevelType w:val="hybridMultilevel"/>
    <w:tmpl w:val="EAE29A88"/>
    <w:lvl w:ilvl="0" w:tplc="14F4371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FD16B00"/>
    <w:multiLevelType w:val="hybridMultilevel"/>
    <w:tmpl w:val="491C0906"/>
    <w:lvl w:ilvl="0" w:tplc="DFD8F52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19E12FF"/>
    <w:multiLevelType w:val="hybridMultilevel"/>
    <w:tmpl w:val="0BEC9C46"/>
    <w:lvl w:ilvl="0" w:tplc="C5AAAF2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30442D1"/>
    <w:multiLevelType w:val="multilevel"/>
    <w:tmpl w:val="1C2ABB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18966967"/>
    <w:multiLevelType w:val="hybridMultilevel"/>
    <w:tmpl w:val="6636BDB6"/>
    <w:lvl w:ilvl="0" w:tplc="6304E9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C7115D"/>
    <w:multiLevelType w:val="hybridMultilevel"/>
    <w:tmpl w:val="0BEC9C46"/>
    <w:lvl w:ilvl="0" w:tplc="C5AAAF2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F680978"/>
    <w:multiLevelType w:val="hybridMultilevel"/>
    <w:tmpl w:val="E19E0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C21D4E"/>
    <w:multiLevelType w:val="hybridMultilevel"/>
    <w:tmpl w:val="570E0B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017E9E"/>
    <w:multiLevelType w:val="multilevel"/>
    <w:tmpl w:val="58CE2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9">
    <w:nsid w:val="204F234D"/>
    <w:multiLevelType w:val="hybridMultilevel"/>
    <w:tmpl w:val="C49AFC54"/>
    <w:lvl w:ilvl="0" w:tplc="41BAE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3C8A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2" w:tplc="9070BD5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FC4F14"/>
    <w:multiLevelType w:val="hybridMultilevel"/>
    <w:tmpl w:val="95D6E0AE"/>
    <w:lvl w:ilvl="0" w:tplc="F04AD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30067F"/>
    <w:multiLevelType w:val="hybridMultilevel"/>
    <w:tmpl w:val="C87CB222"/>
    <w:lvl w:ilvl="0" w:tplc="BD90DEE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</w:lvl>
  </w:abstractNum>
  <w:abstractNum w:abstractNumId="12">
    <w:nsid w:val="2C4229AA"/>
    <w:multiLevelType w:val="hybridMultilevel"/>
    <w:tmpl w:val="59D0F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97453"/>
    <w:multiLevelType w:val="hybridMultilevel"/>
    <w:tmpl w:val="F44CBCFC"/>
    <w:lvl w:ilvl="0" w:tplc="A7FC0584">
      <w:start w:val="1"/>
      <w:numFmt w:val="decimal"/>
      <w:lvlText w:val="%1."/>
      <w:lvlJc w:val="left"/>
      <w:pPr>
        <w:ind w:left="568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640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712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784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856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928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000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072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1443" w:hanging="180"/>
      </w:pPr>
      <w:rPr>
        <w:rFonts w:cs="Times New Roman"/>
      </w:rPr>
    </w:lvl>
  </w:abstractNum>
  <w:abstractNum w:abstractNumId="14">
    <w:nsid w:val="37A2781B"/>
    <w:multiLevelType w:val="hybridMultilevel"/>
    <w:tmpl w:val="0BEC9C46"/>
    <w:lvl w:ilvl="0" w:tplc="C5AAAF2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A186A4A"/>
    <w:multiLevelType w:val="hybridMultilevel"/>
    <w:tmpl w:val="C2DACD48"/>
    <w:lvl w:ilvl="0" w:tplc="DFD8F52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3A8B31E9"/>
    <w:multiLevelType w:val="multilevel"/>
    <w:tmpl w:val="CC0C7A2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1680522"/>
    <w:multiLevelType w:val="multilevel"/>
    <w:tmpl w:val="300C8A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45202BA3"/>
    <w:multiLevelType w:val="hybridMultilevel"/>
    <w:tmpl w:val="3F282AA4"/>
    <w:lvl w:ilvl="0" w:tplc="56DE0F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C8783C"/>
    <w:multiLevelType w:val="hybridMultilevel"/>
    <w:tmpl w:val="BB703F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E96303"/>
    <w:multiLevelType w:val="multilevel"/>
    <w:tmpl w:val="70FCF63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5F6A24DE"/>
    <w:multiLevelType w:val="multilevel"/>
    <w:tmpl w:val="0C9877F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62A77035"/>
    <w:multiLevelType w:val="multilevel"/>
    <w:tmpl w:val="F41686D6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  <w:color w:val="000000"/>
      </w:rPr>
    </w:lvl>
    <w:lvl w:ilvl="1">
      <w:start w:val="11"/>
      <w:numFmt w:val="decimal"/>
      <w:lvlText w:val="%1.%2."/>
      <w:lvlJc w:val="left"/>
      <w:pPr>
        <w:ind w:left="405" w:hanging="40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23">
    <w:nsid w:val="68C04AE4"/>
    <w:multiLevelType w:val="hybridMultilevel"/>
    <w:tmpl w:val="ED428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7A0C12"/>
    <w:multiLevelType w:val="multilevel"/>
    <w:tmpl w:val="7D6AD72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abstractNum w:abstractNumId="25">
    <w:nsid w:val="7D987799"/>
    <w:multiLevelType w:val="hybridMultilevel"/>
    <w:tmpl w:val="F858025E"/>
    <w:lvl w:ilvl="0" w:tplc="DFD8F52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5"/>
  </w:num>
  <w:num w:numId="4">
    <w:abstractNumId w:val="9"/>
  </w:num>
  <w:num w:numId="5">
    <w:abstractNumId w:val="11"/>
  </w:num>
  <w:num w:numId="6">
    <w:abstractNumId w:val="7"/>
  </w:num>
  <w:num w:numId="7">
    <w:abstractNumId w:val="25"/>
  </w:num>
  <w:num w:numId="8">
    <w:abstractNumId w:val="1"/>
  </w:num>
  <w:num w:numId="9">
    <w:abstractNumId w:val="15"/>
  </w:num>
  <w:num w:numId="10">
    <w:abstractNumId w:val="8"/>
  </w:num>
  <w:num w:numId="11">
    <w:abstractNumId w:val="2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2"/>
  </w:num>
  <w:num w:numId="15">
    <w:abstractNumId w:val="4"/>
  </w:num>
  <w:num w:numId="16">
    <w:abstractNumId w:val="6"/>
  </w:num>
  <w:num w:numId="17">
    <w:abstractNumId w:val="10"/>
  </w:num>
  <w:num w:numId="18">
    <w:abstractNumId w:val="13"/>
  </w:num>
  <w:num w:numId="19">
    <w:abstractNumId w:val="24"/>
  </w:num>
  <w:num w:numId="20">
    <w:abstractNumId w:val="3"/>
  </w:num>
  <w:num w:numId="21">
    <w:abstractNumId w:val="21"/>
  </w:num>
  <w:num w:numId="22">
    <w:abstractNumId w:val="16"/>
  </w:num>
  <w:num w:numId="23">
    <w:abstractNumId w:val="17"/>
  </w:num>
  <w:num w:numId="24">
    <w:abstractNumId w:val="20"/>
  </w:num>
  <w:num w:numId="25">
    <w:abstractNumId w:val="2"/>
  </w:num>
  <w:num w:numId="26">
    <w:abstractNumId w:val="22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604"/>
    <w:rsid w:val="00005F46"/>
    <w:rsid w:val="00007025"/>
    <w:rsid w:val="000274A0"/>
    <w:rsid w:val="000555A1"/>
    <w:rsid w:val="00063E42"/>
    <w:rsid w:val="000657B8"/>
    <w:rsid w:val="00071948"/>
    <w:rsid w:val="00080C1A"/>
    <w:rsid w:val="000940E6"/>
    <w:rsid w:val="000A3AE5"/>
    <w:rsid w:val="000A6B69"/>
    <w:rsid w:val="000B1970"/>
    <w:rsid w:val="000B1EC6"/>
    <w:rsid w:val="000D0F56"/>
    <w:rsid w:val="000D5097"/>
    <w:rsid w:val="00106FD5"/>
    <w:rsid w:val="00112D33"/>
    <w:rsid w:val="00133CC9"/>
    <w:rsid w:val="00142E25"/>
    <w:rsid w:val="00155DCB"/>
    <w:rsid w:val="00156D93"/>
    <w:rsid w:val="0016335C"/>
    <w:rsid w:val="001679A1"/>
    <w:rsid w:val="00170884"/>
    <w:rsid w:val="00173444"/>
    <w:rsid w:val="001865B2"/>
    <w:rsid w:val="00187FB3"/>
    <w:rsid w:val="00196665"/>
    <w:rsid w:val="00196F64"/>
    <w:rsid w:val="001A15F4"/>
    <w:rsid w:val="001A765F"/>
    <w:rsid w:val="001B564D"/>
    <w:rsid w:val="001B7859"/>
    <w:rsid w:val="001B7CFC"/>
    <w:rsid w:val="001C01B6"/>
    <w:rsid w:val="001D4786"/>
    <w:rsid w:val="001E7EAF"/>
    <w:rsid w:val="001F399A"/>
    <w:rsid w:val="00200FCD"/>
    <w:rsid w:val="002053AA"/>
    <w:rsid w:val="00213598"/>
    <w:rsid w:val="002224F2"/>
    <w:rsid w:val="00243D00"/>
    <w:rsid w:val="002620D2"/>
    <w:rsid w:val="00270F68"/>
    <w:rsid w:val="0029067E"/>
    <w:rsid w:val="0029169B"/>
    <w:rsid w:val="00296CBB"/>
    <w:rsid w:val="002A170B"/>
    <w:rsid w:val="002A4135"/>
    <w:rsid w:val="002B6596"/>
    <w:rsid w:val="002B7629"/>
    <w:rsid w:val="002C56C3"/>
    <w:rsid w:val="002E1CB6"/>
    <w:rsid w:val="002F33AB"/>
    <w:rsid w:val="003010B5"/>
    <w:rsid w:val="003012F1"/>
    <w:rsid w:val="0031575D"/>
    <w:rsid w:val="0031657D"/>
    <w:rsid w:val="00316C92"/>
    <w:rsid w:val="00320BE2"/>
    <w:rsid w:val="003251FD"/>
    <w:rsid w:val="00330590"/>
    <w:rsid w:val="00332C83"/>
    <w:rsid w:val="00344670"/>
    <w:rsid w:val="00361377"/>
    <w:rsid w:val="003774E2"/>
    <w:rsid w:val="00380694"/>
    <w:rsid w:val="00391E78"/>
    <w:rsid w:val="003928DA"/>
    <w:rsid w:val="00393788"/>
    <w:rsid w:val="003A04C1"/>
    <w:rsid w:val="003A32DB"/>
    <w:rsid w:val="003A4C7D"/>
    <w:rsid w:val="003B030C"/>
    <w:rsid w:val="003B5C44"/>
    <w:rsid w:val="003B61BE"/>
    <w:rsid w:val="003C1308"/>
    <w:rsid w:val="003C206D"/>
    <w:rsid w:val="003C6E42"/>
    <w:rsid w:val="003D16C4"/>
    <w:rsid w:val="003D4327"/>
    <w:rsid w:val="003D4F8A"/>
    <w:rsid w:val="003D751E"/>
    <w:rsid w:val="003E2E55"/>
    <w:rsid w:val="003E5323"/>
    <w:rsid w:val="003E55C7"/>
    <w:rsid w:val="003E5760"/>
    <w:rsid w:val="00421B7A"/>
    <w:rsid w:val="00424697"/>
    <w:rsid w:val="004246FF"/>
    <w:rsid w:val="00426B4F"/>
    <w:rsid w:val="004309CB"/>
    <w:rsid w:val="00434EB9"/>
    <w:rsid w:val="00442AF1"/>
    <w:rsid w:val="004722E1"/>
    <w:rsid w:val="00474682"/>
    <w:rsid w:val="004817C0"/>
    <w:rsid w:val="004A668B"/>
    <w:rsid w:val="004B44F0"/>
    <w:rsid w:val="004D4EAB"/>
    <w:rsid w:val="004D596B"/>
    <w:rsid w:val="004E3CE2"/>
    <w:rsid w:val="005012E5"/>
    <w:rsid w:val="0051194B"/>
    <w:rsid w:val="00511A4C"/>
    <w:rsid w:val="00512B97"/>
    <w:rsid w:val="00517CED"/>
    <w:rsid w:val="00521AFD"/>
    <w:rsid w:val="00524F86"/>
    <w:rsid w:val="00525731"/>
    <w:rsid w:val="00525CE0"/>
    <w:rsid w:val="00535F7B"/>
    <w:rsid w:val="00540EDE"/>
    <w:rsid w:val="0054234F"/>
    <w:rsid w:val="00542EFC"/>
    <w:rsid w:val="00560BBA"/>
    <w:rsid w:val="00582494"/>
    <w:rsid w:val="00583025"/>
    <w:rsid w:val="00592612"/>
    <w:rsid w:val="005975FA"/>
    <w:rsid w:val="00597E48"/>
    <w:rsid w:val="005B43E3"/>
    <w:rsid w:val="005C2026"/>
    <w:rsid w:val="005C35D2"/>
    <w:rsid w:val="005D01AC"/>
    <w:rsid w:val="005E6DEE"/>
    <w:rsid w:val="005F482D"/>
    <w:rsid w:val="005F5623"/>
    <w:rsid w:val="005F71DD"/>
    <w:rsid w:val="005F72E1"/>
    <w:rsid w:val="005F7DC3"/>
    <w:rsid w:val="00607442"/>
    <w:rsid w:val="00614732"/>
    <w:rsid w:val="006156FA"/>
    <w:rsid w:val="00616E5A"/>
    <w:rsid w:val="00630EAF"/>
    <w:rsid w:val="00635ED0"/>
    <w:rsid w:val="00643C8E"/>
    <w:rsid w:val="0065206D"/>
    <w:rsid w:val="0065496B"/>
    <w:rsid w:val="00661741"/>
    <w:rsid w:val="00662495"/>
    <w:rsid w:val="00665435"/>
    <w:rsid w:val="00670296"/>
    <w:rsid w:val="006719D5"/>
    <w:rsid w:val="00677D9C"/>
    <w:rsid w:val="006837AC"/>
    <w:rsid w:val="00687EDA"/>
    <w:rsid w:val="0069726C"/>
    <w:rsid w:val="006A2DA9"/>
    <w:rsid w:val="006B043C"/>
    <w:rsid w:val="006B1704"/>
    <w:rsid w:val="006B38BE"/>
    <w:rsid w:val="006B462D"/>
    <w:rsid w:val="006C56C2"/>
    <w:rsid w:val="006C6A0F"/>
    <w:rsid w:val="006E3246"/>
    <w:rsid w:val="006E6B0B"/>
    <w:rsid w:val="006F5D89"/>
    <w:rsid w:val="006F711B"/>
    <w:rsid w:val="007042DF"/>
    <w:rsid w:val="00710249"/>
    <w:rsid w:val="007109C2"/>
    <w:rsid w:val="007137EB"/>
    <w:rsid w:val="0073533F"/>
    <w:rsid w:val="00737B25"/>
    <w:rsid w:val="00760615"/>
    <w:rsid w:val="00771A56"/>
    <w:rsid w:val="00780BB8"/>
    <w:rsid w:val="0079043E"/>
    <w:rsid w:val="007A41F6"/>
    <w:rsid w:val="007A7C0C"/>
    <w:rsid w:val="007B44E7"/>
    <w:rsid w:val="007B4AB0"/>
    <w:rsid w:val="007C45AB"/>
    <w:rsid w:val="007F6B6E"/>
    <w:rsid w:val="007F7817"/>
    <w:rsid w:val="008015D1"/>
    <w:rsid w:val="00802D80"/>
    <w:rsid w:val="0080582F"/>
    <w:rsid w:val="00807323"/>
    <w:rsid w:val="00832E11"/>
    <w:rsid w:val="00834B2D"/>
    <w:rsid w:val="00837757"/>
    <w:rsid w:val="008442F2"/>
    <w:rsid w:val="00844BAA"/>
    <w:rsid w:val="0085108D"/>
    <w:rsid w:val="00876BAF"/>
    <w:rsid w:val="008A0FAA"/>
    <w:rsid w:val="008A2B16"/>
    <w:rsid w:val="008C1357"/>
    <w:rsid w:val="008D45CF"/>
    <w:rsid w:val="008E170B"/>
    <w:rsid w:val="008E3750"/>
    <w:rsid w:val="008E3780"/>
    <w:rsid w:val="008F29EA"/>
    <w:rsid w:val="008F37EC"/>
    <w:rsid w:val="0090416F"/>
    <w:rsid w:val="009136BB"/>
    <w:rsid w:val="009222BE"/>
    <w:rsid w:val="00934C1A"/>
    <w:rsid w:val="0093756C"/>
    <w:rsid w:val="00947A2D"/>
    <w:rsid w:val="00951268"/>
    <w:rsid w:val="0095155B"/>
    <w:rsid w:val="00966099"/>
    <w:rsid w:val="00970C7B"/>
    <w:rsid w:val="00971918"/>
    <w:rsid w:val="00972A93"/>
    <w:rsid w:val="00990A2A"/>
    <w:rsid w:val="00992E94"/>
    <w:rsid w:val="00996776"/>
    <w:rsid w:val="009B2A75"/>
    <w:rsid w:val="009B2E07"/>
    <w:rsid w:val="009C00D4"/>
    <w:rsid w:val="009C40DD"/>
    <w:rsid w:val="009D2CDB"/>
    <w:rsid w:val="009E30E0"/>
    <w:rsid w:val="009F1361"/>
    <w:rsid w:val="00A00333"/>
    <w:rsid w:val="00A01917"/>
    <w:rsid w:val="00A026A1"/>
    <w:rsid w:val="00A0304C"/>
    <w:rsid w:val="00A20FDE"/>
    <w:rsid w:val="00A22443"/>
    <w:rsid w:val="00A23932"/>
    <w:rsid w:val="00A31BEA"/>
    <w:rsid w:val="00A33201"/>
    <w:rsid w:val="00A62976"/>
    <w:rsid w:val="00A7266E"/>
    <w:rsid w:val="00A74BA7"/>
    <w:rsid w:val="00A76CEF"/>
    <w:rsid w:val="00A82A68"/>
    <w:rsid w:val="00A8319B"/>
    <w:rsid w:val="00A907D5"/>
    <w:rsid w:val="00A937FA"/>
    <w:rsid w:val="00A97FE9"/>
    <w:rsid w:val="00AA543F"/>
    <w:rsid w:val="00AD5A83"/>
    <w:rsid w:val="00AE7E05"/>
    <w:rsid w:val="00AF1FDA"/>
    <w:rsid w:val="00AF4111"/>
    <w:rsid w:val="00B01484"/>
    <w:rsid w:val="00B12CD4"/>
    <w:rsid w:val="00B138AD"/>
    <w:rsid w:val="00B25539"/>
    <w:rsid w:val="00B30710"/>
    <w:rsid w:val="00B378D4"/>
    <w:rsid w:val="00B404A2"/>
    <w:rsid w:val="00B9021C"/>
    <w:rsid w:val="00B9706A"/>
    <w:rsid w:val="00BA214E"/>
    <w:rsid w:val="00BA2E4E"/>
    <w:rsid w:val="00BA3CAF"/>
    <w:rsid w:val="00BA7E04"/>
    <w:rsid w:val="00BB0E05"/>
    <w:rsid w:val="00BB279F"/>
    <w:rsid w:val="00BC7CEC"/>
    <w:rsid w:val="00BD47FB"/>
    <w:rsid w:val="00BF450C"/>
    <w:rsid w:val="00C01D4A"/>
    <w:rsid w:val="00C12128"/>
    <w:rsid w:val="00C13F5F"/>
    <w:rsid w:val="00C167B4"/>
    <w:rsid w:val="00C25B94"/>
    <w:rsid w:val="00C2724F"/>
    <w:rsid w:val="00C34813"/>
    <w:rsid w:val="00C4253B"/>
    <w:rsid w:val="00C52712"/>
    <w:rsid w:val="00C643C5"/>
    <w:rsid w:val="00C66100"/>
    <w:rsid w:val="00C84B61"/>
    <w:rsid w:val="00C93C63"/>
    <w:rsid w:val="00C9400D"/>
    <w:rsid w:val="00C947FF"/>
    <w:rsid w:val="00CA015B"/>
    <w:rsid w:val="00CA6324"/>
    <w:rsid w:val="00CB1F40"/>
    <w:rsid w:val="00CB6DE5"/>
    <w:rsid w:val="00CB7332"/>
    <w:rsid w:val="00CB7701"/>
    <w:rsid w:val="00CC63E7"/>
    <w:rsid w:val="00CD0B5D"/>
    <w:rsid w:val="00CD3EBF"/>
    <w:rsid w:val="00CD72CD"/>
    <w:rsid w:val="00CD7E35"/>
    <w:rsid w:val="00CF59EE"/>
    <w:rsid w:val="00CF6CF8"/>
    <w:rsid w:val="00D071F9"/>
    <w:rsid w:val="00D13AC8"/>
    <w:rsid w:val="00D13F34"/>
    <w:rsid w:val="00D1403C"/>
    <w:rsid w:val="00D301A3"/>
    <w:rsid w:val="00D33E6C"/>
    <w:rsid w:val="00D42431"/>
    <w:rsid w:val="00D534AF"/>
    <w:rsid w:val="00D54E51"/>
    <w:rsid w:val="00D55120"/>
    <w:rsid w:val="00D558B4"/>
    <w:rsid w:val="00D56328"/>
    <w:rsid w:val="00D677E7"/>
    <w:rsid w:val="00D67E04"/>
    <w:rsid w:val="00D70A1A"/>
    <w:rsid w:val="00D84599"/>
    <w:rsid w:val="00D874A2"/>
    <w:rsid w:val="00D8750B"/>
    <w:rsid w:val="00DA2604"/>
    <w:rsid w:val="00DA5736"/>
    <w:rsid w:val="00DB5646"/>
    <w:rsid w:val="00DC0216"/>
    <w:rsid w:val="00DD153C"/>
    <w:rsid w:val="00DE3136"/>
    <w:rsid w:val="00DE618E"/>
    <w:rsid w:val="00DF06A7"/>
    <w:rsid w:val="00E00959"/>
    <w:rsid w:val="00E07FEA"/>
    <w:rsid w:val="00E10E36"/>
    <w:rsid w:val="00E309DF"/>
    <w:rsid w:val="00E32197"/>
    <w:rsid w:val="00E333D3"/>
    <w:rsid w:val="00E35BA2"/>
    <w:rsid w:val="00E36166"/>
    <w:rsid w:val="00E46E3E"/>
    <w:rsid w:val="00E4760B"/>
    <w:rsid w:val="00E504F2"/>
    <w:rsid w:val="00E54D8E"/>
    <w:rsid w:val="00E57B39"/>
    <w:rsid w:val="00E67160"/>
    <w:rsid w:val="00E718AE"/>
    <w:rsid w:val="00E96D57"/>
    <w:rsid w:val="00EA6F89"/>
    <w:rsid w:val="00EB1490"/>
    <w:rsid w:val="00EC1A9E"/>
    <w:rsid w:val="00EC2CC0"/>
    <w:rsid w:val="00ED7933"/>
    <w:rsid w:val="00EE21BA"/>
    <w:rsid w:val="00EE7A94"/>
    <w:rsid w:val="00EE7CCE"/>
    <w:rsid w:val="00EF506E"/>
    <w:rsid w:val="00EF52C0"/>
    <w:rsid w:val="00EF6A20"/>
    <w:rsid w:val="00F12E2D"/>
    <w:rsid w:val="00F14777"/>
    <w:rsid w:val="00F14FB0"/>
    <w:rsid w:val="00F248F6"/>
    <w:rsid w:val="00F30B76"/>
    <w:rsid w:val="00F30EEB"/>
    <w:rsid w:val="00F35F80"/>
    <w:rsid w:val="00F4615A"/>
    <w:rsid w:val="00F50C07"/>
    <w:rsid w:val="00F5751D"/>
    <w:rsid w:val="00F57C5F"/>
    <w:rsid w:val="00F72E88"/>
    <w:rsid w:val="00F821B7"/>
    <w:rsid w:val="00F931F6"/>
    <w:rsid w:val="00F967ED"/>
    <w:rsid w:val="00FA6E18"/>
    <w:rsid w:val="00FB28CF"/>
    <w:rsid w:val="00FC20A6"/>
    <w:rsid w:val="00FC5614"/>
    <w:rsid w:val="00FD37DE"/>
    <w:rsid w:val="00FE667B"/>
    <w:rsid w:val="00FF1134"/>
    <w:rsid w:val="00FF4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Tekstpodstawowy3">
    <w:name w:val="Body Text 3"/>
    <w:basedOn w:val="Normalny"/>
    <w:rPr>
      <w:i/>
      <w:iCs/>
      <w:sz w:val="2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character" w:customStyle="1" w:styleId="ZnakZnak5">
    <w:name w:val=" Znak Znak5"/>
    <w:rPr>
      <w:b/>
      <w:bCs/>
      <w:sz w:val="28"/>
      <w:szCs w:val="24"/>
    </w:rPr>
  </w:style>
  <w:style w:type="paragraph" w:styleId="Podtytu">
    <w:name w:val="Subtitle"/>
    <w:basedOn w:val="Normalny"/>
    <w:qFormat/>
    <w:rPr>
      <w:b/>
      <w:bCs/>
      <w:sz w:val="22"/>
      <w:u w:val="single"/>
    </w:rPr>
  </w:style>
  <w:style w:type="character" w:customStyle="1" w:styleId="ZnakZnak">
    <w:name w:val=" Znak Znak"/>
    <w:rPr>
      <w:b/>
      <w:bCs/>
      <w:sz w:val="22"/>
      <w:szCs w:val="24"/>
      <w:u w:val="single"/>
    </w:rPr>
  </w:style>
  <w:style w:type="character" w:customStyle="1" w:styleId="ZnakZnak3">
    <w:name w:val=" Znak Znak3"/>
    <w:rPr>
      <w:sz w:val="24"/>
      <w:szCs w:val="24"/>
    </w:rPr>
  </w:style>
  <w:style w:type="character" w:customStyle="1" w:styleId="ZnakZnak8">
    <w:name w:val=" Znak Znak8"/>
    <w:rPr>
      <w:rFonts w:ascii="Arial" w:hAnsi="Arial" w:cs="Arial"/>
      <w:b/>
      <w:bCs/>
      <w:kern w:val="32"/>
      <w:sz w:val="32"/>
      <w:szCs w:val="32"/>
    </w:rPr>
  </w:style>
  <w:style w:type="character" w:customStyle="1" w:styleId="ZnakZnak7">
    <w:name w:val=" Znak Znak7"/>
    <w:rPr>
      <w:b/>
      <w:bCs/>
      <w:sz w:val="28"/>
      <w:szCs w:val="28"/>
    </w:rPr>
  </w:style>
  <w:style w:type="character" w:customStyle="1" w:styleId="ZnakZnak4">
    <w:name w:val=" Znak Znak4"/>
    <w:rPr>
      <w:i/>
      <w:iCs/>
      <w:sz w:val="26"/>
      <w:szCs w:val="24"/>
    </w:rPr>
  </w:style>
  <w:style w:type="character" w:customStyle="1" w:styleId="ZnakZnak2">
    <w:name w:val=" Znak Znak2"/>
    <w:rPr>
      <w:sz w:val="24"/>
      <w:szCs w:val="24"/>
    </w:rPr>
  </w:style>
  <w:style w:type="character" w:customStyle="1" w:styleId="ZnakZnak1">
    <w:name w:val=" Znak Znak1"/>
    <w:rPr>
      <w:sz w:val="24"/>
      <w:szCs w:val="24"/>
    </w:rPr>
  </w:style>
  <w:style w:type="character" w:customStyle="1" w:styleId="ZnakZnak6">
    <w:name w:val=" Znak Znak6"/>
    <w:rPr>
      <w:rFonts w:ascii="Calibri" w:eastAsia="Times New Roman" w:hAnsi="Calibri" w:cs="Times New Roman"/>
      <w:i/>
      <w:iCs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character" w:styleId="Pogrubienie">
    <w:name w:val="Strong"/>
    <w:qFormat/>
    <w:rPr>
      <w:b/>
      <w:bCs/>
    </w:rPr>
  </w:style>
  <w:style w:type="paragraph" w:styleId="NormalnyWeb">
    <w:name w:val="Normal (Web)"/>
    <w:basedOn w:val="Normalny"/>
    <w:pPr>
      <w:suppressAutoHyphens/>
      <w:spacing w:before="280" w:after="280"/>
    </w:pPr>
    <w:rPr>
      <w:lang w:eastAsia="ar-SA"/>
    </w:rPr>
  </w:style>
  <w:style w:type="paragraph" w:styleId="Tekstdymka">
    <w:name w:val="Balloon Text"/>
    <w:basedOn w:val="Normalny"/>
    <w:link w:val="TekstdymkaZnak"/>
    <w:rsid w:val="006B38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B38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B462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.ostrowiec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m.ostrow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4639</Words>
  <Characters>27838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………………………</vt:lpstr>
    </vt:vector>
  </TitlesOfParts>
  <Company>Urząd Miasta Ostrowiec Św.</Company>
  <LinksUpToDate>false</LinksUpToDate>
  <CharactersWithSpaces>32413</CharactersWithSpaces>
  <SharedDoc>false</SharedDoc>
  <HLinks>
    <vt:vector size="12" baseType="variant">
      <vt:variant>
        <vt:i4>2162739</vt:i4>
      </vt:variant>
      <vt:variant>
        <vt:i4>3</vt:i4>
      </vt:variant>
      <vt:variant>
        <vt:i4>0</vt:i4>
      </vt:variant>
      <vt:variant>
        <vt:i4>5</vt:i4>
      </vt:variant>
      <vt:variant>
        <vt:lpwstr>http://www.um.ostrowiec.pl/</vt:lpwstr>
      </vt:variant>
      <vt:variant>
        <vt:lpwstr/>
      </vt:variant>
      <vt:variant>
        <vt:i4>2162739</vt:i4>
      </vt:variant>
      <vt:variant>
        <vt:i4>0</vt:i4>
      </vt:variant>
      <vt:variant>
        <vt:i4>0</vt:i4>
      </vt:variant>
      <vt:variant>
        <vt:i4>5</vt:i4>
      </vt:variant>
      <vt:variant>
        <vt:lpwstr>http://www.um.ostrowiec.pl/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………………………</dc:title>
  <dc:subject/>
  <dc:creator>WEPASTUSZKA</dc:creator>
  <cp:keywords/>
  <cp:lastModifiedBy>edukacja2</cp:lastModifiedBy>
  <cp:revision>2</cp:revision>
  <cp:lastPrinted>2015-12-01T09:42:00Z</cp:lastPrinted>
  <dcterms:created xsi:type="dcterms:W3CDTF">2015-12-01T13:35:00Z</dcterms:created>
  <dcterms:modified xsi:type="dcterms:W3CDTF">2015-12-01T13:35:00Z</dcterms:modified>
</cp:coreProperties>
</file>