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604" w:rsidRDefault="00DA2604">
      <w:pPr>
        <w:rPr>
          <w:b/>
        </w:rPr>
      </w:pPr>
    </w:p>
    <w:p w:rsidR="00DA2604" w:rsidRDefault="00DA2604">
      <w:pPr>
        <w:jc w:val="center"/>
        <w:rPr>
          <w:b/>
        </w:rPr>
      </w:pPr>
      <w:r>
        <w:rPr>
          <w:b/>
        </w:rPr>
        <w:t xml:space="preserve">Zarządzenie Nr  </w:t>
      </w:r>
      <w:r w:rsidR="003C6E42">
        <w:rPr>
          <w:b/>
        </w:rPr>
        <w:t>IV/458/2015</w:t>
      </w:r>
    </w:p>
    <w:p w:rsidR="00A20FDE" w:rsidRDefault="00DA2604" w:rsidP="00E57B39">
      <w:pPr>
        <w:jc w:val="center"/>
        <w:rPr>
          <w:b/>
        </w:rPr>
      </w:pPr>
      <w:r>
        <w:rPr>
          <w:b/>
        </w:rPr>
        <w:t>Prezydenta M</w:t>
      </w:r>
      <w:r w:rsidR="009136BB">
        <w:rPr>
          <w:b/>
        </w:rPr>
        <w:t>iasta Ostrowca Świętokrzyskiego</w:t>
      </w:r>
    </w:p>
    <w:p w:rsidR="00C9400D" w:rsidRDefault="00C9400D" w:rsidP="00E57B39">
      <w:pPr>
        <w:jc w:val="center"/>
        <w:rPr>
          <w:b/>
        </w:rPr>
      </w:pPr>
    </w:p>
    <w:p w:rsidR="00DA2604" w:rsidRDefault="003C6E42">
      <w:pPr>
        <w:jc w:val="center"/>
        <w:rPr>
          <w:b/>
        </w:rPr>
      </w:pPr>
      <w:r>
        <w:rPr>
          <w:b/>
        </w:rPr>
        <w:t>z dnia 8 września 2015</w:t>
      </w:r>
      <w:r w:rsidR="00A74BA7">
        <w:rPr>
          <w:b/>
        </w:rPr>
        <w:t xml:space="preserve"> roku</w:t>
      </w:r>
    </w:p>
    <w:p w:rsidR="009136BB" w:rsidRDefault="009136BB">
      <w:pPr>
        <w:jc w:val="center"/>
        <w:rPr>
          <w:b/>
        </w:rPr>
      </w:pPr>
    </w:p>
    <w:p w:rsidR="00DA2604" w:rsidRDefault="00DA2604">
      <w:pPr>
        <w:rPr>
          <w:sz w:val="8"/>
        </w:rPr>
      </w:pPr>
    </w:p>
    <w:p w:rsidR="007A7C0C" w:rsidRPr="0093756C" w:rsidRDefault="00DA2604" w:rsidP="00D534AF">
      <w:pPr>
        <w:jc w:val="center"/>
        <w:rPr>
          <w:b/>
        </w:rPr>
      </w:pPr>
      <w:r>
        <w:rPr>
          <w:b/>
        </w:rPr>
        <w:t>w sprawie otwartego kon</w:t>
      </w:r>
      <w:r w:rsidR="008E170B">
        <w:rPr>
          <w:b/>
        </w:rPr>
        <w:t>kursu ofert na realizację w 2015</w:t>
      </w:r>
      <w:r>
        <w:rPr>
          <w:b/>
        </w:rPr>
        <w:t xml:space="preserve"> roku zadań publicznych</w:t>
      </w:r>
      <w:r>
        <w:rPr>
          <w:b/>
        </w:rPr>
        <w:br/>
        <w:t>w zakresie</w:t>
      </w:r>
      <w:r w:rsidR="00F30B76">
        <w:rPr>
          <w:b/>
        </w:rPr>
        <w:t xml:space="preserve"> pomocy społecznej</w:t>
      </w:r>
    </w:p>
    <w:p w:rsidR="00DA2604" w:rsidRDefault="00DA2604">
      <w:pPr>
        <w:rPr>
          <w:b/>
          <w:sz w:val="16"/>
          <w:szCs w:val="16"/>
        </w:rPr>
      </w:pPr>
    </w:p>
    <w:p w:rsidR="00DA2604" w:rsidRDefault="00DA2604">
      <w:pPr>
        <w:jc w:val="center"/>
        <w:rPr>
          <w:sz w:val="8"/>
        </w:rPr>
      </w:pPr>
    </w:p>
    <w:p w:rsidR="008E170B" w:rsidRDefault="008E170B" w:rsidP="008E170B">
      <w:pPr>
        <w:ind w:firstLine="708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Na podstawie art. 11 ust. 2, art. 13 i art. 15 ust. 2a, 2b, 2d ustawy z dnia 24 kwietnia 2003 roku </w:t>
      </w:r>
      <w:r>
        <w:rPr>
          <w:sz w:val="20"/>
          <w:szCs w:val="20"/>
        </w:rPr>
        <w:br/>
        <w:t xml:space="preserve">o działalności pożytku publicznego i o wolontariacie </w:t>
      </w:r>
      <w:r w:rsidRPr="00BB7225">
        <w:rPr>
          <w:sz w:val="20"/>
          <w:szCs w:val="20"/>
        </w:rPr>
        <w:t>(D</w:t>
      </w:r>
      <w:r w:rsidR="00D8750B">
        <w:rPr>
          <w:sz w:val="20"/>
          <w:szCs w:val="20"/>
        </w:rPr>
        <w:t>z. U. z 2014 r. poz. 1118 z późn. zm.</w:t>
      </w:r>
      <w:r w:rsidRPr="00BB7225">
        <w:rPr>
          <w:sz w:val="20"/>
          <w:szCs w:val="20"/>
        </w:rPr>
        <w:t xml:space="preserve">), </w:t>
      </w:r>
      <w:r>
        <w:rPr>
          <w:sz w:val="20"/>
          <w:szCs w:val="20"/>
        </w:rPr>
        <w:t xml:space="preserve">art. 30 ust. 2 pkt. 2 i 4 ustawy z dnia 8 marca 1990 roku o samorządzie gminnym </w:t>
      </w:r>
      <w:r w:rsidR="00D8750B">
        <w:rPr>
          <w:sz w:val="20"/>
          <w:szCs w:val="20"/>
        </w:rPr>
        <w:t>(Dz. U. z 2013 r. poz. 594 z późn. zm.</w:t>
      </w:r>
      <w:r w:rsidRPr="00BB7225">
        <w:rPr>
          <w:sz w:val="20"/>
          <w:szCs w:val="20"/>
        </w:rPr>
        <w:t>)</w:t>
      </w:r>
      <w:r w:rsidR="00D8750B">
        <w:rPr>
          <w:sz w:val="20"/>
          <w:szCs w:val="20"/>
        </w:rPr>
        <w:t xml:space="preserve">, uchwały </w:t>
      </w:r>
      <w:r w:rsidR="00A8319B">
        <w:rPr>
          <w:sz w:val="20"/>
          <w:szCs w:val="20"/>
        </w:rPr>
        <w:br/>
      </w:r>
      <w:r w:rsidR="00D8750B">
        <w:rPr>
          <w:sz w:val="20"/>
          <w:szCs w:val="20"/>
        </w:rPr>
        <w:t xml:space="preserve">Nr XV/91/2015 Rady Miasta </w:t>
      </w:r>
      <w:r w:rsidR="00A8319B">
        <w:rPr>
          <w:sz w:val="20"/>
          <w:szCs w:val="20"/>
        </w:rPr>
        <w:t>Ostrowca Świętokrzyskiego</w:t>
      </w:r>
      <w:r w:rsidRPr="004D376F">
        <w:t xml:space="preserve"> </w:t>
      </w:r>
      <w:r w:rsidR="00A8319B">
        <w:rPr>
          <w:color w:val="000000"/>
          <w:sz w:val="20"/>
          <w:szCs w:val="20"/>
        </w:rPr>
        <w:t>z dnia 29 czerwca 2015 roku w sprawie zamiaru przekształcenia Dziennego Domu Pomocy Społecznej w Ostrowcu Świętokrzyskim w Dzienny Dom „Senior-WIGOR”</w:t>
      </w:r>
      <w:r w:rsidR="00A8319B" w:rsidRPr="00DF2AF7"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 xml:space="preserve">oraz w związku </w:t>
      </w:r>
      <w:r w:rsidR="00A8319B">
        <w:rPr>
          <w:sz w:val="20"/>
          <w:szCs w:val="20"/>
        </w:rPr>
        <w:br/>
      </w:r>
      <w:r>
        <w:rPr>
          <w:sz w:val="20"/>
          <w:szCs w:val="20"/>
        </w:rPr>
        <w:t>z uchwałą</w:t>
      </w:r>
      <w:r>
        <w:rPr>
          <w:color w:val="000000"/>
          <w:sz w:val="20"/>
          <w:szCs w:val="20"/>
        </w:rPr>
        <w:t xml:space="preserve"> Nr XLVII/164/2013 Rady Miasta Ostrowca Świętokrzyskiego z </w:t>
      </w:r>
      <w:r w:rsidRPr="00DF2AF7">
        <w:rPr>
          <w:color w:val="000000"/>
          <w:sz w:val="20"/>
          <w:szCs w:val="20"/>
        </w:rPr>
        <w:t>dnia 18 listopada 2013 roku</w:t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w sprawie Programu współpracy Gminy Ostrowiec Świętokrzyski z organizacjami pozarządowymi i innymi podmiotami prowadzącymi działalność pożytku publicznego w latach 2014 – 2015, zmienionego uchwałą Nr LXV/163/2014 Rady Miasta Ostrowca Świętokrzy</w:t>
      </w:r>
      <w:r w:rsidR="00380694">
        <w:rPr>
          <w:sz w:val="20"/>
          <w:szCs w:val="20"/>
        </w:rPr>
        <w:t>skiego z dnia 6 listopada 2014 roku</w:t>
      </w:r>
      <w:r>
        <w:rPr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>zarządza się, co następuje:</w:t>
      </w:r>
    </w:p>
    <w:p w:rsidR="00213598" w:rsidRPr="00A62095" w:rsidRDefault="00213598" w:rsidP="00213598">
      <w:pPr>
        <w:ind w:firstLine="708"/>
        <w:jc w:val="both"/>
        <w:rPr>
          <w:sz w:val="20"/>
          <w:szCs w:val="20"/>
        </w:rPr>
      </w:pPr>
    </w:p>
    <w:p w:rsidR="00DA2604" w:rsidRDefault="00DA2604">
      <w:pPr>
        <w:ind w:firstLine="284"/>
        <w:jc w:val="both"/>
        <w:rPr>
          <w:b/>
          <w:sz w:val="12"/>
        </w:rPr>
      </w:pPr>
    </w:p>
    <w:p w:rsidR="00213598" w:rsidRPr="007A7C0C" w:rsidRDefault="00213598" w:rsidP="003774E2">
      <w:pPr>
        <w:ind w:firstLine="708"/>
        <w:jc w:val="both"/>
      </w:pPr>
      <w:r w:rsidRPr="008741BD">
        <w:rPr>
          <w:b/>
        </w:rPr>
        <w:t xml:space="preserve">§ 1. </w:t>
      </w:r>
      <w:r w:rsidRPr="008741BD">
        <w:t xml:space="preserve">1. </w:t>
      </w:r>
      <w:r w:rsidRPr="00A53291">
        <w:t xml:space="preserve">Ogłasza się otwarty konkurs ofert na realizację w </w:t>
      </w:r>
      <w:r w:rsidR="008E170B">
        <w:t>2015</w:t>
      </w:r>
      <w:r w:rsidR="006B38BE">
        <w:t xml:space="preserve"> roku zadania</w:t>
      </w:r>
      <w:r w:rsidR="00F12E2D">
        <w:t xml:space="preserve"> publicznego</w:t>
      </w:r>
      <w:r w:rsidRPr="00A53291">
        <w:t xml:space="preserve"> gminy </w:t>
      </w:r>
      <w:r w:rsidR="00F30B76">
        <w:t>w zakresie pomocy społecznej</w:t>
      </w:r>
      <w:r w:rsidR="00D534AF">
        <w:t>.</w:t>
      </w:r>
    </w:p>
    <w:p w:rsidR="00213598" w:rsidRPr="0093756C" w:rsidRDefault="00213598" w:rsidP="0093756C">
      <w:pPr>
        <w:jc w:val="both"/>
        <w:rPr>
          <w:b/>
        </w:rPr>
      </w:pPr>
      <w:r w:rsidRPr="00217821">
        <w:rPr>
          <w:iCs/>
        </w:rPr>
        <w:t xml:space="preserve">           </w:t>
      </w:r>
      <w:r w:rsidR="00F12E2D">
        <w:rPr>
          <w:iCs/>
        </w:rPr>
        <w:t>2. Zadanie</w:t>
      </w:r>
      <w:r>
        <w:rPr>
          <w:iCs/>
        </w:rPr>
        <w:t>,</w:t>
      </w:r>
      <w:r w:rsidRPr="00217821">
        <w:rPr>
          <w:iCs/>
        </w:rPr>
        <w:t xml:space="preserve"> o których mowa w ust. 1, szczegółowe i</w:t>
      </w:r>
      <w:r w:rsidR="00F12E2D">
        <w:rPr>
          <w:iCs/>
        </w:rPr>
        <w:t xml:space="preserve">nformacje dotyczące warunków jego </w:t>
      </w:r>
      <w:r w:rsidRPr="00217821">
        <w:rPr>
          <w:iCs/>
        </w:rPr>
        <w:t xml:space="preserve"> realizacji oraz trybu i kryteriów wyboru ofert</w:t>
      </w:r>
      <w:r>
        <w:rPr>
          <w:iCs/>
        </w:rPr>
        <w:t>,</w:t>
      </w:r>
      <w:r w:rsidRPr="00217821">
        <w:rPr>
          <w:iCs/>
        </w:rPr>
        <w:t xml:space="preserve"> zawiera „Ogłoszenie o otwartym konkursie o</w:t>
      </w:r>
      <w:r w:rsidR="00DA5736">
        <w:rPr>
          <w:iCs/>
        </w:rPr>
        <w:t>fert na realizację w 2015</w:t>
      </w:r>
      <w:r w:rsidR="00F12E2D">
        <w:rPr>
          <w:iCs/>
        </w:rPr>
        <w:t xml:space="preserve"> roku zadania publicznego</w:t>
      </w:r>
      <w:r w:rsidRPr="00217821">
        <w:rPr>
          <w:iCs/>
        </w:rPr>
        <w:t xml:space="preserve"> gminy </w:t>
      </w:r>
      <w:r w:rsidR="00F30B76">
        <w:t>w zakresie pomocy społecznej</w:t>
      </w:r>
      <w:r w:rsidRPr="00A907D5">
        <w:rPr>
          <w:color w:val="000000"/>
        </w:rPr>
        <w:t>”</w:t>
      </w:r>
      <w:r w:rsidR="00771A56" w:rsidRPr="00A907D5">
        <w:rPr>
          <w:color w:val="000000"/>
        </w:rPr>
        <w:t>,</w:t>
      </w:r>
      <w:r w:rsidR="00771A56">
        <w:rPr>
          <w:color w:val="000000"/>
        </w:rPr>
        <w:t xml:space="preserve"> stanowiące załącznik nr 1 do niniejszego zarządzenia.</w:t>
      </w:r>
    </w:p>
    <w:p w:rsidR="00213598" w:rsidRPr="008741BD" w:rsidRDefault="00213598" w:rsidP="00213598">
      <w:pPr>
        <w:jc w:val="both"/>
        <w:rPr>
          <w:b/>
        </w:rPr>
      </w:pPr>
      <w:r w:rsidRPr="008741BD">
        <w:t xml:space="preserve">           3. W otwartym konkursie ofert mogą uczestniczyć organizacje, podmioty i jednostki, </w:t>
      </w:r>
      <w:r w:rsidRPr="008741BD">
        <w:br/>
        <w:t xml:space="preserve">o których mowa w art. 11 ust. 3 ustawy o działalności pożytku publicznego i o wolontariacie </w:t>
      </w:r>
      <w:r w:rsidRPr="008741BD">
        <w:br/>
        <w:t>(z wyłączeniem podmiotów wymienionych w art. 3 ust. 4 tej ustawy)</w:t>
      </w:r>
      <w:r>
        <w:t>,</w:t>
      </w:r>
      <w:r w:rsidR="003774E2">
        <w:t xml:space="preserve"> zwane dalej </w:t>
      </w:r>
      <w:r w:rsidRPr="008741BD">
        <w:t>„Organizacjami”.</w:t>
      </w:r>
    </w:p>
    <w:p w:rsidR="00DA2604" w:rsidRDefault="00DA2604">
      <w:pPr>
        <w:ind w:firstLine="284"/>
        <w:jc w:val="both"/>
        <w:rPr>
          <w:b/>
          <w:sz w:val="10"/>
        </w:rPr>
      </w:pPr>
    </w:p>
    <w:p w:rsidR="00DA2604" w:rsidRDefault="00DA2604">
      <w:pPr>
        <w:ind w:firstLine="708"/>
        <w:jc w:val="both"/>
      </w:pPr>
      <w:r>
        <w:rPr>
          <w:b/>
        </w:rPr>
        <w:t>§ 2</w:t>
      </w:r>
      <w:r>
        <w:t xml:space="preserve">. Powołuje się Komisję Konkursową w celu zaopiniowania złożonych ofert </w:t>
      </w:r>
      <w:r>
        <w:br/>
        <w:t>w następującym składzie:</w:t>
      </w:r>
    </w:p>
    <w:p w:rsidR="00DA2604" w:rsidRDefault="00DA2604">
      <w:pPr>
        <w:ind w:firstLine="708"/>
        <w:jc w:val="both"/>
      </w:pPr>
      <w:r>
        <w:t xml:space="preserve">przedstawiciele Prezydenta Miasta Ostrowca Świętokrzyskiego: </w:t>
      </w:r>
    </w:p>
    <w:p w:rsidR="00DA2604" w:rsidRDefault="00DA2604">
      <w:pPr>
        <w:numPr>
          <w:ilvl w:val="0"/>
          <w:numId w:val="2"/>
        </w:numPr>
        <w:jc w:val="both"/>
      </w:pPr>
      <w:r>
        <w:t>Jan B. Malinowski  – Przewodniczący Komisji</w:t>
      </w:r>
      <w:r w:rsidR="00A8319B">
        <w:t>,</w:t>
      </w:r>
    </w:p>
    <w:p w:rsidR="00DA2604" w:rsidRDefault="00DA2604" w:rsidP="00C9400D">
      <w:pPr>
        <w:numPr>
          <w:ilvl w:val="0"/>
          <w:numId w:val="2"/>
        </w:numPr>
        <w:jc w:val="both"/>
      </w:pPr>
      <w:r>
        <w:t>Andrzej Kryj</w:t>
      </w:r>
      <w:r w:rsidR="00A8319B">
        <w:t>,</w:t>
      </w:r>
    </w:p>
    <w:p w:rsidR="00CB7701" w:rsidRDefault="004B44F0" w:rsidP="001A765F">
      <w:pPr>
        <w:numPr>
          <w:ilvl w:val="0"/>
          <w:numId w:val="2"/>
        </w:numPr>
        <w:jc w:val="both"/>
      </w:pPr>
      <w:r>
        <w:t>Aleksandra Pastuszka</w:t>
      </w:r>
      <w:r w:rsidR="00A8319B">
        <w:t>,</w:t>
      </w:r>
    </w:p>
    <w:p w:rsidR="00C9400D" w:rsidRDefault="00C9400D" w:rsidP="001A765F">
      <w:pPr>
        <w:numPr>
          <w:ilvl w:val="0"/>
          <w:numId w:val="2"/>
        </w:numPr>
        <w:jc w:val="both"/>
      </w:pPr>
      <w:r>
        <w:t xml:space="preserve">Monika Widerska </w:t>
      </w:r>
      <w:r w:rsidR="00FD37DE">
        <w:t>–</w:t>
      </w:r>
      <w:r>
        <w:t xml:space="preserve"> Irek</w:t>
      </w:r>
      <w:r w:rsidR="00A8319B">
        <w:t>,</w:t>
      </w:r>
    </w:p>
    <w:p w:rsidR="0093756C" w:rsidRDefault="0093756C" w:rsidP="0093756C">
      <w:pPr>
        <w:ind w:left="708"/>
        <w:jc w:val="both"/>
      </w:pPr>
      <w:r>
        <w:t>przedstawiciel organizacji pozarządowych:</w:t>
      </w:r>
    </w:p>
    <w:p w:rsidR="004B44F0" w:rsidRDefault="0093756C" w:rsidP="0093756C">
      <w:pPr>
        <w:ind w:left="708"/>
        <w:jc w:val="both"/>
      </w:pPr>
      <w:r>
        <w:t>1)   Jolanta Skowron</w:t>
      </w:r>
      <w:r w:rsidR="00A8319B">
        <w:t>.</w:t>
      </w:r>
    </w:p>
    <w:p w:rsidR="00DA2604" w:rsidRDefault="00DA2604">
      <w:pPr>
        <w:jc w:val="both"/>
        <w:rPr>
          <w:b/>
          <w:sz w:val="12"/>
        </w:rPr>
      </w:pPr>
    </w:p>
    <w:p w:rsidR="00DA2604" w:rsidRDefault="00DA2604">
      <w:pPr>
        <w:ind w:firstLine="708"/>
        <w:jc w:val="both"/>
        <w:rPr>
          <w:bCs/>
        </w:rPr>
      </w:pPr>
      <w:r>
        <w:rPr>
          <w:b/>
        </w:rPr>
        <w:t xml:space="preserve">§ 3. </w:t>
      </w:r>
      <w:r>
        <w:rPr>
          <w:bCs/>
        </w:rPr>
        <w:t>Ogłoszenie, o którym mowa w § 1 ust. 2 zarządzenia, zamieszcza się:</w:t>
      </w:r>
    </w:p>
    <w:p w:rsidR="00DA2604" w:rsidRDefault="00DA2604">
      <w:pPr>
        <w:ind w:firstLine="708"/>
        <w:jc w:val="both"/>
        <w:rPr>
          <w:bCs/>
          <w:sz w:val="6"/>
          <w:szCs w:val="16"/>
        </w:rPr>
      </w:pPr>
    </w:p>
    <w:p w:rsidR="00DA2604" w:rsidRDefault="00DA2604">
      <w:pPr>
        <w:ind w:firstLine="708"/>
        <w:jc w:val="both"/>
        <w:rPr>
          <w:bCs/>
        </w:rPr>
      </w:pPr>
      <w:r>
        <w:rPr>
          <w:bCs/>
        </w:rPr>
        <w:t>1) w Biuletynie Informacji Publicznej,</w:t>
      </w:r>
    </w:p>
    <w:p w:rsidR="00DA2604" w:rsidRDefault="00DA2604">
      <w:pPr>
        <w:ind w:firstLine="708"/>
        <w:jc w:val="both"/>
        <w:rPr>
          <w:bCs/>
        </w:rPr>
      </w:pPr>
      <w:r>
        <w:rPr>
          <w:bCs/>
        </w:rPr>
        <w:t>2) na tablicy ogłoszeń w Urzędzie Miasta Ostrowca Świętokrzyskiego,</w:t>
      </w:r>
    </w:p>
    <w:p w:rsidR="00DA2604" w:rsidRDefault="00DA2604">
      <w:pPr>
        <w:ind w:left="900" w:hanging="192"/>
        <w:jc w:val="both"/>
        <w:rPr>
          <w:bCs/>
        </w:rPr>
      </w:pPr>
      <w:r>
        <w:rPr>
          <w:bCs/>
        </w:rPr>
        <w:t>3) na stronie internetowej Urzędu Miasta Ostrowca Świętokrzyskiego.</w:t>
      </w:r>
    </w:p>
    <w:p w:rsidR="00DA2604" w:rsidRDefault="00DA2604">
      <w:pPr>
        <w:jc w:val="both"/>
        <w:rPr>
          <w:b/>
          <w:bCs/>
          <w:sz w:val="10"/>
        </w:rPr>
      </w:pPr>
    </w:p>
    <w:p w:rsidR="00DA2604" w:rsidRDefault="00DA2604">
      <w:pPr>
        <w:jc w:val="both"/>
        <w:rPr>
          <w:b/>
          <w:bCs/>
          <w:sz w:val="10"/>
        </w:rPr>
      </w:pPr>
    </w:p>
    <w:p w:rsidR="00DA2604" w:rsidRDefault="00DA2604">
      <w:pPr>
        <w:ind w:firstLine="708"/>
        <w:jc w:val="both"/>
      </w:pPr>
      <w:r>
        <w:rPr>
          <w:b/>
          <w:bCs/>
        </w:rPr>
        <w:t>§ 4.</w:t>
      </w:r>
      <w:r>
        <w:t xml:space="preserve"> Wykonanie zarządzenia powierza się Naczelnikowi Wydziału Edukacji i Spraw Społecznych Urzędu Miasta Ostrowca Świętokrzyskiego.</w:t>
      </w:r>
    </w:p>
    <w:p w:rsidR="00DA2604" w:rsidRDefault="00DA2604">
      <w:pPr>
        <w:jc w:val="both"/>
        <w:rPr>
          <w:sz w:val="12"/>
        </w:rPr>
      </w:pPr>
    </w:p>
    <w:p w:rsidR="00DA2604" w:rsidRDefault="00DA2604">
      <w:pPr>
        <w:ind w:firstLine="708"/>
        <w:jc w:val="both"/>
      </w:pPr>
      <w:r>
        <w:rPr>
          <w:b/>
        </w:rPr>
        <w:t>§ 5</w:t>
      </w:r>
      <w:r>
        <w:t xml:space="preserve">. Zarządzenie wchodzi w życie z dniem podpisania. </w:t>
      </w:r>
    </w:p>
    <w:p w:rsidR="00C01D4A" w:rsidRDefault="00C01D4A">
      <w:pPr>
        <w:ind w:left="2832" w:firstLine="1296"/>
        <w:rPr>
          <w:b/>
          <w:bCs/>
        </w:rPr>
      </w:pPr>
    </w:p>
    <w:p w:rsidR="00E57B39" w:rsidRDefault="00E57B39">
      <w:pPr>
        <w:ind w:left="2832" w:firstLine="1296"/>
        <w:rPr>
          <w:b/>
          <w:bCs/>
        </w:rPr>
      </w:pPr>
    </w:p>
    <w:p w:rsidR="00BB0E05" w:rsidRDefault="00BB0E05">
      <w:pPr>
        <w:ind w:left="2832" w:firstLine="1296"/>
        <w:rPr>
          <w:b/>
          <w:bCs/>
        </w:rPr>
      </w:pPr>
    </w:p>
    <w:p w:rsidR="00A8319B" w:rsidRDefault="00DA2604" w:rsidP="003C6E42">
      <w:pPr>
        <w:ind w:left="2832" w:firstLine="1296"/>
        <w:jc w:val="center"/>
        <w:rPr>
          <w:b/>
          <w:i/>
        </w:rPr>
      </w:pPr>
      <w:r>
        <w:rPr>
          <w:b/>
          <w:bCs/>
          <w:i/>
        </w:rPr>
        <w:t>Prezydent Miasta</w:t>
      </w:r>
      <w:r>
        <w:rPr>
          <w:b/>
          <w:bCs/>
          <w:i/>
        </w:rPr>
        <w:br/>
        <w:t xml:space="preserve">                    </w:t>
      </w:r>
      <w:r>
        <w:rPr>
          <w:b/>
          <w:i/>
        </w:rPr>
        <w:t>Ostrowca Świętokrzyskiego</w:t>
      </w:r>
    </w:p>
    <w:p w:rsidR="00DA2604" w:rsidRDefault="00DA2604">
      <w:pPr>
        <w:ind w:left="828" w:firstLine="3300"/>
        <w:jc w:val="center"/>
        <w:rPr>
          <w:b/>
          <w:i/>
          <w:color w:val="000000"/>
        </w:rPr>
      </w:pPr>
      <w:r>
        <w:rPr>
          <w:b/>
          <w:bCs/>
          <w:i/>
          <w:color w:val="000000"/>
        </w:rPr>
        <w:t xml:space="preserve">Jarosław </w:t>
      </w:r>
      <w:r w:rsidR="004B44F0">
        <w:rPr>
          <w:b/>
          <w:bCs/>
          <w:i/>
          <w:color w:val="000000"/>
        </w:rPr>
        <w:t>Górczyński</w:t>
      </w:r>
    </w:p>
    <w:p w:rsidR="00C01D4A" w:rsidRDefault="00C01D4A">
      <w:pPr>
        <w:rPr>
          <w:bCs/>
          <w:sz w:val="20"/>
        </w:rPr>
      </w:pPr>
    </w:p>
    <w:p w:rsidR="00DA2604" w:rsidRDefault="00DA2604">
      <w:pPr>
        <w:rPr>
          <w:bCs/>
          <w:sz w:val="20"/>
        </w:rPr>
      </w:pPr>
    </w:p>
    <w:p w:rsidR="005C2026" w:rsidRDefault="005C2026">
      <w:pPr>
        <w:rPr>
          <w:bCs/>
          <w:sz w:val="20"/>
        </w:rPr>
      </w:pPr>
    </w:p>
    <w:p w:rsidR="00A20FDE" w:rsidRDefault="00A20FDE">
      <w:pPr>
        <w:rPr>
          <w:bCs/>
          <w:sz w:val="20"/>
        </w:rPr>
      </w:pPr>
    </w:p>
    <w:p w:rsidR="00E57B39" w:rsidRDefault="00E57B39">
      <w:pPr>
        <w:rPr>
          <w:bCs/>
          <w:sz w:val="20"/>
        </w:rPr>
      </w:pPr>
    </w:p>
    <w:p w:rsidR="003C6E42" w:rsidRDefault="003C6E42">
      <w:pPr>
        <w:ind w:firstLine="6480"/>
        <w:rPr>
          <w:bCs/>
          <w:sz w:val="20"/>
          <w:szCs w:val="20"/>
        </w:rPr>
      </w:pPr>
    </w:p>
    <w:p w:rsidR="003C6E42" w:rsidRDefault="003C6E42">
      <w:pPr>
        <w:ind w:firstLine="6480"/>
        <w:rPr>
          <w:bCs/>
          <w:sz w:val="20"/>
          <w:szCs w:val="20"/>
        </w:rPr>
      </w:pPr>
    </w:p>
    <w:p w:rsidR="00DA2604" w:rsidRDefault="00DA2604">
      <w:pPr>
        <w:ind w:firstLine="6480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Załącznik</w:t>
      </w:r>
      <w:r w:rsidR="003E55C7">
        <w:rPr>
          <w:bCs/>
          <w:sz w:val="20"/>
          <w:szCs w:val="20"/>
        </w:rPr>
        <w:t xml:space="preserve"> nr 1</w:t>
      </w:r>
    </w:p>
    <w:p w:rsidR="00DA2604" w:rsidRDefault="00DA2604">
      <w:pPr>
        <w:ind w:firstLine="64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do Zarządzenia </w:t>
      </w:r>
      <w:r w:rsidR="003C6E42">
        <w:rPr>
          <w:bCs/>
          <w:sz w:val="20"/>
          <w:szCs w:val="20"/>
        </w:rPr>
        <w:t>IV/458/2015</w:t>
      </w:r>
    </w:p>
    <w:p w:rsidR="00DA2604" w:rsidRDefault="00DA2604">
      <w:pPr>
        <w:ind w:firstLine="6480"/>
        <w:rPr>
          <w:bCs/>
          <w:sz w:val="20"/>
          <w:szCs w:val="20"/>
        </w:rPr>
      </w:pPr>
      <w:r>
        <w:rPr>
          <w:bCs/>
          <w:sz w:val="20"/>
          <w:szCs w:val="20"/>
        </w:rPr>
        <w:t>Prezydenta Miasta Ostrowca Św.,</w:t>
      </w:r>
    </w:p>
    <w:p w:rsidR="00DA2604" w:rsidRPr="00521AFD" w:rsidRDefault="0093756C" w:rsidP="00521AFD">
      <w:pPr>
        <w:ind w:firstLine="64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z dnia </w:t>
      </w:r>
      <w:r w:rsidR="003C6E42">
        <w:rPr>
          <w:bCs/>
          <w:sz w:val="20"/>
          <w:szCs w:val="20"/>
        </w:rPr>
        <w:t xml:space="preserve">8 września 2015 r. </w:t>
      </w:r>
    </w:p>
    <w:p w:rsidR="00E32197" w:rsidRDefault="00E32197" w:rsidP="00332C83">
      <w:pPr>
        <w:pStyle w:val="Nagwek3"/>
        <w:jc w:val="left"/>
        <w:rPr>
          <w:sz w:val="24"/>
        </w:rPr>
      </w:pPr>
    </w:p>
    <w:p w:rsidR="00332C83" w:rsidRPr="0029169B" w:rsidRDefault="00DA2604" w:rsidP="0029169B">
      <w:pPr>
        <w:pStyle w:val="Nagwek3"/>
        <w:rPr>
          <w:sz w:val="24"/>
        </w:rPr>
      </w:pPr>
      <w:r w:rsidRPr="0029169B">
        <w:rPr>
          <w:sz w:val="24"/>
        </w:rPr>
        <w:t>Ogłoszenie</w:t>
      </w:r>
    </w:p>
    <w:p w:rsidR="007A7C0C" w:rsidRPr="007A7C0C" w:rsidRDefault="00DA2604" w:rsidP="007A7C0C">
      <w:pPr>
        <w:jc w:val="center"/>
        <w:rPr>
          <w:b/>
        </w:rPr>
      </w:pPr>
      <w:r>
        <w:rPr>
          <w:b/>
        </w:rPr>
        <w:t>o otwartym konk</w:t>
      </w:r>
      <w:r w:rsidR="008E170B">
        <w:rPr>
          <w:b/>
        </w:rPr>
        <w:t>ursie ofert na realizację w 2015</w:t>
      </w:r>
      <w:r>
        <w:rPr>
          <w:b/>
        </w:rPr>
        <w:t xml:space="preserve"> roku zadań publicznych gminy </w:t>
      </w:r>
      <w:r>
        <w:rPr>
          <w:b/>
        </w:rPr>
        <w:br/>
      </w:r>
      <w:r w:rsidR="00A907D5">
        <w:rPr>
          <w:b/>
        </w:rPr>
        <w:t>w zakresie</w:t>
      </w:r>
      <w:r w:rsidR="00F30B76">
        <w:rPr>
          <w:b/>
        </w:rPr>
        <w:t xml:space="preserve"> pomocy społecznej</w:t>
      </w:r>
    </w:p>
    <w:p w:rsidR="00DA2604" w:rsidRDefault="00DA2604">
      <w:pPr>
        <w:pStyle w:val="Tytu"/>
        <w:jc w:val="both"/>
        <w:rPr>
          <w:b w:val="0"/>
          <w:sz w:val="24"/>
          <w:u w:val="single"/>
        </w:rPr>
      </w:pPr>
    </w:p>
    <w:p w:rsidR="00332C83" w:rsidRDefault="00F35F80" w:rsidP="00D13F3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podstawie art. 13 </w:t>
      </w:r>
      <w:r w:rsidR="00A8319B">
        <w:rPr>
          <w:sz w:val="20"/>
          <w:szCs w:val="20"/>
        </w:rPr>
        <w:t xml:space="preserve">ust. 1 i 2 </w:t>
      </w:r>
      <w:r>
        <w:rPr>
          <w:sz w:val="20"/>
          <w:szCs w:val="20"/>
        </w:rPr>
        <w:t>ustaw</w:t>
      </w:r>
      <w:r w:rsidR="00A8319B">
        <w:rPr>
          <w:sz w:val="20"/>
          <w:szCs w:val="20"/>
        </w:rPr>
        <w:t xml:space="preserve">y z dnia 24 kwietnia 2003 roku </w:t>
      </w:r>
      <w:r>
        <w:rPr>
          <w:sz w:val="20"/>
          <w:szCs w:val="20"/>
        </w:rPr>
        <w:t xml:space="preserve">o działalności pożytku publicznego </w:t>
      </w:r>
      <w:r w:rsidR="00A8319B">
        <w:rPr>
          <w:sz w:val="20"/>
          <w:szCs w:val="20"/>
        </w:rPr>
        <w:br/>
      </w:r>
      <w:r>
        <w:rPr>
          <w:sz w:val="20"/>
          <w:szCs w:val="20"/>
        </w:rPr>
        <w:t xml:space="preserve">i o wolontariacie </w:t>
      </w:r>
      <w:r w:rsidRPr="00BB7225">
        <w:rPr>
          <w:sz w:val="20"/>
          <w:szCs w:val="20"/>
        </w:rPr>
        <w:t>(D</w:t>
      </w:r>
      <w:r w:rsidR="00A8319B">
        <w:rPr>
          <w:sz w:val="20"/>
          <w:szCs w:val="20"/>
        </w:rPr>
        <w:t>z. U. z 2014 r. poz. 1118 z późn. zm.</w:t>
      </w:r>
      <w:r w:rsidRPr="00BB7225">
        <w:rPr>
          <w:sz w:val="20"/>
          <w:szCs w:val="20"/>
        </w:rPr>
        <w:t xml:space="preserve">), </w:t>
      </w:r>
      <w:r>
        <w:rPr>
          <w:sz w:val="20"/>
          <w:szCs w:val="20"/>
        </w:rPr>
        <w:t xml:space="preserve">art. 30 ust. 2 pkt. 2 i 4 ustawy </w:t>
      </w:r>
      <w:r w:rsidR="00592612">
        <w:rPr>
          <w:sz w:val="20"/>
          <w:szCs w:val="20"/>
        </w:rPr>
        <w:br/>
      </w:r>
      <w:r>
        <w:rPr>
          <w:sz w:val="20"/>
          <w:szCs w:val="20"/>
        </w:rPr>
        <w:t xml:space="preserve">z dnia 8 marca 1990 roku o samorządzie gminnym </w:t>
      </w:r>
      <w:r w:rsidRPr="00BB7225">
        <w:rPr>
          <w:sz w:val="20"/>
          <w:szCs w:val="20"/>
        </w:rPr>
        <w:t>(Dz. U. z 2013</w:t>
      </w:r>
      <w:r w:rsidR="00A8319B">
        <w:rPr>
          <w:sz w:val="20"/>
          <w:szCs w:val="20"/>
        </w:rPr>
        <w:t xml:space="preserve"> r. poz. 594 z późn. zm.</w:t>
      </w:r>
      <w:r w:rsidRPr="00BB7225">
        <w:rPr>
          <w:sz w:val="20"/>
          <w:szCs w:val="20"/>
        </w:rPr>
        <w:t>)</w:t>
      </w:r>
      <w:r w:rsidR="00A8319B">
        <w:rPr>
          <w:sz w:val="20"/>
          <w:szCs w:val="20"/>
        </w:rPr>
        <w:t xml:space="preserve">, uchwały </w:t>
      </w:r>
      <w:r w:rsidR="00A8319B">
        <w:rPr>
          <w:sz w:val="20"/>
          <w:szCs w:val="20"/>
        </w:rPr>
        <w:br/>
        <w:t>Nr XV/91/2015 Rady Miasta Ostrowca Świętokrzyskiego</w:t>
      </w:r>
      <w:r w:rsidR="00A8319B" w:rsidRPr="004D376F">
        <w:t xml:space="preserve"> </w:t>
      </w:r>
      <w:r w:rsidR="00A8319B">
        <w:rPr>
          <w:color w:val="000000"/>
          <w:sz w:val="20"/>
          <w:szCs w:val="20"/>
        </w:rPr>
        <w:t>z dnia 29 czerwca 2015 roku w sprawie zamiaru przekształcenia Dziennego Domu Pomocy Społecznej w Ostrowcu Świętokrzyskim w Dzienny Dom „Senior-WIGOR”</w:t>
      </w:r>
      <w:r w:rsidRPr="004D376F">
        <w:t xml:space="preserve"> </w:t>
      </w:r>
      <w:r>
        <w:rPr>
          <w:sz w:val="20"/>
          <w:szCs w:val="20"/>
        </w:rPr>
        <w:t xml:space="preserve">oraz w związku </w:t>
      </w:r>
      <w:r w:rsidR="00A8319B">
        <w:rPr>
          <w:sz w:val="20"/>
          <w:szCs w:val="20"/>
        </w:rPr>
        <w:br/>
      </w:r>
      <w:r>
        <w:rPr>
          <w:sz w:val="20"/>
          <w:szCs w:val="20"/>
        </w:rPr>
        <w:t>z uchwałą</w:t>
      </w:r>
      <w:r>
        <w:rPr>
          <w:color w:val="000000"/>
          <w:sz w:val="20"/>
          <w:szCs w:val="20"/>
        </w:rPr>
        <w:t xml:space="preserve"> Nr XLVII/164/2013 Rady Miasta Ostrowca Świętokrzyskiego z </w:t>
      </w:r>
      <w:r w:rsidRPr="00DF2AF7">
        <w:rPr>
          <w:color w:val="000000"/>
          <w:sz w:val="20"/>
          <w:szCs w:val="20"/>
        </w:rPr>
        <w:t>dnia 18 listopada 2013 roku</w:t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w sprawie Programu współpracy Gminy Ostrowiec Świętokrzyski z organizacjami pozarządowymi i innymi podmiotami prowadzącymi działalność pożytku publicznego w latach 2014 – 2015, zmienionego uchwałą Nr LXV/163/2014 Rady Miasta Ostrowca Świętokrzyskiego z dnia 6 listopada 2014</w:t>
      </w:r>
      <w:r w:rsidR="009B2A75">
        <w:rPr>
          <w:sz w:val="20"/>
          <w:szCs w:val="20"/>
        </w:rPr>
        <w:t xml:space="preserve"> r.</w:t>
      </w:r>
      <w:r w:rsidR="00213598" w:rsidRPr="00142E25">
        <w:rPr>
          <w:sz w:val="20"/>
          <w:szCs w:val="20"/>
        </w:rPr>
        <w:t xml:space="preserve">, </w:t>
      </w:r>
      <w:r w:rsidR="00213598" w:rsidRPr="0093756C">
        <w:rPr>
          <w:bCs/>
          <w:sz w:val="20"/>
          <w:szCs w:val="20"/>
        </w:rPr>
        <w:t xml:space="preserve">informuję o możliwości składania ofert na realizację </w:t>
      </w:r>
      <w:r w:rsidR="00A8319B">
        <w:rPr>
          <w:bCs/>
          <w:sz w:val="20"/>
          <w:szCs w:val="20"/>
        </w:rPr>
        <w:t>zadania</w:t>
      </w:r>
      <w:r w:rsidR="00213598" w:rsidRPr="00A907D5">
        <w:rPr>
          <w:bCs/>
          <w:sz w:val="20"/>
          <w:szCs w:val="20"/>
        </w:rPr>
        <w:t xml:space="preserve"> </w:t>
      </w:r>
      <w:r w:rsidR="00A907D5" w:rsidRPr="00A907D5">
        <w:rPr>
          <w:sz w:val="20"/>
          <w:szCs w:val="20"/>
        </w:rPr>
        <w:t>w za</w:t>
      </w:r>
      <w:r w:rsidR="00A8319B">
        <w:rPr>
          <w:sz w:val="20"/>
          <w:szCs w:val="20"/>
        </w:rPr>
        <w:t>kresie pomocy społecznej</w:t>
      </w:r>
      <w:r w:rsidR="00D13F34">
        <w:rPr>
          <w:sz w:val="20"/>
          <w:szCs w:val="20"/>
        </w:rPr>
        <w:t>.</w:t>
      </w:r>
    </w:p>
    <w:p w:rsidR="00D13F34" w:rsidRPr="00217821" w:rsidRDefault="00D13F34" w:rsidP="00D13F34">
      <w:pPr>
        <w:ind w:firstLine="708"/>
        <w:jc w:val="both"/>
        <w:rPr>
          <w:b/>
          <w:color w:val="000000"/>
        </w:rPr>
      </w:pPr>
    </w:p>
    <w:p w:rsidR="00521AFD" w:rsidRPr="00521AFD" w:rsidRDefault="00213598" w:rsidP="00213598">
      <w:pPr>
        <w:pStyle w:val="Tytu"/>
        <w:jc w:val="both"/>
        <w:rPr>
          <w:sz w:val="20"/>
          <w:szCs w:val="20"/>
        </w:rPr>
      </w:pPr>
      <w:r w:rsidRPr="00521AFD">
        <w:rPr>
          <w:sz w:val="20"/>
          <w:szCs w:val="20"/>
        </w:rPr>
        <w:t>I.  Rodzaj zadań publicznych, terminy i warunki ich realizacji oraz wysokość środków publicznych przeznaczonych na ich realizację:</w:t>
      </w:r>
    </w:p>
    <w:p w:rsidR="004B44F0" w:rsidRPr="00BB0E05" w:rsidRDefault="00213598" w:rsidP="004B44F0">
      <w:pPr>
        <w:pStyle w:val="Tytu"/>
        <w:jc w:val="both"/>
        <w:rPr>
          <w:color w:val="000000"/>
          <w:sz w:val="20"/>
          <w:szCs w:val="20"/>
          <w:u w:val="single"/>
        </w:rPr>
      </w:pPr>
      <w:r w:rsidRPr="003426FD">
        <w:rPr>
          <w:sz w:val="20"/>
          <w:szCs w:val="20"/>
          <w:u w:val="single"/>
        </w:rPr>
        <w:t xml:space="preserve">Zadanie nr </w:t>
      </w:r>
      <w:r>
        <w:rPr>
          <w:sz w:val="20"/>
          <w:szCs w:val="20"/>
          <w:u w:val="single"/>
        </w:rPr>
        <w:t>1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60"/>
        <w:gridCol w:w="8460"/>
      </w:tblGrid>
      <w:tr w:rsidR="00B3071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60" w:type="dxa"/>
            <w:vAlign w:val="center"/>
          </w:tcPr>
          <w:p w:rsidR="00B30710" w:rsidRPr="00AB49D8" w:rsidRDefault="00B30710" w:rsidP="00426B4F">
            <w:pPr>
              <w:pStyle w:val="Tytu"/>
              <w:jc w:val="left"/>
              <w:rPr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Rodzaj</w:t>
            </w:r>
            <w:r w:rsidRPr="00AB49D8">
              <w:rPr>
                <w:b w:val="0"/>
                <w:bCs w:val="0"/>
                <w:color w:val="000000"/>
                <w:sz w:val="16"/>
                <w:szCs w:val="16"/>
              </w:rPr>
              <w:t xml:space="preserve"> zadania</w:t>
            </w:r>
          </w:p>
        </w:tc>
        <w:tc>
          <w:tcPr>
            <w:tcW w:w="8460" w:type="dxa"/>
            <w:vAlign w:val="center"/>
          </w:tcPr>
          <w:p w:rsidR="00B30710" w:rsidRPr="0069432C" w:rsidRDefault="00B30710" w:rsidP="003C1308">
            <w:pPr>
              <w:pStyle w:val="Tytu"/>
              <w:jc w:val="left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P</w:t>
            </w:r>
            <w:r w:rsidR="00F30B76">
              <w:rPr>
                <w:bCs w:val="0"/>
                <w:sz w:val="20"/>
                <w:szCs w:val="20"/>
              </w:rPr>
              <w:t>omoc społeczna</w:t>
            </w:r>
          </w:p>
        </w:tc>
      </w:tr>
      <w:tr w:rsidR="00C9400D">
        <w:tblPrEx>
          <w:tblCellMar>
            <w:top w:w="0" w:type="dxa"/>
            <w:bottom w:w="0" w:type="dxa"/>
          </w:tblCellMar>
        </w:tblPrEx>
        <w:tc>
          <w:tcPr>
            <w:tcW w:w="1260" w:type="dxa"/>
            <w:vAlign w:val="center"/>
          </w:tcPr>
          <w:p w:rsidR="00C9400D" w:rsidRPr="00AB49D8" w:rsidRDefault="00C9400D" w:rsidP="00C9400D">
            <w:pPr>
              <w:pStyle w:val="Tytu"/>
              <w:jc w:val="left"/>
              <w:rPr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Tytuł zadania</w:t>
            </w:r>
          </w:p>
        </w:tc>
        <w:tc>
          <w:tcPr>
            <w:tcW w:w="8460" w:type="dxa"/>
          </w:tcPr>
          <w:p w:rsidR="00C9400D" w:rsidRPr="003908C5" w:rsidRDefault="00F30B76" w:rsidP="00F30B76">
            <w:pPr>
              <w:pStyle w:val="Tytu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Prowadzenie Dziennego Domu „</w:t>
            </w:r>
            <w:r w:rsidR="00525731">
              <w:rPr>
                <w:i/>
                <w:sz w:val="20"/>
              </w:rPr>
              <w:t>Senior-WIGOR</w:t>
            </w:r>
            <w:r>
              <w:rPr>
                <w:i/>
                <w:sz w:val="20"/>
              </w:rPr>
              <w:t>”</w:t>
            </w:r>
          </w:p>
        </w:tc>
      </w:tr>
      <w:tr w:rsidR="00C9400D">
        <w:tblPrEx>
          <w:tblCellMar>
            <w:top w:w="0" w:type="dxa"/>
            <w:bottom w:w="0" w:type="dxa"/>
          </w:tblCellMar>
        </w:tblPrEx>
        <w:tc>
          <w:tcPr>
            <w:tcW w:w="1260" w:type="dxa"/>
            <w:vAlign w:val="center"/>
          </w:tcPr>
          <w:p w:rsidR="00C9400D" w:rsidRPr="0076334B" w:rsidRDefault="00C9400D" w:rsidP="00C9400D">
            <w:pPr>
              <w:pStyle w:val="Tytu"/>
              <w:jc w:val="left"/>
              <w:rPr>
                <w:b w:val="0"/>
                <w:bCs w:val="0"/>
                <w:sz w:val="16"/>
                <w:szCs w:val="16"/>
              </w:rPr>
            </w:pPr>
            <w:r w:rsidRPr="0076334B">
              <w:rPr>
                <w:b w:val="0"/>
                <w:bCs w:val="0"/>
                <w:sz w:val="16"/>
                <w:szCs w:val="16"/>
              </w:rPr>
              <w:t>Termin realizacji</w:t>
            </w:r>
          </w:p>
        </w:tc>
        <w:tc>
          <w:tcPr>
            <w:tcW w:w="8460" w:type="dxa"/>
          </w:tcPr>
          <w:p w:rsidR="00C9400D" w:rsidRPr="00F51749" w:rsidRDefault="0065206D" w:rsidP="00C9400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1.10</w:t>
            </w:r>
            <w:r w:rsidR="00C9400D">
              <w:rPr>
                <w:b/>
                <w:sz w:val="18"/>
                <w:szCs w:val="18"/>
              </w:rPr>
              <w:t>.2015 r. – 31.12.2015</w:t>
            </w:r>
            <w:r w:rsidR="00C9400D" w:rsidRPr="00F51749">
              <w:rPr>
                <w:b/>
                <w:sz w:val="18"/>
                <w:szCs w:val="18"/>
              </w:rPr>
              <w:t xml:space="preserve"> r.</w:t>
            </w:r>
          </w:p>
        </w:tc>
      </w:tr>
      <w:tr w:rsidR="00C9400D">
        <w:tblPrEx>
          <w:tblCellMar>
            <w:top w:w="0" w:type="dxa"/>
            <w:bottom w:w="0" w:type="dxa"/>
          </w:tblCellMar>
        </w:tblPrEx>
        <w:tc>
          <w:tcPr>
            <w:tcW w:w="1260" w:type="dxa"/>
            <w:vAlign w:val="center"/>
          </w:tcPr>
          <w:p w:rsidR="00C9400D" w:rsidRPr="0076334B" w:rsidRDefault="00C9400D" w:rsidP="00C9400D">
            <w:pPr>
              <w:pStyle w:val="Tytu"/>
              <w:jc w:val="left"/>
              <w:rPr>
                <w:b w:val="0"/>
                <w:bCs w:val="0"/>
                <w:sz w:val="16"/>
                <w:szCs w:val="16"/>
              </w:rPr>
            </w:pPr>
            <w:r w:rsidRPr="0076334B">
              <w:rPr>
                <w:b w:val="0"/>
                <w:bCs w:val="0"/>
                <w:sz w:val="16"/>
                <w:szCs w:val="16"/>
              </w:rPr>
              <w:t>Szczegółowe warunki realizacji zadania</w:t>
            </w:r>
          </w:p>
        </w:tc>
        <w:tc>
          <w:tcPr>
            <w:tcW w:w="8460" w:type="dxa"/>
          </w:tcPr>
          <w:p w:rsidR="00D874A2" w:rsidRPr="006D70B7" w:rsidRDefault="00D874A2" w:rsidP="00EC2CC0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Prowadzenie Dziennego</w:t>
            </w:r>
            <w:r w:rsidRPr="006D70B7">
              <w:rPr>
                <w:sz w:val="16"/>
                <w:szCs w:val="16"/>
              </w:rPr>
              <w:t xml:space="preserve"> Dom</w:t>
            </w:r>
            <w:r w:rsidR="00525731">
              <w:rPr>
                <w:sz w:val="16"/>
                <w:szCs w:val="16"/>
              </w:rPr>
              <w:t>u „Senior-WIGOR</w:t>
            </w:r>
            <w:r>
              <w:rPr>
                <w:sz w:val="16"/>
                <w:szCs w:val="16"/>
              </w:rPr>
              <w:t xml:space="preserve">” </w:t>
            </w:r>
            <w:r w:rsidR="00B138AD">
              <w:rPr>
                <w:color w:val="000000"/>
                <w:sz w:val="16"/>
                <w:szCs w:val="16"/>
              </w:rPr>
              <w:t>od 7.00 do 15.00, od poniedziałku do piątku,</w:t>
            </w:r>
            <w:r w:rsidR="00B138AD" w:rsidRPr="006D70B7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mieszczącego</w:t>
            </w:r>
            <w:r w:rsidRPr="006D70B7">
              <w:rPr>
                <w:sz w:val="16"/>
                <w:szCs w:val="16"/>
              </w:rPr>
              <w:t xml:space="preserve"> się pod adresem </w:t>
            </w:r>
            <w:r w:rsidR="00B138AD">
              <w:rPr>
                <w:sz w:val="16"/>
                <w:szCs w:val="16"/>
              </w:rPr>
              <w:br/>
            </w:r>
            <w:r w:rsidRPr="006D70B7">
              <w:rPr>
                <w:sz w:val="16"/>
                <w:szCs w:val="16"/>
              </w:rPr>
              <w:t xml:space="preserve">ul. Sienkiewicza 70, 27-400 Ostrowiec Św. </w:t>
            </w:r>
          </w:p>
          <w:p w:rsidR="00D874A2" w:rsidRDefault="00D874A2" w:rsidP="00EC2CC0">
            <w:pPr>
              <w:jc w:val="both"/>
              <w:rPr>
                <w:color w:val="000000"/>
                <w:sz w:val="16"/>
                <w:szCs w:val="16"/>
              </w:rPr>
            </w:pPr>
            <w:r w:rsidRPr="004E3C87">
              <w:rPr>
                <w:color w:val="000000"/>
                <w:sz w:val="16"/>
                <w:szCs w:val="16"/>
              </w:rPr>
              <w:t>Zapewnienie wsparcia 30 seniorom – pensjona</w:t>
            </w:r>
            <w:r w:rsidR="00525731">
              <w:rPr>
                <w:color w:val="000000"/>
                <w:sz w:val="16"/>
                <w:szCs w:val="16"/>
              </w:rPr>
              <w:t>riuszom Dziennego Domu „Senior-</w:t>
            </w:r>
            <w:r w:rsidRPr="004E3C87">
              <w:rPr>
                <w:color w:val="000000"/>
                <w:sz w:val="16"/>
                <w:szCs w:val="16"/>
              </w:rPr>
              <w:t xml:space="preserve">WIGOR” w formie podstawowych usług </w:t>
            </w:r>
            <w:r>
              <w:rPr>
                <w:color w:val="000000"/>
                <w:sz w:val="16"/>
                <w:szCs w:val="16"/>
              </w:rPr>
              <w:br/>
            </w:r>
            <w:r w:rsidRPr="004E3C87">
              <w:rPr>
                <w:color w:val="000000"/>
                <w:sz w:val="16"/>
                <w:szCs w:val="16"/>
              </w:rPr>
              <w:t>i oferty aktywizacyjnej dostosowanej do ich potrzeb, możliwości i zainteresowań.</w:t>
            </w:r>
          </w:p>
          <w:p w:rsidR="00525731" w:rsidRPr="004E3C87" w:rsidRDefault="00525731" w:rsidP="00EC2CC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Adresaci zadania:</w:t>
            </w:r>
          </w:p>
          <w:p w:rsidR="00F821B7" w:rsidRPr="00F821B7" w:rsidRDefault="00525731" w:rsidP="00F821B7">
            <w:pPr>
              <w:spacing w:after="15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</w:t>
            </w:r>
            <w:r w:rsidR="00D874A2" w:rsidRPr="004E3C87">
              <w:rPr>
                <w:color w:val="000000"/>
                <w:sz w:val="16"/>
                <w:szCs w:val="16"/>
              </w:rPr>
              <w:t>rupa 30 seniorów, zarówno kobiet, jak i mężczyzn, nieaktywnych zawodowo, w wieku 60+, zamieszkujących teren Ostrowca Św., którzy wymagają częściowej pomocy w ośrodku dziennego pobytu, skierowanych decyzją administracyjną Dyrektora Miejskiego Ośrodka Pomocy Społecznej w Ostrowcu Św., do wsparcia w Dziennym Domu „Senior-WIGOR”.</w:t>
            </w:r>
          </w:p>
          <w:p w:rsidR="00F821B7" w:rsidRPr="00650718" w:rsidRDefault="00F821B7" w:rsidP="00F821B7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650718">
              <w:rPr>
                <w:b/>
                <w:sz w:val="16"/>
                <w:szCs w:val="16"/>
                <w:u w:val="single"/>
              </w:rPr>
              <w:t>W ramach realizowanego zadania należy zapewnić uczestnikom</w:t>
            </w:r>
            <w:r>
              <w:rPr>
                <w:b/>
                <w:sz w:val="16"/>
                <w:szCs w:val="16"/>
                <w:u w:val="single"/>
              </w:rPr>
              <w:t xml:space="preserve"> możliwość korzystania z</w:t>
            </w:r>
            <w:r w:rsidRPr="00650718">
              <w:rPr>
                <w:b/>
                <w:sz w:val="16"/>
                <w:szCs w:val="16"/>
                <w:u w:val="single"/>
              </w:rPr>
              <w:t>:</w:t>
            </w:r>
          </w:p>
          <w:p w:rsidR="00D874A2" w:rsidRPr="004E3C87" w:rsidRDefault="001B7859" w:rsidP="00EC2CC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p</w:t>
            </w:r>
            <w:r w:rsidR="00D874A2" w:rsidRPr="004E3C87">
              <w:rPr>
                <w:color w:val="000000"/>
                <w:sz w:val="16"/>
                <w:szCs w:val="16"/>
              </w:rPr>
              <w:t xml:space="preserve">omocy w codziennym funkcjonowaniu i radzeniu sobie z podstawowymi czynnościami pielęgnacyjno-higienicznymi. </w:t>
            </w:r>
            <w:r>
              <w:rPr>
                <w:color w:val="000000"/>
                <w:sz w:val="16"/>
                <w:szCs w:val="16"/>
              </w:rPr>
              <w:br/>
            </w:r>
            <w:r w:rsidR="00D874A2" w:rsidRPr="004E3C87">
              <w:rPr>
                <w:color w:val="000000"/>
                <w:sz w:val="16"/>
                <w:szCs w:val="16"/>
              </w:rPr>
              <w:t>W placówce wyposażonej i dostosowanej do potrzeb osób niepełnosprawnych mają możliwość skorzystania z urządzeń sanitarnych oraz pomocy personelu przy codziennych czynnościach pielęgnacyjno-higienicznych, w tym też z pralni. Codziennie również skorzystają z ciepłego posiłku (obiad dwudaniowy) oraz ciepłych napojów (kawy, herbaty). W przystosowanym aneksie kuchennym będą mogły ponadto przygotować sobie posiłki z przyniesionych produktów. Działania realizowane będą w spos</w:t>
            </w:r>
            <w:r>
              <w:rPr>
                <w:color w:val="000000"/>
                <w:sz w:val="16"/>
                <w:szCs w:val="16"/>
              </w:rPr>
              <w:t>ób ciągły, zgodnie z potrzebami;</w:t>
            </w:r>
            <w:r w:rsidR="00D874A2" w:rsidRPr="004E3C87">
              <w:rPr>
                <w:color w:val="000000"/>
                <w:sz w:val="16"/>
                <w:szCs w:val="16"/>
              </w:rPr>
              <w:t xml:space="preserve"> </w:t>
            </w:r>
          </w:p>
          <w:p w:rsidR="00D874A2" w:rsidRPr="004E3C87" w:rsidRDefault="001B7859" w:rsidP="00EC2CC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p</w:t>
            </w:r>
            <w:r w:rsidR="00D874A2" w:rsidRPr="004E3C87">
              <w:rPr>
                <w:color w:val="000000"/>
                <w:sz w:val="16"/>
                <w:szCs w:val="16"/>
              </w:rPr>
              <w:t>odstawowej pomocy przed medycznej</w:t>
            </w:r>
            <w:r>
              <w:rPr>
                <w:color w:val="000000"/>
                <w:sz w:val="16"/>
                <w:szCs w:val="16"/>
              </w:rPr>
              <w:t>;</w:t>
            </w:r>
            <w:r w:rsidR="00D874A2" w:rsidRPr="004E3C87">
              <w:rPr>
                <w:color w:val="000000"/>
                <w:sz w:val="16"/>
                <w:szCs w:val="16"/>
              </w:rPr>
              <w:t xml:space="preserve"> </w:t>
            </w:r>
          </w:p>
          <w:p w:rsidR="00D874A2" w:rsidRPr="004E3C87" w:rsidRDefault="001B7859" w:rsidP="00EC2CC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p</w:t>
            </w:r>
            <w:r w:rsidR="00D874A2" w:rsidRPr="004E3C87">
              <w:rPr>
                <w:color w:val="000000"/>
                <w:sz w:val="16"/>
                <w:szCs w:val="16"/>
              </w:rPr>
              <w:t>omocy w załatwianiu spraw urzędowych i osobistych</w:t>
            </w:r>
            <w:r>
              <w:rPr>
                <w:color w:val="000000"/>
                <w:sz w:val="16"/>
                <w:szCs w:val="16"/>
              </w:rPr>
              <w:t>;</w:t>
            </w:r>
            <w:r w:rsidR="00D874A2" w:rsidRPr="004E3C87">
              <w:rPr>
                <w:color w:val="000000"/>
                <w:sz w:val="16"/>
                <w:szCs w:val="16"/>
              </w:rPr>
              <w:t xml:space="preserve"> </w:t>
            </w:r>
          </w:p>
          <w:p w:rsidR="00D874A2" w:rsidRPr="00F821B7" w:rsidRDefault="001B7859" w:rsidP="00F821B7">
            <w:pPr>
              <w:tabs>
                <w:tab w:val="left" w:pos="0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u</w:t>
            </w:r>
            <w:r w:rsidR="00D874A2" w:rsidRPr="004E3C87">
              <w:rPr>
                <w:color w:val="000000"/>
                <w:sz w:val="16"/>
                <w:szCs w:val="16"/>
              </w:rPr>
              <w:t xml:space="preserve">sług w zakresie pobudzania aktywności ruchowej i umiejętnej organizacji czasu, pracy nad poprawą samodzielności </w:t>
            </w:r>
            <w:r>
              <w:rPr>
                <w:color w:val="000000"/>
                <w:sz w:val="16"/>
                <w:szCs w:val="16"/>
              </w:rPr>
              <w:br/>
            </w:r>
            <w:r w:rsidR="00D874A2" w:rsidRPr="004E3C87">
              <w:rPr>
                <w:color w:val="000000"/>
                <w:sz w:val="16"/>
                <w:szCs w:val="16"/>
              </w:rPr>
              <w:t>i sprawności fizycznej, uświadamiania roli prowadzenia zdrowego stylu życia (wymagane będzie stosowne zaświadczenie lekarskie!) - zajęcia ruchowe i podstawowa gimnastyka, kinezyterapia lub spacery na świeżym powietrzu - uwzględniające możliw</w:t>
            </w:r>
            <w:r w:rsidR="00F821B7">
              <w:rPr>
                <w:color w:val="000000"/>
                <w:sz w:val="16"/>
                <w:szCs w:val="16"/>
              </w:rPr>
              <w:t>ości i stan zdrowia danej osoby. P</w:t>
            </w:r>
            <w:r w:rsidR="00D874A2" w:rsidRPr="004E3C87">
              <w:rPr>
                <w:color w:val="000000"/>
                <w:sz w:val="16"/>
                <w:szCs w:val="16"/>
              </w:rPr>
              <w:t xml:space="preserve">rzewiduje się zatrudnienie fizjoterapeuty w wymiarze nie mniejszym niż 144 godzin </w:t>
            </w:r>
            <w:r w:rsidR="00F821B7">
              <w:rPr>
                <w:color w:val="000000"/>
                <w:sz w:val="16"/>
                <w:szCs w:val="16"/>
              </w:rPr>
              <w:br/>
            </w:r>
            <w:r w:rsidR="00D874A2" w:rsidRPr="004E3C87">
              <w:rPr>
                <w:color w:val="000000"/>
                <w:sz w:val="16"/>
                <w:szCs w:val="16"/>
              </w:rPr>
              <w:t xml:space="preserve">(3 razy w tygodniu po 4 godziny). </w:t>
            </w:r>
          </w:p>
          <w:p w:rsidR="00D874A2" w:rsidRDefault="001B7859" w:rsidP="00EC2CC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z</w:t>
            </w:r>
            <w:r w:rsidR="00F821B7">
              <w:rPr>
                <w:color w:val="000000"/>
                <w:sz w:val="16"/>
                <w:szCs w:val="16"/>
              </w:rPr>
              <w:t>ajęć aktywizacyjno-społecznych</w:t>
            </w:r>
            <w:r w:rsidR="00D874A2" w:rsidRPr="004E3C87">
              <w:rPr>
                <w:color w:val="000000"/>
                <w:sz w:val="16"/>
                <w:szCs w:val="16"/>
              </w:rPr>
              <w:t xml:space="preserve"> -  mają na celu pobudzenie i zachęcenie osób starszych do aktywności społeczno-kulturalnej, wykorzystania swoich zainteresowań i pasji jako możliwości przyjemnego i aktywnego spędzenia czasu (wg potrzeb: „wieczorki” z muzyką i sztuką/wspólne gotowanie/wypiek</w:t>
            </w:r>
            <w:r w:rsidR="00F821B7">
              <w:rPr>
                <w:color w:val="000000"/>
                <w:sz w:val="16"/>
                <w:szCs w:val="16"/>
              </w:rPr>
              <w:t xml:space="preserve"> łakoci /zajęcia rękodzielnicze;</w:t>
            </w:r>
            <w:r w:rsidR="00D874A2" w:rsidRPr="004E3C87">
              <w:rPr>
                <w:color w:val="000000"/>
                <w:sz w:val="16"/>
                <w:szCs w:val="16"/>
              </w:rPr>
              <w:t xml:space="preserve"> </w:t>
            </w:r>
          </w:p>
          <w:p w:rsidR="00D874A2" w:rsidRPr="004E3C87" w:rsidRDefault="00D874A2" w:rsidP="00EC2CC0">
            <w:pPr>
              <w:jc w:val="both"/>
              <w:rPr>
                <w:color w:val="000000"/>
                <w:sz w:val="16"/>
                <w:szCs w:val="16"/>
              </w:rPr>
            </w:pPr>
            <w:r w:rsidRPr="004E3C87">
              <w:rPr>
                <w:color w:val="000000"/>
                <w:sz w:val="16"/>
                <w:szCs w:val="16"/>
              </w:rPr>
              <w:t>Na potrzeby zajęć kulinarnych zakupić należy niezbędne produkty spożywcz</w:t>
            </w:r>
            <w:r>
              <w:rPr>
                <w:color w:val="000000"/>
                <w:sz w:val="16"/>
                <w:szCs w:val="16"/>
              </w:rPr>
              <w:t>e</w:t>
            </w:r>
            <w:r w:rsidRPr="004E3C87">
              <w:rPr>
                <w:color w:val="000000"/>
                <w:sz w:val="16"/>
                <w:szCs w:val="16"/>
              </w:rPr>
              <w:t>, na potrzeby zajęć rękodzielniczych</w:t>
            </w:r>
            <w:r>
              <w:rPr>
                <w:color w:val="000000"/>
                <w:sz w:val="16"/>
                <w:szCs w:val="16"/>
              </w:rPr>
              <w:t xml:space="preserve"> produkty, np.</w:t>
            </w:r>
            <w:r w:rsidRPr="004E3C87">
              <w:rPr>
                <w:color w:val="000000"/>
                <w:sz w:val="16"/>
                <w:szCs w:val="16"/>
              </w:rPr>
              <w:t xml:space="preserve"> naczynia i flakony, gąbki florystyczne, sztuczne kwiaty, świeczki, bombki, piórka, susz, wstążki, taśmy, drobne ozdoby, kleje </w:t>
            </w:r>
            <w:r w:rsidR="00F821B7">
              <w:rPr>
                <w:color w:val="000000"/>
                <w:sz w:val="16"/>
                <w:szCs w:val="16"/>
              </w:rPr>
              <w:br/>
            </w:r>
            <w:r w:rsidRPr="004E3C87">
              <w:rPr>
                <w:color w:val="000000"/>
                <w:sz w:val="16"/>
                <w:szCs w:val="16"/>
              </w:rPr>
              <w:t xml:space="preserve">i pistolety do kleju itp. </w:t>
            </w:r>
          </w:p>
          <w:p w:rsidR="00D874A2" w:rsidRPr="004E3C87" w:rsidRDefault="00F821B7" w:rsidP="00EC2CC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- z</w:t>
            </w:r>
            <w:r w:rsidR="00D874A2" w:rsidRPr="004E3C87">
              <w:rPr>
                <w:color w:val="000000"/>
                <w:sz w:val="16"/>
                <w:szCs w:val="16"/>
              </w:rPr>
              <w:t xml:space="preserve">ajęć integracyjnych mających na celu zmniejszanie poczucia wykluczenia z życia społecznego – </w:t>
            </w:r>
            <w:r w:rsidR="00D874A2">
              <w:rPr>
                <w:color w:val="000000"/>
                <w:sz w:val="16"/>
                <w:szCs w:val="16"/>
              </w:rPr>
              <w:t>s</w:t>
            </w:r>
            <w:r w:rsidR="00D874A2" w:rsidRPr="004E3C87">
              <w:rPr>
                <w:color w:val="000000"/>
                <w:sz w:val="16"/>
                <w:szCs w:val="16"/>
              </w:rPr>
              <w:t xml:space="preserve">potkania edukacyjne, zajęcia w zakresie obsługi komputer, zorganizowanie minimum czterech spotkań integracyjnych, zgodnie z zapotrzebowaniem </w:t>
            </w:r>
            <w:r>
              <w:rPr>
                <w:color w:val="000000"/>
                <w:sz w:val="16"/>
                <w:szCs w:val="16"/>
              </w:rPr>
              <w:br/>
            </w:r>
            <w:r w:rsidR="00D874A2" w:rsidRPr="004E3C87">
              <w:rPr>
                <w:color w:val="000000"/>
                <w:sz w:val="16"/>
                <w:szCs w:val="16"/>
              </w:rPr>
              <w:t xml:space="preserve">i zainteresowaniem uczestników; </w:t>
            </w:r>
          </w:p>
          <w:p w:rsidR="00D874A2" w:rsidRDefault="00F821B7" w:rsidP="00EC2CC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wsparcia psychologicznego</w:t>
            </w:r>
            <w:r w:rsidR="00D874A2" w:rsidRPr="004E3C87">
              <w:rPr>
                <w:color w:val="000000"/>
                <w:sz w:val="16"/>
                <w:szCs w:val="16"/>
              </w:rPr>
              <w:t xml:space="preserve"> - nie mniej niż 2 godziny wsparcia psychologicznego tygodniowo, według potrzeb w formie indywidualnych sesji lub zajęć grupowych. Działania realizowane będą zgodnie z zapotrzebowaniem. W przypadku większych potrzeb i zainteresowania przewiduje się zwiększenie godzin wsparcia psychologicznego.</w:t>
            </w:r>
          </w:p>
          <w:p w:rsidR="00D874A2" w:rsidRPr="004E3C87" w:rsidRDefault="00D874A2" w:rsidP="00EC2CC0">
            <w:pPr>
              <w:jc w:val="both"/>
              <w:rPr>
                <w:color w:val="000000"/>
                <w:sz w:val="16"/>
                <w:szCs w:val="16"/>
              </w:rPr>
            </w:pPr>
            <w:r w:rsidRPr="004E3C87">
              <w:rPr>
                <w:color w:val="000000"/>
                <w:sz w:val="16"/>
                <w:szCs w:val="16"/>
              </w:rPr>
              <w:t>Cena usługi obejmuje koszty: mediów, personelu wg minimalnego standardu zatrudnienia, obiadów dla uczestników, bieżących działań, materiałów do zajęć itp.</w:t>
            </w:r>
          </w:p>
          <w:p w:rsidR="00D874A2" w:rsidRPr="00D54E51" w:rsidRDefault="00D874A2" w:rsidP="00EC2CC0">
            <w:pPr>
              <w:jc w:val="both"/>
              <w:rPr>
                <w:color w:val="000000"/>
                <w:sz w:val="16"/>
                <w:szCs w:val="16"/>
                <w:u w:val="single"/>
              </w:rPr>
            </w:pPr>
            <w:r w:rsidRPr="00D54E51">
              <w:rPr>
                <w:b/>
                <w:bCs/>
                <w:color w:val="000000"/>
                <w:sz w:val="16"/>
                <w:szCs w:val="16"/>
                <w:u w:val="single"/>
              </w:rPr>
              <w:t xml:space="preserve">Zasoby kadrowe przewidywane do wykorzystania </w:t>
            </w:r>
          </w:p>
          <w:p w:rsidR="00C9400D" w:rsidRDefault="00D874A2" w:rsidP="00F821B7">
            <w:pPr>
              <w:jc w:val="both"/>
              <w:rPr>
                <w:color w:val="000000"/>
                <w:sz w:val="16"/>
                <w:szCs w:val="16"/>
              </w:rPr>
            </w:pPr>
            <w:r w:rsidRPr="006D70B7">
              <w:rPr>
                <w:color w:val="000000"/>
                <w:sz w:val="16"/>
                <w:szCs w:val="16"/>
              </w:rPr>
              <w:t>Zgodnie z wymogami określonymi w Programie Senior-WIGOR, w celu realizacji zaplanowanych działań przewiduje się zatrudnienie dwóch pracowników (na 30 uczestników Dziennego Domu "Senior-WIGOR"). Będą to osoby z następującymi kwalifikacjami: opiekun (wykształcenie wyższe) z kwalifikacjami animatora czasu wolnego, po</w:t>
            </w:r>
            <w:r w:rsidR="00F5751D">
              <w:rPr>
                <w:color w:val="000000"/>
                <w:sz w:val="16"/>
                <w:szCs w:val="16"/>
              </w:rPr>
              <w:t>siadający doświadczenie min.</w:t>
            </w:r>
            <w:r w:rsidRPr="006D70B7">
              <w:rPr>
                <w:color w:val="000000"/>
                <w:sz w:val="16"/>
                <w:szCs w:val="16"/>
              </w:rPr>
              <w:t xml:space="preserve"> </w:t>
            </w:r>
            <w:r w:rsidR="00F5751D">
              <w:rPr>
                <w:color w:val="000000"/>
                <w:sz w:val="16"/>
                <w:szCs w:val="16"/>
              </w:rPr>
              <w:br/>
            </w:r>
            <w:r w:rsidRPr="006D70B7">
              <w:rPr>
                <w:color w:val="000000"/>
                <w:sz w:val="16"/>
                <w:szCs w:val="16"/>
              </w:rPr>
              <w:t>2 letnie w organizacji zajęć i pracy z grupą oraz pielęgniarka lub ratownik medyczny</w:t>
            </w:r>
            <w:r>
              <w:rPr>
                <w:color w:val="000000"/>
                <w:sz w:val="16"/>
                <w:szCs w:val="16"/>
              </w:rPr>
              <w:t xml:space="preserve"> lub</w:t>
            </w:r>
            <w:r w:rsidRPr="00DC5492">
              <w:rPr>
                <w:sz w:val="16"/>
                <w:szCs w:val="16"/>
              </w:rPr>
              <w:t xml:space="preserve"> fizjoterapeuta</w:t>
            </w:r>
            <w:r w:rsidRPr="006D70B7">
              <w:rPr>
                <w:color w:val="000000"/>
                <w:sz w:val="16"/>
                <w:szCs w:val="16"/>
              </w:rPr>
              <w:t xml:space="preserve"> z doświadczeniem </w:t>
            </w:r>
            <w:r w:rsidR="00F5751D">
              <w:rPr>
                <w:color w:val="000000"/>
                <w:sz w:val="16"/>
                <w:szCs w:val="16"/>
              </w:rPr>
              <w:br/>
            </w:r>
            <w:r w:rsidRPr="006D70B7">
              <w:rPr>
                <w:color w:val="000000"/>
                <w:sz w:val="16"/>
                <w:szCs w:val="16"/>
              </w:rPr>
              <w:t xml:space="preserve">w pracy z osobami starszymi nie mniejszym niż rok. Osoby te zostaną zatrudnione w pełnym wymiarze </w:t>
            </w:r>
            <w:r w:rsidRPr="00DC5492">
              <w:rPr>
                <w:sz w:val="16"/>
                <w:szCs w:val="16"/>
              </w:rPr>
              <w:t>czasu pracy,</w:t>
            </w:r>
            <w:r w:rsidRPr="006D70B7">
              <w:rPr>
                <w:color w:val="000000"/>
                <w:sz w:val="16"/>
                <w:szCs w:val="16"/>
              </w:rPr>
              <w:t xml:space="preserve"> by zapewnić właściwą opiekę i obsadę w godzinach działania placówki, tj. od 7.00 do 15.00, od poniedziałku do piątku. W realizację zadania zostanie również zaangażowany psycholog posiadający wykształcenie wyższe i minimum rok doświadczenia pracy z osobami starszymi, w tym w prowadzeniu zajęć grupowych, a także prowadzący – osoby posiadające adekwatne wykształcenie oraz doświadczenie w prowadzeniu zajęć z przedmiotowego zakresu, a także, doświadczenie w prowadzeniu zajęć edukacyjnych dla osób starszych. Osoby te zostaną zaangażowane w wymiarze zależnym od potrzeb osób starszych korzystających ze wsparcia Dziennego Domu Senior-WIGOR. </w:t>
            </w:r>
          </w:p>
          <w:p w:rsidR="006B462D" w:rsidRPr="00D54E51" w:rsidRDefault="006B462D" w:rsidP="00F821B7">
            <w:pPr>
              <w:jc w:val="both"/>
              <w:rPr>
                <w:sz w:val="16"/>
                <w:szCs w:val="16"/>
                <w:u w:val="single"/>
              </w:rPr>
            </w:pPr>
          </w:p>
          <w:p w:rsidR="005F482D" w:rsidRPr="00D54E51" w:rsidRDefault="005F482D" w:rsidP="00EC2CC0">
            <w:pPr>
              <w:jc w:val="both"/>
              <w:rPr>
                <w:sz w:val="16"/>
                <w:szCs w:val="16"/>
                <w:u w:val="single"/>
              </w:rPr>
            </w:pPr>
            <w:r w:rsidRPr="00D54E51">
              <w:rPr>
                <w:sz w:val="16"/>
                <w:szCs w:val="16"/>
                <w:u w:val="single"/>
              </w:rPr>
              <w:t>Wymagana</w:t>
            </w:r>
            <w:r w:rsidR="00170884" w:rsidRPr="00D54E51">
              <w:rPr>
                <w:sz w:val="16"/>
                <w:szCs w:val="16"/>
                <w:u w:val="single"/>
              </w:rPr>
              <w:t xml:space="preserve"> dokumentacja</w:t>
            </w:r>
            <w:r w:rsidR="00B01484" w:rsidRPr="00D54E51">
              <w:rPr>
                <w:sz w:val="16"/>
                <w:szCs w:val="16"/>
                <w:u w:val="single"/>
              </w:rPr>
              <w:t xml:space="preserve">: </w:t>
            </w:r>
          </w:p>
          <w:p w:rsidR="00CB1F40" w:rsidRDefault="00CB1F40" w:rsidP="00EC2C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CB1F40">
              <w:rPr>
                <w:sz w:val="16"/>
                <w:szCs w:val="16"/>
              </w:rPr>
              <w:t>dzienniki zajęć zawierające plan pracy domu</w:t>
            </w:r>
            <w:r w:rsidR="00C9400D" w:rsidRPr="00CB1F40">
              <w:rPr>
                <w:sz w:val="16"/>
                <w:szCs w:val="16"/>
              </w:rPr>
              <w:t xml:space="preserve"> wraz z wykazem osób prowadzących zajęcia, </w:t>
            </w:r>
          </w:p>
          <w:p w:rsidR="00CB1F40" w:rsidRDefault="00CB1F40" w:rsidP="00EC2C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- </w:t>
            </w:r>
            <w:r w:rsidR="00C9400D" w:rsidRPr="00CB1F40">
              <w:rPr>
                <w:sz w:val="16"/>
                <w:szCs w:val="16"/>
              </w:rPr>
              <w:t>listę podopiecznych wraz z danymi personalnymi (adres zamieszka</w:t>
            </w:r>
            <w:r w:rsidRPr="00CB1F40">
              <w:rPr>
                <w:sz w:val="16"/>
                <w:szCs w:val="16"/>
              </w:rPr>
              <w:t xml:space="preserve">nia, PESEL), </w:t>
            </w:r>
          </w:p>
          <w:p w:rsidR="00CB1F40" w:rsidRDefault="00CB1F40" w:rsidP="00EC2C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CB1F40">
              <w:rPr>
                <w:sz w:val="16"/>
                <w:szCs w:val="16"/>
              </w:rPr>
              <w:t>dzienną listę</w:t>
            </w:r>
            <w:r>
              <w:rPr>
                <w:sz w:val="16"/>
                <w:szCs w:val="16"/>
              </w:rPr>
              <w:t xml:space="preserve"> obecności</w:t>
            </w:r>
            <w:r w:rsidRPr="00CB1F40">
              <w:rPr>
                <w:sz w:val="16"/>
                <w:szCs w:val="16"/>
              </w:rPr>
              <w:t xml:space="preserve">, </w:t>
            </w:r>
          </w:p>
          <w:p w:rsidR="00C9400D" w:rsidRPr="00CB1F40" w:rsidRDefault="00CB1F40" w:rsidP="00EC2C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CB1F40">
              <w:rPr>
                <w:sz w:val="16"/>
                <w:szCs w:val="16"/>
              </w:rPr>
              <w:t>dokumentację fotograficzną.</w:t>
            </w:r>
          </w:p>
          <w:p w:rsidR="006B462D" w:rsidRPr="006B462D" w:rsidRDefault="006B462D" w:rsidP="006B462D">
            <w:pPr>
              <w:rPr>
                <w:color w:val="000000"/>
                <w:sz w:val="16"/>
                <w:szCs w:val="16"/>
              </w:rPr>
            </w:pPr>
            <w:r w:rsidRPr="00CB1F40">
              <w:rPr>
                <w:sz w:val="16"/>
                <w:szCs w:val="16"/>
              </w:rPr>
              <w:t>Wyłoniony Podmiot jest zobowiązany zamieszczać we wszystkich drukach związanych z realizacją zadania</w:t>
            </w:r>
            <w:r w:rsidRPr="006B462D">
              <w:rPr>
                <w:color w:val="000000"/>
                <w:sz w:val="16"/>
                <w:szCs w:val="16"/>
              </w:rPr>
              <w:t>, a także w ogłoszeniach prasowych, reklamach, wykazach sponsorów itp. Informację o treści:</w:t>
            </w:r>
          </w:p>
          <w:p w:rsidR="006B462D" w:rsidRPr="006B462D" w:rsidRDefault="006B462D" w:rsidP="006B462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B462D">
              <w:rPr>
                <w:color w:val="000000"/>
                <w:sz w:val="16"/>
                <w:szCs w:val="16"/>
              </w:rPr>
              <w:t>„</w:t>
            </w:r>
            <w:r w:rsidRPr="006B462D">
              <w:rPr>
                <w:b/>
                <w:color w:val="000000"/>
                <w:sz w:val="16"/>
                <w:szCs w:val="16"/>
              </w:rPr>
              <w:t xml:space="preserve">Projekt dofinansowany ze środków Programu Wieloletniego „Senior-WIGOR” na lata 2015-2020 oraz przez Gminę Ostrowiec Świętokrzyski” </w:t>
            </w:r>
          </w:p>
          <w:p w:rsidR="00F5751D" w:rsidRPr="00063E42" w:rsidRDefault="006B462D" w:rsidP="006B462D">
            <w:pPr>
              <w:jc w:val="both"/>
              <w:rPr>
                <w:color w:val="000000"/>
                <w:sz w:val="16"/>
                <w:szCs w:val="16"/>
              </w:rPr>
            </w:pPr>
            <w:r w:rsidRPr="006B462D">
              <w:rPr>
                <w:color w:val="000000"/>
                <w:sz w:val="16"/>
                <w:szCs w:val="16"/>
              </w:rPr>
              <w:t>a także zawierać w widocznym miejscu logo Programu „Senior-WIGOR”. Informacje będą także podawane do publicznej wiadomości w trakcie realizacji zadania.</w:t>
            </w:r>
          </w:p>
        </w:tc>
      </w:tr>
      <w:tr w:rsidR="00B3071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B30710" w:rsidRPr="0076334B" w:rsidRDefault="00B30710" w:rsidP="004B44F0">
            <w:pPr>
              <w:pStyle w:val="Tytu"/>
              <w:rPr>
                <w:b w:val="0"/>
                <w:bCs w:val="0"/>
                <w:sz w:val="12"/>
                <w:szCs w:val="12"/>
              </w:rPr>
            </w:pPr>
            <w:r w:rsidRPr="0076334B">
              <w:rPr>
                <w:b w:val="0"/>
                <w:bCs w:val="0"/>
                <w:color w:val="000000"/>
                <w:sz w:val="12"/>
                <w:szCs w:val="12"/>
              </w:rPr>
              <w:lastRenderedPageBreak/>
              <w:t xml:space="preserve">Wysokość środków </w:t>
            </w:r>
            <w:r>
              <w:rPr>
                <w:b w:val="0"/>
                <w:bCs w:val="0"/>
                <w:color w:val="000000"/>
                <w:sz w:val="12"/>
                <w:szCs w:val="12"/>
              </w:rPr>
              <w:br/>
              <w:t xml:space="preserve">w 2015 </w:t>
            </w:r>
            <w:r w:rsidRPr="0076334B">
              <w:rPr>
                <w:b w:val="0"/>
                <w:bCs w:val="0"/>
                <w:color w:val="000000"/>
                <w:sz w:val="12"/>
                <w:szCs w:val="12"/>
              </w:rPr>
              <w:t>roku</w:t>
            </w:r>
          </w:p>
        </w:tc>
        <w:tc>
          <w:tcPr>
            <w:tcW w:w="8460" w:type="dxa"/>
            <w:vAlign w:val="center"/>
          </w:tcPr>
          <w:p w:rsidR="00B30710" w:rsidRPr="000373A6" w:rsidRDefault="00F5751D" w:rsidP="003C1308">
            <w:pPr>
              <w:pStyle w:val="Tytu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56 520,00 </w:t>
            </w:r>
            <w:r w:rsidR="00B30710" w:rsidRPr="000373A6">
              <w:rPr>
                <w:color w:val="000000"/>
                <w:sz w:val="20"/>
              </w:rPr>
              <w:t>zł</w:t>
            </w:r>
          </w:p>
        </w:tc>
      </w:tr>
    </w:tbl>
    <w:p w:rsidR="00C13F5F" w:rsidRDefault="00C13F5F">
      <w:pPr>
        <w:jc w:val="both"/>
        <w:rPr>
          <w:b/>
          <w:sz w:val="20"/>
          <w:szCs w:val="20"/>
        </w:rPr>
      </w:pPr>
    </w:p>
    <w:p w:rsidR="00FD37DE" w:rsidRDefault="00FD37DE">
      <w:pPr>
        <w:jc w:val="both"/>
        <w:rPr>
          <w:b/>
          <w:sz w:val="20"/>
          <w:szCs w:val="20"/>
        </w:rPr>
      </w:pPr>
    </w:p>
    <w:p w:rsidR="00DA2604" w:rsidRDefault="00DA2604">
      <w:pPr>
        <w:jc w:val="both"/>
      </w:pPr>
      <w:r w:rsidRPr="00521AFD">
        <w:rPr>
          <w:b/>
          <w:sz w:val="20"/>
          <w:szCs w:val="20"/>
        </w:rPr>
        <w:t xml:space="preserve">II. Sposób przygotowania oferty:                                                                                                  </w:t>
      </w:r>
      <w:r w:rsidRPr="00521AFD">
        <w:rPr>
          <w:b/>
          <w:color w:val="FFFFFF"/>
          <w:sz w:val="20"/>
          <w:szCs w:val="20"/>
        </w:rPr>
        <w:t xml:space="preserve"> </w:t>
      </w:r>
      <w:r w:rsidRPr="005E6DEE">
        <w:rPr>
          <w:color w:val="FFFFFF"/>
        </w:rPr>
        <w:t>.</w:t>
      </w:r>
      <w:r>
        <w:br/>
      </w:r>
      <w:r>
        <w:rPr>
          <w:bCs/>
          <w:iCs/>
          <w:sz w:val="20"/>
          <w:szCs w:val="20"/>
        </w:rPr>
        <w:t xml:space="preserve">1. </w:t>
      </w:r>
      <w:r>
        <w:rPr>
          <w:sz w:val="20"/>
          <w:szCs w:val="20"/>
        </w:rPr>
        <w:t xml:space="preserve">Podmioty uprawnione do złożenia oferty: organizacje pozarządowe oraz podmioty  wymienione w art. 3 </w:t>
      </w:r>
      <w:r w:rsidR="003774E2">
        <w:rPr>
          <w:sz w:val="20"/>
          <w:szCs w:val="20"/>
        </w:rPr>
        <w:t xml:space="preserve">ust. </w:t>
      </w:r>
      <w:r>
        <w:rPr>
          <w:sz w:val="20"/>
          <w:szCs w:val="20"/>
        </w:rPr>
        <w:t xml:space="preserve">3 ustawy </w:t>
      </w:r>
      <w:r w:rsidR="00592612">
        <w:rPr>
          <w:sz w:val="20"/>
          <w:szCs w:val="20"/>
        </w:rPr>
        <w:br/>
      </w:r>
      <w:r>
        <w:rPr>
          <w:sz w:val="20"/>
          <w:szCs w:val="20"/>
        </w:rPr>
        <w:t xml:space="preserve">o działalności pożytku publicznego i o wolontariacie, które </w:t>
      </w:r>
      <w:r w:rsidR="00592612">
        <w:rPr>
          <w:sz w:val="20"/>
          <w:szCs w:val="20"/>
        </w:rPr>
        <w:t xml:space="preserve">prowadzą działalność statutową </w:t>
      </w:r>
      <w:r>
        <w:rPr>
          <w:sz w:val="20"/>
          <w:szCs w:val="20"/>
        </w:rPr>
        <w:t>w dziedzinie objętej konkursem.</w:t>
      </w:r>
    </w:p>
    <w:p w:rsidR="00DA2604" w:rsidRDefault="00DA2604">
      <w:pPr>
        <w:pStyle w:val="Tekstpodstawowywcity"/>
        <w:spacing w:after="0"/>
        <w:ind w:left="0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2. Oferta konkursowa powinna być sporządzona na druku stanowiącym załącznik nr 1 do rozporządzenia Ministra Pracy </w:t>
      </w:r>
      <w:r w:rsidR="00592612">
        <w:rPr>
          <w:bCs/>
          <w:iCs/>
          <w:sz w:val="20"/>
          <w:szCs w:val="20"/>
        </w:rPr>
        <w:br/>
      </w:r>
      <w:r>
        <w:rPr>
          <w:bCs/>
          <w:iCs/>
          <w:sz w:val="20"/>
          <w:szCs w:val="20"/>
        </w:rPr>
        <w:t xml:space="preserve">i Polityki Społecznej z dnia 15 grudnia 2010 roku w sprawie wzoru oferty realizacji zadania publicznego, ramowego wzoru umowy o wykonanie zadania publicznego i wzoru sprawozdania z wykonania tego zadania (Dz. U. z 2011 roku Nr 6, poz. 25). Aktualny druk oferty do pobrania na stronie internetowej Urzędu Miasta </w:t>
      </w:r>
      <w:hyperlink r:id="rId7" w:history="1">
        <w:r w:rsidR="00213598" w:rsidRPr="00213598">
          <w:rPr>
            <w:rStyle w:val="Hipercze"/>
            <w:b/>
            <w:bCs/>
            <w:color w:val="000000"/>
            <w:sz w:val="20"/>
            <w:szCs w:val="20"/>
          </w:rPr>
          <w:t>www.um.ostrowiec.pl</w:t>
        </w:r>
      </w:hyperlink>
      <w:r w:rsidR="00213598" w:rsidRPr="00213598">
        <w:rPr>
          <w:b/>
          <w:bCs/>
          <w:i/>
          <w:sz w:val="20"/>
          <w:szCs w:val="20"/>
        </w:rPr>
        <w:t xml:space="preserve"> - </w:t>
      </w:r>
      <w:r>
        <w:rPr>
          <w:bCs/>
          <w:i/>
          <w:sz w:val="20"/>
          <w:szCs w:val="20"/>
        </w:rPr>
        <w:t xml:space="preserve"> </w:t>
      </w:r>
      <w:r>
        <w:rPr>
          <w:bCs/>
          <w:sz w:val="20"/>
          <w:szCs w:val="20"/>
        </w:rPr>
        <w:t>w zakładce dla organizacji pozarządowych.</w:t>
      </w:r>
    </w:p>
    <w:p w:rsidR="00213598" w:rsidRDefault="00DA2604">
      <w:pPr>
        <w:pStyle w:val="Tekstpodstawowywcity"/>
        <w:spacing w:after="0"/>
        <w:ind w:left="540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1) ofertę należy wypełnić czytelnie, tzn. komputerowo. Wszystkie pola oferty muszą być wypełnione.                          </w:t>
      </w:r>
      <w:r>
        <w:rPr>
          <w:bCs/>
          <w:iCs/>
          <w:sz w:val="20"/>
          <w:szCs w:val="20"/>
        </w:rPr>
        <w:br/>
        <w:t xml:space="preserve">     W przypadku, gdy pole nie będzie wypełnione, piszemy </w:t>
      </w:r>
      <w:r>
        <w:rPr>
          <w:bCs/>
          <w:i/>
          <w:iCs/>
          <w:sz w:val="20"/>
          <w:szCs w:val="20"/>
        </w:rPr>
        <w:t>„nie dotyczy”,</w:t>
      </w:r>
      <w:r>
        <w:rPr>
          <w:bCs/>
          <w:iCs/>
          <w:sz w:val="20"/>
          <w:szCs w:val="20"/>
        </w:rPr>
        <w:t xml:space="preserve"> a w przypadku pól liczbowych   </w:t>
      </w:r>
      <w:r>
        <w:rPr>
          <w:bCs/>
          <w:iCs/>
          <w:sz w:val="20"/>
          <w:szCs w:val="20"/>
        </w:rPr>
        <w:br/>
        <w:t xml:space="preserve">     wpisujemy cyfrę </w:t>
      </w:r>
      <w:r>
        <w:rPr>
          <w:bCs/>
          <w:i/>
          <w:iCs/>
          <w:sz w:val="20"/>
          <w:szCs w:val="20"/>
        </w:rPr>
        <w:t>„0”</w:t>
      </w:r>
      <w:r>
        <w:rPr>
          <w:bCs/>
          <w:iCs/>
          <w:sz w:val="20"/>
          <w:szCs w:val="20"/>
        </w:rPr>
        <w:t xml:space="preserve"> w przypadku znaku (gwiazdka) postąpić według instrukcji załączonej do oferty.</w:t>
      </w:r>
      <w:r>
        <w:rPr>
          <w:bCs/>
          <w:iCs/>
          <w:sz w:val="20"/>
          <w:szCs w:val="20"/>
        </w:rPr>
        <w:br/>
        <w:t xml:space="preserve">     Oferta powinna zostać przygotowana zgodnie z art. 14 ustawy o działalności pożytku publicznego             </w:t>
      </w:r>
      <w:r w:rsidR="00760615">
        <w:rPr>
          <w:bCs/>
          <w:iCs/>
          <w:sz w:val="20"/>
          <w:szCs w:val="20"/>
        </w:rPr>
        <w:t xml:space="preserve">        </w:t>
      </w:r>
      <w:r w:rsidR="00760615">
        <w:rPr>
          <w:bCs/>
          <w:iCs/>
          <w:sz w:val="20"/>
          <w:szCs w:val="20"/>
        </w:rPr>
        <w:br/>
        <w:t xml:space="preserve">     i o wolontariacie</w:t>
      </w:r>
      <w:r w:rsidR="006837AC">
        <w:rPr>
          <w:bCs/>
          <w:iCs/>
          <w:color w:val="000000"/>
          <w:sz w:val="20"/>
          <w:szCs w:val="20"/>
        </w:rPr>
        <w:t>,</w:t>
      </w:r>
      <w:r>
        <w:rPr>
          <w:bCs/>
          <w:iCs/>
          <w:sz w:val="20"/>
          <w:szCs w:val="20"/>
        </w:rPr>
        <w:t xml:space="preserve">                             </w:t>
      </w:r>
      <w:r w:rsidR="006837AC">
        <w:rPr>
          <w:bCs/>
          <w:iCs/>
          <w:sz w:val="20"/>
          <w:szCs w:val="20"/>
        </w:rPr>
        <w:t xml:space="preserve">                                  </w:t>
      </w:r>
      <w:r w:rsidRPr="006837AC">
        <w:rPr>
          <w:bCs/>
          <w:iCs/>
          <w:color w:val="FFFFFF"/>
          <w:sz w:val="20"/>
          <w:szCs w:val="20"/>
        </w:rPr>
        <w:t>.</w:t>
      </w:r>
      <w:r>
        <w:rPr>
          <w:bCs/>
          <w:iCs/>
          <w:sz w:val="20"/>
          <w:szCs w:val="20"/>
        </w:rPr>
        <w:br/>
        <w:t>2) oferta musi być opieczętowana i podpisana czytelnie przez osoby, które zgodnie z p</w:t>
      </w:r>
      <w:r w:rsidR="00213598">
        <w:rPr>
          <w:bCs/>
          <w:iCs/>
          <w:sz w:val="20"/>
          <w:szCs w:val="20"/>
        </w:rPr>
        <w:t xml:space="preserve">ostanowieniami statutu </w:t>
      </w:r>
      <w:r w:rsidR="00CF59EE">
        <w:rPr>
          <w:bCs/>
          <w:iCs/>
          <w:sz w:val="20"/>
          <w:szCs w:val="20"/>
        </w:rPr>
        <w:t xml:space="preserve"> </w:t>
      </w:r>
      <w:r w:rsidR="00CF59EE">
        <w:rPr>
          <w:bCs/>
          <w:iCs/>
          <w:sz w:val="20"/>
          <w:szCs w:val="20"/>
        </w:rPr>
        <w:br/>
        <w:t xml:space="preserve">     </w:t>
      </w:r>
      <w:r w:rsidR="00213598">
        <w:rPr>
          <w:bCs/>
          <w:iCs/>
          <w:sz w:val="20"/>
          <w:szCs w:val="20"/>
        </w:rPr>
        <w:t xml:space="preserve">są </w:t>
      </w:r>
      <w:r>
        <w:rPr>
          <w:bCs/>
          <w:iCs/>
          <w:sz w:val="20"/>
          <w:szCs w:val="20"/>
        </w:rPr>
        <w:t>uprawnione do reprezentowania podmiotu i zaciągania w jego imieniu zobowiąz</w:t>
      </w:r>
      <w:r w:rsidR="00213598">
        <w:rPr>
          <w:bCs/>
          <w:iCs/>
          <w:sz w:val="20"/>
          <w:szCs w:val="20"/>
        </w:rPr>
        <w:t xml:space="preserve">ań finansowych </w:t>
      </w:r>
      <w:r w:rsidR="00213598">
        <w:rPr>
          <w:bCs/>
          <w:iCs/>
          <w:sz w:val="20"/>
          <w:szCs w:val="20"/>
        </w:rPr>
        <w:br/>
      </w:r>
      <w:r w:rsidR="00CF59EE">
        <w:rPr>
          <w:bCs/>
          <w:iCs/>
          <w:sz w:val="20"/>
          <w:szCs w:val="20"/>
        </w:rPr>
        <w:t xml:space="preserve">     </w:t>
      </w:r>
      <w:r w:rsidR="00213598">
        <w:rPr>
          <w:bCs/>
          <w:iCs/>
          <w:sz w:val="20"/>
          <w:szCs w:val="20"/>
        </w:rPr>
        <w:t xml:space="preserve">i zawierania </w:t>
      </w:r>
      <w:r w:rsidR="00760615">
        <w:rPr>
          <w:bCs/>
          <w:iCs/>
          <w:sz w:val="20"/>
          <w:szCs w:val="20"/>
        </w:rPr>
        <w:t>umów,</w:t>
      </w:r>
    </w:p>
    <w:p w:rsidR="00DA2604" w:rsidRDefault="00DA2604">
      <w:pPr>
        <w:pStyle w:val="Tekstpodstawowywcity"/>
        <w:spacing w:after="0"/>
        <w:ind w:left="540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3) ofertę wraz z ponumerowanymi załącznikami należy spiąć w sposób trwały. </w:t>
      </w:r>
    </w:p>
    <w:p w:rsidR="009E30E0" w:rsidRDefault="00DA2604" w:rsidP="009E30E0">
      <w:pPr>
        <w:pStyle w:val="Tekstpodstawowywcity2"/>
        <w:spacing w:after="0"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3. Nie będą rozpatrywane oferty złożone na niewłaściwych drukach, niekompletne, nieprawidłowo wypełnio</w:t>
      </w:r>
      <w:r w:rsidR="009E30E0">
        <w:rPr>
          <w:sz w:val="20"/>
          <w:szCs w:val="20"/>
        </w:rPr>
        <w:t xml:space="preserve">ne lub </w:t>
      </w:r>
      <w:r>
        <w:rPr>
          <w:sz w:val="20"/>
          <w:szCs w:val="20"/>
        </w:rPr>
        <w:t>złożone po terminie.</w:t>
      </w:r>
    </w:p>
    <w:p w:rsidR="00DA2604" w:rsidRDefault="00DA2604" w:rsidP="009E30E0">
      <w:pPr>
        <w:pStyle w:val="Tekstpodstawowywcity2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4. Do oferty należy dołączyć:</w:t>
      </w:r>
    </w:p>
    <w:p w:rsidR="00DA2604" w:rsidRDefault="00DA2604">
      <w:pPr>
        <w:numPr>
          <w:ilvl w:val="0"/>
          <w:numId w:val="3"/>
        </w:num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kopię aktualnego odpisu z Krajowego Rejestru Sądowego, innego rejestru lub ewidencji – odpis musi być zgodny z aktualnym stanem faktycznym i prawnym, niezależnie od tego, kiedy został wydany,</w:t>
      </w:r>
    </w:p>
    <w:p w:rsidR="00DA2604" w:rsidRDefault="00DA2604">
      <w:pPr>
        <w:numPr>
          <w:ilvl w:val="0"/>
          <w:numId w:val="3"/>
        </w:num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w przypadku wyboru innego sposobu reprezentacji podmiotów składających</w:t>
      </w:r>
      <w:r w:rsidR="00760615">
        <w:rPr>
          <w:sz w:val="20"/>
          <w:szCs w:val="20"/>
        </w:rPr>
        <w:t xml:space="preserve"> ofertę wspólną niż wynikający </w:t>
      </w:r>
      <w:r w:rsidR="00592612">
        <w:rPr>
          <w:sz w:val="20"/>
          <w:szCs w:val="20"/>
        </w:rPr>
        <w:br/>
      </w:r>
      <w:r>
        <w:rPr>
          <w:sz w:val="20"/>
          <w:szCs w:val="20"/>
        </w:rPr>
        <w:t>z Krajowego Rejestru Sądowego lub innego właściwego rejestru - dokument potwierdzający upoważnienie do działania w imieniu oferenta (-ów),</w:t>
      </w:r>
    </w:p>
    <w:p w:rsidR="00DA2604" w:rsidRDefault="00DA2604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dokumenty upoważniające dane osoby do reprezentowania podmiotu (dotyczy podmiotów, które </w:t>
      </w:r>
      <w:r>
        <w:rPr>
          <w:sz w:val="20"/>
          <w:szCs w:val="20"/>
        </w:rPr>
        <w:br/>
        <w:t xml:space="preserve">w dokumencie stanowiącym o podstawie działalności nie posiadają informacji o osobach upoważnionych </w:t>
      </w:r>
      <w:r>
        <w:rPr>
          <w:sz w:val="20"/>
          <w:szCs w:val="20"/>
        </w:rPr>
        <w:br/>
        <w:t>o reprezentowaniu podmiotu),</w:t>
      </w:r>
    </w:p>
    <w:p w:rsidR="00DA2604" w:rsidRDefault="00DA2604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oddziałów terenowych nieposiadających osobowości prawnej – aktualne pełnomocnictwo zarządu głównego do reprezentowania podmiotu do zaciągania zobowiązań finansowych i dokonywania rozliczeń </w:t>
      </w:r>
      <w:r w:rsidR="00592612">
        <w:rPr>
          <w:sz w:val="20"/>
          <w:szCs w:val="20"/>
        </w:rPr>
        <w:br/>
      </w:r>
      <w:r>
        <w:rPr>
          <w:sz w:val="20"/>
          <w:szCs w:val="20"/>
        </w:rPr>
        <w:t>w tym zakresie,</w:t>
      </w:r>
    </w:p>
    <w:p w:rsidR="00DA2604" w:rsidRDefault="00DA2604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kserokopie kwalifikacji/uprawnień osób biorących udział w realizacji zadania,</w:t>
      </w:r>
    </w:p>
    <w:p w:rsidR="00DA2604" w:rsidRDefault="00DA2604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w przypadku projektów z udziałem partnera – umowa partnerska lub oświadczenie partnera,</w:t>
      </w:r>
    </w:p>
    <w:p w:rsidR="00DA2604" w:rsidRDefault="00DA2604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status prawny posiadanej bazy (własność obiektu, umowa użyczeni</w:t>
      </w:r>
      <w:r w:rsidR="003774E2">
        <w:rPr>
          <w:sz w:val="20"/>
          <w:szCs w:val="20"/>
        </w:rPr>
        <w:t>a, najmu lub dzierżawy),</w:t>
      </w:r>
    </w:p>
    <w:p w:rsidR="000A6B69" w:rsidRDefault="000A6B69" w:rsidP="000A6B69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oświadczenie, że wnioskodawca nie zalega z płatnościami </w:t>
      </w:r>
      <w:r w:rsidR="00592612">
        <w:rPr>
          <w:sz w:val="20"/>
          <w:szCs w:val="20"/>
        </w:rPr>
        <w:t xml:space="preserve">na rzecz podmiotów publicznych </w:t>
      </w:r>
      <w:r>
        <w:rPr>
          <w:sz w:val="20"/>
          <w:szCs w:val="20"/>
        </w:rPr>
        <w:t xml:space="preserve">i prywatnych, </w:t>
      </w:r>
      <w:r w:rsidR="00592612">
        <w:rPr>
          <w:sz w:val="20"/>
          <w:szCs w:val="20"/>
        </w:rPr>
        <w:br/>
      </w:r>
      <w:r>
        <w:rPr>
          <w:sz w:val="20"/>
          <w:szCs w:val="20"/>
        </w:rPr>
        <w:t>w tym</w:t>
      </w:r>
      <w:r w:rsidRPr="00995583">
        <w:rPr>
          <w:sz w:val="20"/>
          <w:szCs w:val="20"/>
        </w:rPr>
        <w:t xml:space="preserve"> </w:t>
      </w:r>
      <w:r>
        <w:rPr>
          <w:sz w:val="20"/>
          <w:szCs w:val="20"/>
        </w:rPr>
        <w:t>m.in.: podatku oraz innych opłat</w:t>
      </w:r>
      <w:r w:rsidR="00990A2A">
        <w:rPr>
          <w:sz w:val="20"/>
          <w:szCs w:val="20"/>
        </w:rPr>
        <w:t xml:space="preserve"> lokalnych, opłacaniem składek </w:t>
      </w:r>
      <w:r>
        <w:rPr>
          <w:sz w:val="20"/>
          <w:szCs w:val="20"/>
        </w:rPr>
        <w:t>do ZUS i US.</w:t>
      </w:r>
    </w:p>
    <w:p w:rsidR="000A6B69" w:rsidRDefault="000A6B69" w:rsidP="000A6B69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oświadczenie, że wnioskodawca nie ubiega się o środki finansowe z innych źródeł gminnych na to samo zadanie w ramach realizowanego zadania oraz że wszystkie otrzymane z Gminy Ostrowiec Świętokrzyski dotacje zostały rozliczone terminowo,</w:t>
      </w:r>
    </w:p>
    <w:p w:rsidR="000A6B69" w:rsidRDefault="000A6B69" w:rsidP="000A6B69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oświadczenie wnioskodawcy potwierdzające, że wszystkie ewentualne zamówienia niezbędne do realizacji zadania zostaną przeprowadzone zgodnie z zasadami uczciwej konkurencji gwarantującej wykonanie zadania w sposób efektywny, oszczędny i terminowy, zostanie dokonane rozpoznanie warunków rynkowych, mając na uwadze racjonalne gospodarowanie środkami publicznymi.</w:t>
      </w:r>
    </w:p>
    <w:p w:rsidR="00DA2604" w:rsidRDefault="00DA2604">
      <w:pPr>
        <w:jc w:val="both"/>
        <w:rPr>
          <w:sz w:val="20"/>
          <w:szCs w:val="20"/>
        </w:rPr>
      </w:pPr>
      <w:r>
        <w:rPr>
          <w:sz w:val="20"/>
          <w:szCs w:val="20"/>
        </w:rPr>
        <w:t>5. Wszystkie kopie dokumentów muszą być poświadczone za zgodność z oryginałem przez upoważnione w statucie osoby. Potwierdzenie za zgodność z oryginałem winno zawierać:</w:t>
      </w:r>
    </w:p>
    <w:p w:rsidR="00DA2604" w:rsidRDefault="00DA2604">
      <w:pPr>
        <w:numPr>
          <w:ilvl w:val="0"/>
          <w:numId w:val="13"/>
        </w:numPr>
        <w:ind w:hanging="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klauzulę</w:t>
      </w:r>
      <w:r w:rsidR="002C56C3">
        <w:rPr>
          <w:sz w:val="20"/>
          <w:szCs w:val="20"/>
        </w:rPr>
        <w:t xml:space="preserve"> </w:t>
      </w:r>
      <w:r w:rsidR="002C56C3" w:rsidRPr="00760615">
        <w:rPr>
          <w:i/>
          <w:sz w:val="20"/>
          <w:szCs w:val="20"/>
        </w:rPr>
        <w:t>„za zgodność z oryginałem”</w:t>
      </w:r>
      <w:r>
        <w:rPr>
          <w:sz w:val="20"/>
          <w:szCs w:val="20"/>
        </w:rPr>
        <w:t xml:space="preserve"> czytelny podpis osoby uprawnionej do reprezentacji podmiotu lub </w:t>
      </w:r>
      <w:r>
        <w:rPr>
          <w:sz w:val="20"/>
          <w:szCs w:val="20"/>
        </w:rPr>
        <w:br/>
        <w:t xml:space="preserve">   podpis wr</w:t>
      </w:r>
      <w:r w:rsidR="006E3246">
        <w:rPr>
          <w:sz w:val="20"/>
          <w:szCs w:val="20"/>
        </w:rPr>
        <w:t>az z imienną pieczątką oraz datą</w:t>
      </w:r>
      <w:r>
        <w:rPr>
          <w:sz w:val="20"/>
          <w:szCs w:val="20"/>
        </w:rPr>
        <w:t>,</w:t>
      </w:r>
    </w:p>
    <w:p w:rsidR="00DA2604" w:rsidRDefault="00DA260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2)    w przypadku dokumentów wielostronicowych dopuszcza się dwa rodzaje potwierdzenia:</w:t>
      </w:r>
    </w:p>
    <w:p w:rsidR="00DA2604" w:rsidRDefault="00DA2604">
      <w:pPr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>- potwierdzenia na każdej stronie zgodnie z opisem zawartym w punkcie 1,</w:t>
      </w:r>
    </w:p>
    <w:p w:rsidR="00DA2604" w:rsidRDefault="00DA2604">
      <w:pPr>
        <w:ind w:left="141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na pierwszej stronie dokumentu zawarta jest klauzula </w:t>
      </w:r>
      <w:r w:rsidRPr="00760615">
        <w:rPr>
          <w:i/>
          <w:sz w:val="20"/>
          <w:szCs w:val="20"/>
        </w:rPr>
        <w:t>„za zgodność z oryginałem od strony 1 do</w:t>
      </w:r>
      <w:r w:rsidR="00592612">
        <w:rPr>
          <w:i/>
          <w:sz w:val="20"/>
          <w:szCs w:val="20"/>
        </w:rPr>
        <w:t xml:space="preserve">           </w:t>
      </w:r>
      <w:r w:rsidRPr="00760615">
        <w:rPr>
          <w:i/>
          <w:sz w:val="20"/>
          <w:szCs w:val="20"/>
        </w:rPr>
        <w:t xml:space="preserve"> strony …”</w:t>
      </w:r>
      <w:r>
        <w:rPr>
          <w:sz w:val="20"/>
          <w:szCs w:val="20"/>
        </w:rPr>
        <w:t>oraz czytelny podpis osoby upoważnionej lub podpis wraz z imienną pieczątką, a każda strona opatrzona jest parafką.</w:t>
      </w:r>
    </w:p>
    <w:p w:rsidR="00DA2604" w:rsidRPr="00521AFD" w:rsidRDefault="00DA2604">
      <w:pPr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br/>
      </w:r>
      <w:r w:rsidRPr="00521AFD">
        <w:rPr>
          <w:b/>
          <w:bCs/>
          <w:sz w:val="20"/>
          <w:szCs w:val="20"/>
        </w:rPr>
        <w:t>III. Termin i miejsce składania ofert:</w:t>
      </w:r>
    </w:p>
    <w:p w:rsidR="00DA2604" w:rsidRDefault="00DA260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Oferty na realizację wymienionych zadań należy składać w zaklejonych kopertach oznaczonych napisem: </w:t>
      </w:r>
    </w:p>
    <w:p w:rsidR="00DA2604" w:rsidRDefault="00DA2604">
      <w:pPr>
        <w:pStyle w:val="Nagwek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Oferta na realizację zada</w:t>
      </w:r>
      <w:r w:rsidR="000A6B69">
        <w:rPr>
          <w:rFonts w:ascii="Times New Roman" w:hAnsi="Times New Roman" w:cs="Times New Roman"/>
          <w:sz w:val="20"/>
          <w:szCs w:val="20"/>
        </w:rPr>
        <w:t>nia publicznego nr …………  na 2015</w:t>
      </w:r>
      <w:r w:rsidR="00F12E2D">
        <w:rPr>
          <w:rFonts w:ascii="Times New Roman" w:hAnsi="Times New Roman" w:cs="Times New Roman"/>
          <w:sz w:val="20"/>
          <w:szCs w:val="20"/>
        </w:rPr>
        <w:t xml:space="preserve"> rok </w:t>
      </w:r>
      <w:r w:rsidR="00F12E2D">
        <w:rPr>
          <w:rFonts w:ascii="Times New Roman" w:hAnsi="Times New Roman" w:cs="Times New Roman"/>
          <w:sz w:val="20"/>
          <w:szCs w:val="20"/>
        </w:rPr>
        <w:br/>
        <w:t>tytuł zadania „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....................................................................................”,</w:t>
      </w:r>
    </w:p>
    <w:p w:rsidR="00DA2604" w:rsidRDefault="00DA2604">
      <w:pPr>
        <w:rPr>
          <w:sz w:val="20"/>
          <w:szCs w:val="20"/>
        </w:rPr>
      </w:pPr>
    </w:p>
    <w:p w:rsidR="00DA2604" w:rsidRDefault="00DA2604">
      <w:pPr>
        <w:jc w:val="both"/>
        <w:rPr>
          <w:b/>
          <w:color w:val="FF0000"/>
          <w:sz w:val="20"/>
          <w:szCs w:val="20"/>
        </w:rPr>
      </w:pPr>
      <w:r>
        <w:rPr>
          <w:sz w:val="20"/>
          <w:szCs w:val="20"/>
        </w:rPr>
        <w:t xml:space="preserve">w Wydziale Edukacji i Spraw Społecznych Urzędu Miasta Ostrowca Św., ul. Głogowskiego 3/5 – pokój 107, </w:t>
      </w:r>
      <w:r>
        <w:rPr>
          <w:sz w:val="20"/>
          <w:szCs w:val="20"/>
        </w:rPr>
        <w:br/>
      </w:r>
      <w:r>
        <w:rPr>
          <w:b/>
          <w:sz w:val="20"/>
          <w:szCs w:val="20"/>
          <w:u w:val="single"/>
        </w:rPr>
        <w:t xml:space="preserve">w </w:t>
      </w:r>
      <w:r w:rsidRPr="0065496B">
        <w:rPr>
          <w:b/>
          <w:color w:val="000000"/>
          <w:sz w:val="20"/>
          <w:szCs w:val="20"/>
          <w:u w:val="single"/>
        </w:rPr>
        <w:t xml:space="preserve">terminie </w:t>
      </w:r>
      <w:r w:rsidR="0065496B" w:rsidRPr="00F12E2D">
        <w:rPr>
          <w:b/>
          <w:sz w:val="20"/>
          <w:szCs w:val="20"/>
          <w:u w:val="single"/>
        </w:rPr>
        <w:t>do</w:t>
      </w:r>
      <w:r w:rsidR="00F12E2D" w:rsidRPr="00F12E2D">
        <w:rPr>
          <w:b/>
          <w:sz w:val="20"/>
          <w:szCs w:val="20"/>
          <w:u w:val="single"/>
        </w:rPr>
        <w:t xml:space="preserve"> </w:t>
      </w:r>
      <w:r w:rsidR="00063E42">
        <w:rPr>
          <w:b/>
          <w:sz w:val="20"/>
          <w:szCs w:val="20"/>
          <w:u w:val="single"/>
        </w:rPr>
        <w:t>30</w:t>
      </w:r>
      <w:r w:rsidR="00F12E2D">
        <w:rPr>
          <w:b/>
          <w:color w:val="000000"/>
          <w:sz w:val="20"/>
          <w:szCs w:val="20"/>
          <w:u w:val="single"/>
        </w:rPr>
        <w:t xml:space="preserve"> września</w:t>
      </w:r>
      <w:r w:rsidR="003B5C44">
        <w:rPr>
          <w:b/>
          <w:color w:val="000000"/>
          <w:sz w:val="20"/>
          <w:szCs w:val="20"/>
          <w:u w:val="single"/>
        </w:rPr>
        <w:t xml:space="preserve"> </w:t>
      </w:r>
      <w:r w:rsidR="000940E6">
        <w:rPr>
          <w:b/>
          <w:color w:val="000000"/>
          <w:sz w:val="20"/>
          <w:szCs w:val="20"/>
          <w:u w:val="single"/>
        </w:rPr>
        <w:t>2015</w:t>
      </w:r>
      <w:r w:rsidR="004B44F0">
        <w:rPr>
          <w:b/>
          <w:color w:val="000000"/>
          <w:sz w:val="20"/>
          <w:szCs w:val="20"/>
          <w:u w:val="single"/>
        </w:rPr>
        <w:t xml:space="preserve"> roku do g</w:t>
      </w:r>
      <w:r w:rsidR="00A74BA7">
        <w:rPr>
          <w:b/>
          <w:color w:val="000000"/>
          <w:sz w:val="20"/>
          <w:szCs w:val="20"/>
          <w:u w:val="single"/>
        </w:rPr>
        <w:t>odz</w:t>
      </w:r>
      <w:r w:rsidR="00063E42">
        <w:rPr>
          <w:b/>
          <w:color w:val="000000"/>
          <w:sz w:val="20"/>
          <w:szCs w:val="20"/>
          <w:u w:val="single"/>
        </w:rPr>
        <w:t>. 9</w:t>
      </w:r>
      <w:r>
        <w:rPr>
          <w:b/>
          <w:color w:val="000000"/>
          <w:sz w:val="20"/>
          <w:szCs w:val="20"/>
          <w:u w:val="single"/>
        </w:rPr>
        <w:t>:00.</w:t>
      </w:r>
    </w:p>
    <w:p w:rsidR="00DA2604" w:rsidRDefault="00DA2604">
      <w:pPr>
        <w:jc w:val="both"/>
        <w:rPr>
          <w:sz w:val="20"/>
          <w:szCs w:val="20"/>
        </w:rPr>
      </w:pPr>
      <w:r>
        <w:rPr>
          <w:sz w:val="20"/>
          <w:szCs w:val="20"/>
        </w:rPr>
        <w:t>W przypadku ofert złożonych drogą pocztową, decyduje data wpływu oferty do Urzędu Miasta.</w:t>
      </w:r>
    </w:p>
    <w:p w:rsidR="00DF06A7" w:rsidRDefault="00DF06A7">
      <w:pPr>
        <w:jc w:val="both"/>
        <w:rPr>
          <w:sz w:val="20"/>
          <w:szCs w:val="20"/>
        </w:rPr>
      </w:pPr>
    </w:p>
    <w:p w:rsidR="00DF06A7" w:rsidRDefault="00DF06A7">
      <w:pPr>
        <w:jc w:val="both"/>
        <w:rPr>
          <w:sz w:val="20"/>
          <w:szCs w:val="20"/>
        </w:rPr>
      </w:pPr>
      <w:r>
        <w:rPr>
          <w:sz w:val="20"/>
          <w:szCs w:val="20"/>
        </w:rPr>
        <w:t>Osoba do kontaktu: Magdalena Salwerowicz – ARL Sp. z o.o. – tel. 603 655 780</w:t>
      </w:r>
    </w:p>
    <w:p w:rsidR="00DA2604" w:rsidRPr="00DF06A7" w:rsidRDefault="00DF06A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A2604" w:rsidRPr="00521AFD" w:rsidRDefault="00DA2604">
      <w:pPr>
        <w:jc w:val="both"/>
        <w:rPr>
          <w:b/>
          <w:sz w:val="20"/>
          <w:szCs w:val="20"/>
        </w:rPr>
      </w:pPr>
      <w:r w:rsidRPr="00521AFD">
        <w:rPr>
          <w:b/>
          <w:sz w:val="20"/>
          <w:szCs w:val="20"/>
        </w:rPr>
        <w:t>IV. Termin, tryb i kryteria stosowane przy dokonywaniu wyboru oferty.</w:t>
      </w:r>
    </w:p>
    <w:p w:rsidR="004D4EAB" w:rsidRDefault="00DA2604" w:rsidP="00BA7E04">
      <w:pPr>
        <w:pStyle w:val="Tekstpodstawowy3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Oferty podlegają zaopiniowaniu przez Komisję Konkursową w składzie określonym zarządzeniem Prezydenta Miasta Ostrowca Św.</w:t>
      </w:r>
      <w:r>
        <w:rPr>
          <w:i w:val="0"/>
          <w:iCs w:val="0"/>
          <w:color w:val="FF0000"/>
          <w:sz w:val="20"/>
          <w:szCs w:val="20"/>
        </w:rPr>
        <w:t xml:space="preserve"> </w:t>
      </w:r>
      <w:r>
        <w:rPr>
          <w:i w:val="0"/>
          <w:iCs w:val="0"/>
          <w:color w:val="000000"/>
          <w:sz w:val="20"/>
          <w:szCs w:val="20"/>
        </w:rPr>
        <w:t xml:space="preserve">Posiedzenie Komisji </w:t>
      </w:r>
      <w:r>
        <w:rPr>
          <w:b/>
          <w:i w:val="0"/>
          <w:iCs w:val="0"/>
          <w:color w:val="000000"/>
          <w:sz w:val="20"/>
          <w:szCs w:val="20"/>
        </w:rPr>
        <w:t>odb</w:t>
      </w:r>
      <w:r w:rsidR="009E30E0">
        <w:rPr>
          <w:b/>
          <w:i w:val="0"/>
          <w:iCs w:val="0"/>
          <w:color w:val="000000"/>
          <w:sz w:val="20"/>
          <w:szCs w:val="20"/>
        </w:rPr>
        <w:t xml:space="preserve">ędzie się w dniu </w:t>
      </w:r>
      <w:r w:rsidR="00063E42">
        <w:rPr>
          <w:b/>
          <w:i w:val="0"/>
          <w:iCs w:val="0"/>
          <w:color w:val="000000"/>
          <w:sz w:val="20"/>
          <w:szCs w:val="20"/>
        </w:rPr>
        <w:t>30</w:t>
      </w:r>
      <w:r w:rsidR="00F12E2D">
        <w:rPr>
          <w:b/>
          <w:i w:val="0"/>
          <w:iCs w:val="0"/>
          <w:color w:val="000000"/>
          <w:sz w:val="20"/>
          <w:szCs w:val="20"/>
        </w:rPr>
        <w:t xml:space="preserve"> września</w:t>
      </w:r>
      <w:r w:rsidR="00A74BA7">
        <w:rPr>
          <w:b/>
          <w:i w:val="0"/>
          <w:iCs w:val="0"/>
          <w:color w:val="000000"/>
          <w:sz w:val="20"/>
          <w:szCs w:val="20"/>
        </w:rPr>
        <w:t xml:space="preserve"> </w:t>
      </w:r>
      <w:r w:rsidR="000940E6">
        <w:rPr>
          <w:b/>
          <w:i w:val="0"/>
          <w:iCs w:val="0"/>
          <w:color w:val="000000"/>
          <w:sz w:val="20"/>
          <w:szCs w:val="20"/>
        </w:rPr>
        <w:t>2015</w:t>
      </w:r>
      <w:r w:rsidR="00063E42">
        <w:rPr>
          <w:b/>
          <w:i w:val="0"/>
          <w:iCs w:val="0"/>
          <w:color w:val="000000"/>
          <w:sz w:val="20"/>
          <w:szCs w:val="20"/>
        </w:rPr>
        <w:t xml:space="preserve"> roku o godzinie 10</w:t>
      </w:r>
      <w:r>
        <w:rPr>
          <w:b/>
          <w:i w:val="0"/>
          <w:iCs w:val="0"/>
          <w:color w:val="000000"/>
          <w:sz w:val="20"/>
          <w:szCs w:val="20"/>
        </w:rPr>
        <w:t>:00</w:t>
      </w:r>
      <w:r>
        <w:rPr>
          <w:b/>
          <w:i w:val="0"/>
          <w:iCs w:val="0"/>
          <w:color w:val="FF0000"/>
          <w:sz w:val="20"/>
          <w:szCs w:val="20"/>
        </w:rPr>
        <w:t xml:space="preserve"> </w:t>
      </w:r>
      <w:r w:rsidR="00592612">
        <w:rPr>
          <w:i w:val="0"/>
          <w:iCs w:val="0"/>
          <w:sz w:val="20"/>
          <w:szCs w:val="20"/>
        </w:rPr>
        <w:t xml:space="preserve">w </w:t>
      </w:r>
      <w:r>
        <w:rPr>
          <w:i w:val="0"/>
          <w:iCs w:val="0"/>
          <w:sz w:val="20"/>
          <w:szCs w:val="20"/>
        </w:rPr>
        <w:t>Urzędzie Miasta pok. nr 001. W przypadku, gdy Komi</w:t>
      </w:r>
      <w:r w:rsidR="00710249">
        <w:rPr>
          <w:i w:val="0"/>
          <w:iCs w:val="0"/>
          <w:sz w:val="20"/>
          <w:szCs w:val="20"/>
        </w:rPr>
        <w:t>sja nie zdoła zaopiniować ofert</w:t>
      </w:r>
      <w:r>
        <w:rPr>
          <w:i w:val="0"/>
          <w:iCs w:val="0"/>
          <w:sz w:val="20"/>
          <w:szCs w:val="20"/>
        </w:rPr>
        <w:t xml:space="preserve"> podczas jednego posiedzenia, Przewodniczący Komisji może postanowić o jego kontynuowaniu  w innym terminie, który podaje do wiadomości obecnych.</w:t>
      </w:r>
    </w:p>
    <w:p w:rsidR="00DA2604" w:rsidRDefault="00DA2604">
      <w:pPr>
        <w:numPr>
          <w:ilvl w:val="0"/>
          <w:numId w:val="4"/>
        </w:numPr>
        <w:tabs>
          <w:tab w:val="clear" w:pos="720"/>
          <w:tab w:val="num" w:pos="360"/>
          <w:tab w:val="num" w:pos="343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W uzasadnionych przypadkach Prezydent Miasta Ostrowca Świętokrzyskiego może przesunąć termin składania ofert oraz termin rozstrzygnięcia konkursu.</w:t>
      </w:r>
    </w:p>
    <w:p w:rsidR="00DA2604" w:rsidRDefault="00DA2604">
      <w:pPr>
        <w:numPr>
          <w:ilvl w:val="0"/>
          <w:numId w:val="4"/>
        </w:numPr>
        <w:tabs>
          <w:tab w:val="clear" w:pos="720"/>
          <w:tab w:val="num" w:pos="360"/>
          <w:tab w:val="num" w:pos="343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skład Komisji Konkursowej powołanej przez Prezydenta Miasta Ostrowca Świętokrzyskiego wchodzą przedstawiciele Urzędu Miasta w Ostrowcu Św., oraz osoby </w:t>
      </w:r>
      <w:r w:rsidR="00CD0B5D">
        <w:rPr>
          <w:sz w:val="20"/>
          <w:szCs w:val="20"/>
        </w:rPr>
        <w:t>wskazane przez</w:t>
      </w:r>
      <w:r>
        <w:rPr>
          <w:sz w:val="20"/>
          <w:szCs w:val="20"/>
        </w:rPr>
        <w:t xml:space="preserve"> organizacje pozarządowe i podmioty wymienione w art. 3 ust. 3 ustawy o działalności pożytku publicznego i o wolontariacie z wyłączeniem osób reprezentujących podmioty biorące udział w konkursie.</w:t>
      </w:r>
    </w:p>
    <w:p w:rsidR="008015D1" w:rsidRDefault="008015D1" w:rsidP="008015D1">
      <w:pPr>
        <w:pStyle w:val="Tekstpodstawowy3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Komisja Konkursowa dokonywać będzie opiniowania ofert zgodnie z arkuszem oceny oferty stanowiącym załącznik nr 2 do niniejszego Zarządzenia w następującym trybie:</w:t>
      </w:r>
    </w:p>
    <w:p w:rsidR="00DA2604" w:rsidRDefault="00DA2604">
      <w:pPr>
        <w:pStyle w:val="Tekstpodstawowy3"/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komisyjne otwarcie złożonych ofert,</w:t>
      </w:r>
    </w:p>
    <w:p w:rsidR="00DA2604" w:rsidRDefault="00DA2604">
      <w:pPr>
        <w:pStyle w:val="Tekstpodstawowy3"/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segregacja ofert pod kątem zaproponowanych do realizacji zadań publicznych,</w:t>
      </w:r>
    </w:p>
    <w:p w:rsidR="00DA2604" w:rsidRDefault="00DA2604">
      <w:pPr>
        <w:pStyle w:val="Tekstpodstawowy3"/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 xml:space="preserve">weryfikacja ofert pod </w:t>
      </w:r>
      <w:r>
        <w:rPr>
          <w:b/>
          <w:i w:val="0"/>
          <w:iCs w:val="0"/>
          <w:sz w:val="20"/>
          <w:szCs w:val="20"/>
        </w:rPr>
        <w:t>kątem formalnym:</w:t>
      </w:r>
    </w:p>
    <w:p w:rsidR="00DA2604" w:rsidRDefault="003251FD">
      <w:pPr>
        <w:pStyle w:val="Tekstpodstawowy3"/>
        <w:ind w:left="720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- c</w:t>
      </w:r>
      <w:r w:rsidR="00DA2604">
        <w:rPr>
          <w:i w:val="0"/>
          <w:iCs w:val="0"/>
          <w:sz w:val="20"/>
          <w:szCs w:val="20"/>
        </w:rPr>
        <w:t xml:space="preserve">zy oferta została złożona przez kwalifikującego się oferenta, tzn. czy realizacja zadania mieści się </w:t>
      </w:r>
      <w:r w:rsidR="004722E1">
        <w:rPr>
          <w:i w:val="0"/>
          <w:iCs w:val="0"/>
          <w:sz w:val="20"/>
          <w:szCs w:val="20"/>
        </w:rPr>
        <w:br/>
      </w:r>
      <w:r w:rsidR="00DA2604">
        <w:rPr>
          <w:i w:val="0"/>
          <w:iCs w:val="0"/>
          <w:sz w:val="20"/>
          <w:szCs w:val="20"/>
        </w:rPr>
        <w:t>w celach statutowych organizacji,</w:t>
      </w:r>
    </w:p>
    <w:p w:rsidR="00DA2604" w:rsidRDefault="00DA2604">
      <w:pPr>
        <w:pStyle w:val="Tekstpodstawowy3"/>
        <w:ind w:left="720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- czy oferta została złożona na właściwym formularzu wg obowiązującego wzoru,</w:t>
      </w:r>
    </w:p>
    <w:p w:rsidR="00DA2604" w:rsidRDefault="00DA2604">
      <w:pPr>
        <w:pStyle w:val="Tekstpodstawowy3"/>
        <w:ind w:left="720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- czy oferta została złożona w wymaganym w ogłoszeniu terminie,</w:t>
      </w:r>
    </w:p>
    <w:p w:rsidR="00DA2604" w:rsidRDefault="00DA2604">
      <w:pPr>
        <w:pStyle w:val="Tekstpodstawowy3"/>
        <w:ind w:left="720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- czy oferta zawiera wszystkie wymagane załączniki i czy spełniają one wymogi ważności,</w:t>
      </w:r>
    </w:p>
    <w:p w:rsidR="00DA2604" w:rsidRDefault="00DA2604">
      <w:pPr>
        <w:pStyle w:val="Tekstpodstawowy3"/>
        <w:ind w:left="720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 xml:space="preserve">- czy oferta oraz załączniki są podpisane przez osoby uprawnione, </w:t>
      </w:r>
    </w:p>
    <w:p w:rsidR="00DA2604" w:rsidRDefault="00DA2604">
      <w:pPr>
        <w:pStyle w:val="Tekstpodstawowy3"/>
        <w:ind w:left="720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-</w:t>
      </w:r>
      <w:r w:rsidR="001C01B6">
        <w:rPr>
          <w:i w:val="0"/>
          <w:iCs w:val="0"/>
          <w:sz w:val="20"/>
          <w:szCs w:val="20"/>
        </w:rPr>
        <w:t xml:space="preserve"> </w:t>
      </w:r>
      <w:r>
        <w:rPr>
          <w:i w:val="0"/>
          <w:iCs w:val="0"/>
          <w:sz w:val="20"/>
          <w:szCs w:val="20"/>
        </w:rPr>
        <w:t>czy termin realizacji zadania jest zg</w:t>
      </w:r>
      <w:r w:rsidR="00710249">
        <w:rPr>
          <w:i w:val="0"/>
          <w:iCs w:val="0"/>
          <w:sz w:val="20"/>
          <w:szCs w:val="20"/>
        </w:rPr>
        <w:t>odny z ogłoszonym w zarządzeniu,</w:t>
      </w:r>
    </w:p>
    <w:p w:rsidR="00DA2604" w:rsidRDefault="00DA2604">
      <w:pPr>
        <w:pStyle w:val="Tekstpodstawowy3"/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 xml:space="preserve">ocena ofert pod </w:t>
      </w:r>
      <w:r>
        <w:rPr>
          <w:b/>
          <w:i w:val="0"/>
          <w:iCs w:val="0"/>
          <w:sz w:val="20"/>
          <w:szCs w:val="20"/>
        </w:rPr>
        <w:t>kątem merytorycznym:</w:t>
      </w:r>
    </w:p>
    <w:p w:rsidR="00DA2604" w:rsidRDefault="00DA2604">
      <w:pPr>
        <w:pStyle w:val="Tekstpodstawowy3"/>
        <w:ind w:left="720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- ocena możliwości realizacji zadania publicznego przez oferenta,</w:t>
      </w:r>
    </w:p>
    <w:p w:rsidR="00DA2604" w:rsidRDefault="001C01B6">
      <w:pPr>
        <w:pStyle w:val="Tekstpodstawowy3"/>
        <w:ind w:left="720"/>
        <w:jc w:val="both"/>
        <w:rPr>
          <w:i w:val="0"/>
          <w:iCs w:val="0"/>
          <w:sz w:val="20"/>
          <w:szCs w:val="20"/>
        </w:rPr>
      </w:pPr>
      <w:r w:rsidRPr="001C01B6">
        <w:rPr>
          <w:i w:val="0"/>
          <w:iCs w:val="0"/>
          <w:sz w:val="20"/>
          <w:szCs w:val="20"/>
        </w:rPr>
        <w:t>-</w:t>
      </w:r>
      <w:r w:rsidR="00DA2604">
        <w:rPr>
          <w:b/>
          <w:i w:val="0"/>
          <w:iCs w:val="0"/>
          <w:sz w:val="20"/>
          <w:szCs w:val="20"/>
        </w:rPr>
        <w:t xml:space="preserve"> </w:t>
      </w:r>
      <w:r w:rsidR="00DA2604">
        <w:rPr>
          <w:i w:val="0"/>
          <w:sz w:val="20"/>
          <w:szCs w:val="20"/>
        </w:rPr>
        <w:t>ocena w jakim stopniu wniosek odpowiada priorytetowym zadaniom publicznym, określonym w programie współpracy z organizacjami pozarządowymi na dany rok kalendarzowy,</w:t>
      </w:r>
    </w:p>
    <w:p w:rsidR="00DA2604" w:rsidRDefault="00DA2604">
      <w:pPr>
        <w:pStyle w:val="Tekstpodstawowy3"/>
        <w:ind w:left="720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-</w:t>
      </w:r>
      <w:r w:rsidR="001C01B6">
        <w:rPr>
          <w:i w:val="0"/>
          <w:iCs w:val="0"/>
          <w:sz w:val="20"/>
          <w:szCs w:val="20"/>
        </w:rPr>
        <w:t xml:space="preserve"> </w:t>
      </w:r>
      <w:r>
        <w:rPr>
          <w:i w:val="0"/>
          <w:iCs w:val="0"/>
          <w:sz w:val="20"/>
          <w:szCs w:val="20"/>
        </w:rPr>
        <w:t xml:space="preserve">ocena przedstawionej kalkulacji kosztów realizacji zadania publicznego: </w:t>
      </w:r>
      <w:r w:rsidR="00592612">
        <w:rPr>
          <w:i w:val="0"/>
          <w:sz w:val="20"/>
          <w:szCs w:val="20"/>
        </w:rPr>
        <w:t xml:space="preserve">prawidłowość, przejrzystość </w:t>
      </w:r>
      <w:r w:rsidR="00592612">
        <w:rPr>
          <w:i w:val="0"/>
          <w:sz w:val="20"/>
          <w:szCs w:val="20"/>
        </w:rPr>
        <w:br/>
      </w:r>
      <w:r>
        <w:rPr>
          <w:i w:val="0"/>
          <w:sz w:val="20"/>
          <w:szCs w:val="20"/>
        </w:rPr>
        <w:t xml:space="preserve">i kompletność budżetu </w:t>
      </w:r>
      <w:r>
        <w:rPr>
          <w:i w:val="0"/>
          <w:iCs w:val="0"/>
          <w:sz w:val="20"/>
          <w:szCs w:val="20"/>
        </w:rPr>
        <w:t>w tym w odniesieniu do zakresu rzeczowego zadania,</w:t>
      </w:r>
    </w:p>
    <w:p w:rsidR="00DA2604" w:rsidRDefault="001C01B6">
      <w:pPr>
        <w:pStyle w:val="Tekstpodstawowy3"/>
        <w:ind w:left="720"/>
        <w:jc w:val="both"/>
        <w:rPr>
          <w:i w:val="0"/>
          <w:sz w:val="20"/>
          <w:szCs w:val="20"/>
        </w:rPr>
      </w:pPr>
      <w:r>
        <w:rPr>
          <w:i w:val="0"/>
          <w:iCs w:val="0"/>
          <w:sz w:val="20"/>
          <w:szCs w:val="20"/>
        </w:rPr>
        <w:t xml:space="preserve">- </w:t>
      </w:r>
      <w:r w:rsidR="00DA2604">
        <w:rPr>
          <w:i w:val="0"/>
          <w:iCs w:val="0"/>
          <w:sz w:val="20"/>
          <w:szCs w:val="20"/>
        </w:rPr>
        <w:t xml:space="preserve">ocena proponowanej jakości wykonania zadania i kwalifikacje osób, przy udziale których organizacja pozarządowa lub </w:t>
      </w:r>
      <w:r w:rsidR="00DA2604">
        <w:rPr>
          <w:i w:val="0"/>
          <w:sz w:val="20"/>
          <w:szCs w:val="20"/>
        </w:rPr>
        <w:t>podmioty wymienione w art. 3 ust. 3 będą realizować zadanie publiczne,</w:t>
      </w:r>
    </w:p>
    <w:p w:rsidR="00DA2604" w:rsidRDefault="001C01B6" w:rsidP="001C01B6">
      <w:pPr>
        <w:pStyle w:val="Tekstpodstawowy3"/>
        <w:ind w:left="720" w:right="22"/>
        <w:jc w:val="both"/>
        <w:rPr>
          <w:i w:val="0"/>
          <w:sz w:val="20"/>
          <w:szCs w:val="20"/>
        </w:rPr>
      </w:pPr>
      <w:r>
        <w:rPr>
          <w:i w:val="0"/>
          <w:iCs w:val="0"/>
          <w:sz w:val="20"/>
          <w:szCs w:val="20"/>
        </w:rPr>
        <w:t>- w</w:t>
      </w:r>
      <w:r w:rsidR="00DA2604">
        <w:rPr>
          <w:i w:val="0"/>
          <w:iCs w:val="0"/>
          <w:sz w:val="20"/>
          <w:szCs w:val="20"/>
        </w:rPr>
        <w:t xml:space="preserve"> przypadku, o którym mowa w art. 5 ust. 4 pkt 2 ustawy o działalności </w:t>
      </w:r>
      <w:r w:rsidR="00592612">
        <w:rPr>
          <w:i w:val="0"/>
          <w:sz w:val="20"/>
          <w:szCs w:val="20"/>
        </w:rPr>
        <w:t xml:space="preserve">pożytku publicznego </w:t>
      </w:r>
      <w:r>
        <w:rPr>
          <w:i w:val="0"/>
          <w:sz w:val="20"/>
          <w:szCs w:val="20"/>
        </w:rPr>
        <w:t xml:space="preserve">i o </w:t>
      </w:r>
      <w:r w:rsidR="00DA2604">
        <w:rPr>
          <w:i w:val="0"/>
          <w:sz w:val="20"/>
          <w:szCs w:val="20"/>
        </w:rPr>
        <w:t>wolontariacie, uwzględnienie planowanego przez organizację pozar</w:t>
      </w:r>
      <w:r w:rsidR="00592612">
        <w:rPr>
          <w:i w:val="0"/>
          <w:sz w:val="20"/>
          <w:szCs w:val="20"/>
        </w:rPr>
        <w:t xml:space="preserve">ządową lub podmioty wymienione </w:t>
      </w:r>
      <w:r w:rsidR="00DA2604">
        <w:rPr>
          <w:i w:val="0"/>
          <w:sz w:val="20"/>
          <w:szCs w:val="20"/>
        </w:rPr>
        <w:t>w art. 3 ust. 3 udziału środków finansowych własnych lub środków pochodzących z innych źródeł na realizację zadania publicznego,</w:t>
      </w:r>
    </w:p>
    <w:p w:rsidR="00DA2604" w:rsidRDefault="00DA2604">
      <w:pPr>
        <w:pStyle w:val="Tekstpodstawowy3"/>
        <w:ind w:left="720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- uwzględnienie planowanego przez organizację pozarządową lub podmioty wymienione w art. 3 ust. 3, wkładu rzeczowego, osobowego, w tym świadczeń wolontariuszy i pracy społecznej członków,</w:t>
      </w:r>
    </w:p>
    <w:p w:rsidR="00DA2604" w:rsidRDefault="00DA2604">
      <w:pPr>
        <w:pStyle w:val="Tekstpodstawowy3"/>
        <w:ind w:left="720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- uwzględnienie analizy i oceny realizacji zleconych zadań publicznych w przypadku organizacji pozarządowej lub podmiotów wymienionych w art. 3 ust 3, które w latach poprzednich realizowały zlecone zadania publiczne, biorąc pod uwagę rzetelność i terminowość oraz sposób rozliczenia o</w:t>
      </w:r>
      <w:r w:rsidR="004722E1">
        <w:rPr>
          <w:i w:val="0"/>
          <w:sz w:val="20"/>
          <w:szCs w:val="20"/>
        </w:rPr>
        <w:t>trzymanych na ten cel środków,</w:t>
      </w:r>
    </w:p>
    <w:p w:rsidR="00DA2604" w:rsidRDefault="00DA2604">
      <w:pPr>
        <w:pStyle w:val="Tekstpodstawowy3"/>
        <w:ind w:left="720"/>
        <w:jc w:val="both"/>
        <w:rPr>
          <w:i w:val="0"/>
          <w:iCs w:val="0"/>
          <w:sz w:val="20"/>
          <w:szCs w:val="20"/>
        </w:rPr>
      </w:pPr>
      <w:r>
        <w:rPr>
          <w:i w:val="0"/>
          <w:sz w:val="20"/>
          <w:szCs w:val="20"/>
        </w:rPr>
        <w:t>-</w:t>
      </w:r>
      <w:r w:rsidR="001C01B6">
        <w:rPr>
          <w:i w:val="0"/>
          <w:sz w:val="20"/>
          <w:szCs w:val="20"/>
        </w:rPr>
        <w:t xml:space="preserve"> </w:t>
      </w:r>
      <w:r>
        <w:rPr>
          <w:i w:val="0"/>
          <w:sz w:val="20"/>
          <w:szCs w:val="20"/>
        </w:rPr>
        <w:t xml:space="preserve">ocena celowości realizacji zadania (uzasadnienie potrzeby jego realizacji, </w:t>
      </w:r>
      <w:r>
        <w:rPr>
          <w:i w:val="0"/>
          <w:iCs w:val="0"/>
          <w:sz w:val="20"/>
          <w:szCs w:val="20"/>
        </w:rPr>
        <w:t>liczby odbiorców zadania</w:t>
      </w:r>
      <w:r>
        <w:rPr>
          <w:i w:val="0"/>
          <w:sz w:val="20"/>
          <w:szCs w:val="20"/>
        </w:rPr>
        <w:t>, spójności zaplanowanych działań i ich rozplanowanie w czasie, adekwatność działań do założonych celów),</w:t>
      </w:r>
    </w:p>
    <w:p w:rsidR="00E96D57" w:rsidRPr="00BB279F" w:rsidRDefault="00DA2604" w:rsidP="00F30EEB">
      <w:pPr>
        <w:pStyle w:val="Tekstpodstawowy3"/>
        <w:ind w:left="720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- pomy</w:t>
      </w:r>
      <w:r w:rsidR="00947A2D">
        <w:rPr>
          <w:i w:val="0"/>
          <w:iCs w:val="0"/>
          <w:sz w:val="20"/>
          <w:szCs w:val="20"/>
        </w:rPr>
        <w:t>słowość i innowacyjność zadania.</w:t>
      </w:r>
    </w:p>
    <w:p w:rsidR="00DA2604" w:rsidRDefault="00DA2604">
      <w:pPr>
        <w:pStyle w:val="Tekstpodstawowy3"/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 xml:space="preserve">Dotacja </w:t>
      </w:r>
      <w:r>
        <w:rPr>
          <w:b/>
          <w:i w:val="0"/>
          <w:iCs w:val="0"/>
          <w:sz w:val="20"/>
          <w:szCs w:val="20"/>
        </w:rPr>
        <w:t>nie będzie udzielana na</w:t>
      </w:r>
      <w:r>
        <w:rPr>
          <w:i w:val="0"/>
          <w:iCs w:val="0"/>
          <w:sz w:val="20"/>
          <w:szCs w:val="20"/>
        </w:rPr>
        <w:t>:</w:t>
      </w:r>
    </w:p>
    <w:p w:rsidR="00DA2604" w:rsidRDefault="00DA2604">
      <w:pPr>
        <w:pStyle w:val="Tekstpodstawowy3"/>
        <w:ind w:left="708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- podejmowanie działalności gospodarczej,</w:t>
      </w:r>
    </w:p>
    <w:p w:rsidR="00FC20A6" w:rsidRPr="00802D80" w:rsidRDefault="00DA2604" w:rsidP="00802D80">
      <w:pPr>
        <w:pStyle w:val="Tekstpodstawowy3"/>
        <w:ind w:left="708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- na cele niezwiązane z działalnością statutową organizacji,</w:t>
      </w:r>
    </w:p>
    <w:p w:rsidR="00F35F80" w:rsidRDefault="00EE21BA" w:rsidP="00992E94">
      <w:pPr>
        <w:pStyle w:val="Tekstpodstawowy3"/>
        <w:ind w:left="708"/>
        <w:jc w:val="both"/>
        <w:rPr>
          <w:rStyle w:val="Pogrubienie"/>
          <w:b w:val="0"/>
          <w:bCs w:val="0"/>
          <w:i w:val="0"/>
          <w:sz w:val="20"/>
          <w:szCs w:val="20"/>
        </w:rPr>
      </w:pPr>
      <w:r>
        <w:rPr>
          <w:i w:val="0"/>
          <w:sz w:val="20"/>
          <w:szCs w:val="20"/>
        </w:rPr>
        <w:t>oraz o</w:t>
      </w:r>
      <w:r w:rsidR="00DA2604">
        <w:rPr>
          <w:i w:val="0"/>
          <w:sz w:val="20"/>
          <w:szCs w:val="20"/>
        </w:rPr>
        <w:t>rganizacjom, które nie wywiązały się lub nie rozliczyły z zawartych z gminą umów</w:t>
      </w:r>
      <w:r w:rsidR="003D16C4">
        <w:rPr>
          <w:i w:val="0"/>
          <w:sz w:val="20"/>
          <w:szCs w:val="20"/>
        </w:rPr>
        <w:t>.</w:t>
      </w:r>
    </w:p>
    <w:p w:rsidR="006B462D" w:rsidRPr="002A3303" w:rsidRDefault="006B462D" w:rsidP="006B462D">
      <w:pPr>
        <w:pStyle w:val="Default"/>
        <w:numPr>
          <w:ilvl w:val="1"/>
          <w:numId w:val="4"/>
        </w:numPr>
        <w:tabs>
          <w:tab w:val="clear" w:pos="1440"/>
          <w:tab w:val="num" w:pos="709"/>
        </w:tabs>
        <w:ind w:hanging="1014"/>
        <w:rPr>
          <w:sz w:val="20"/>
          <w:szCs w:val="20"/>
        </w:rPr>
      </w:pPr>
      <w:r>
        <w:rPr>
          <w:b/>
          <w:bCs/>
          <w:sz w:val="23"/>
          <w:szCs w:val="23"/>
        </w:rPr>
        <w:t xml:space="preserve">KOSZTY </w:t>
      </w:r>
      <w:r w:rsidRPr="002A3303">
        <w:rPr>
          <w:b/>
          <w:bCs/>
          <w:sz w:val="20"/>
          <w:szCs w:val="20"/>
        </w:rPr>
        <w:t xml:space="preserve">KWALIFIKOWALNE </w:t>
      </w:r>
    </w:p>
    <w:p w:rsidR="006B462D" w:rsidRPr="002A3303" w:rsidRDefault="006B462D" w:rsidP="006B462D">
      <w:pPr>
        <w:pStyle w:val="Default"/>
        <w:ind w:left="720"/>
        <w:rPr>
          <w:sz w:val="20"/>
          <w:szCs w:val="20"/>
        </w:rPr>
      </w:pPr>
      <w:r w:rsidRPr="002A3303">
        <w:rPr>
          <w:sz w:val="20"/>
          <w:szCs w:val="20"/>
        </w:rPr>
        <w:t xml:space="preserve">Koszty ponoszone w związku z zadaniem realizowanym w ramach Programu „Senior-WIGOR” są kwalifikowalne, jeżeli są: </w:t>
      </w:r>
    </w:p>
    <w:p w:rsidR="006B462D" w:rsidRDefault="006B462D" w:rsidP="006B462D">
      <w:pPr>
        <w:pStyle w:val="Default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A3303">
        <w:rPr>
          <w:sz w:val="20"/>
          <w:szCs w:val="20"/>
        </w:rPr>
        <w:t xml:space="preserve">niezbędne dla realizacji projektu, </w:t>
      </w:r>
    </w:p>
    <w:p w:rsidR="006B462D" w:rsidRPr="002A3303" w:rsidRDefault="006B462D" w:rsidP="006B462D">
      <w:pPr>
        <w:pStyle w:val="Default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A3303">
        <w:rPr>
          <w:sz w:val="20"/>
          <w:szCs w:val="20"/>
        </w:rPr>
        <w:t xml:space="preserve">racjonalne i efektywne, </w:t>
      </w:r>
    </w:p>
    <w:p w:rsidR="006B462D" w:rsidRPr="002A3303" w:rsidRDefault="006B462D" w:rsidP="006B462D">
      <w:pPr>
        <w:pStyle w:val="Default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A3303">
        <w:rPr>
          <w:sz w:val="20"/>
          <w:szCs w:val="20"/>
        </w:rPr>
        <w:t xml:space="preserve">zostały faktycznie poniesione w okresie realizacji projektu, </w:t>
      </w:r>
    </w:p>
    <w:p w:rsidR="006B462D" w:rsidRPr="002A3303" w:rsidRDefault="006B462D" w:rsidP="006B462D">
      <w:pPr>
        <w:pStyle w:val="Default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A3303">
        <w:rPr>
          <w:sz w:val="20"/>
          <w:szCs w:val="20"/>
        </w:rPr>
        <w:t xml:space="preserve">odpowiednio udokumentowane, </w:t>
      </w:r>
    </w:p>
    <w:p w:rsidR="006B462D" w:rsidRPr="002A3303" w:rsidRDefault="006B462D" w:rsidP="006B462D">
      <w:pPr>
        <w:pStyle w:val="Default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A3303">
        <w:rPr>
          <w:sz w:val="20"/>
          <w:szCs w:val="20"/>
        </w:rPr>
        <w:t xml:space="preserve">zostały przewidziane w budżecie projektu, </w:t>
      </w:r>
    </w:p>
    <w:p w:rsidR="006B462D" w:rsidRPr="002A3303" w:rsidRDefault="006B462D" w:rsidP="006B462D">
      <w:pPr>
        <w:pStyle w:val="Default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A3303">
        <w:rPr>
          <w:sz w:val="20"/>
          <w:szCs w:val="20"/>
        </w:rPr>
        <w:t xml:space="preserve">zgodne z przepisami prawa powszechnie obowiązującego. </w:t>
      </w:r>
    </w:p>
    <w:p w:rsidR="006B462D" w:rsidRPr="002A3303" w:rsidRDefault="006B462D" w:rsidP="00D54E51">
      <w:pPr>
        <w:pStyle w:val="Default"/>
        <w:ind w:firstLine="708"/>
        <w:jc w:val="both"/>
        <w:rPr>
          <w:sz w:val="20"/>
          <w:szCs w:val="20"/>
        </w:rPr>
      </w:pPr>
      <w:r w:rsidRPr="002A3303">
        <w:rPr>
          <w:sz w:val="20"/>
          <w:szCs w:val="20"/>
        </w:rPr>
        <w:t xml:space="preserve">Ze środków Programu „Senior-WIGOR” pokrywane będą koszty związane bezpośrednio z realizacją zadania. </w:t>
      </w:r>
    </w:p>
    <w:p w:rsidR="00FD37DE" w:rsidRPr="00FD37DE" w:rsidRDefault="006B462D" w:rsidP="00063E42">
      <w:pPr>
        <w:pStyle w:val="Default"/>
        <w:ind w:left="708"/>
        <w:jc w:val="both"/>
        <w:rPr>
          <w:sz w:val="20"/>
          <w:szCs w:val="20"/>
        </w:rPr>
      </w:pPr>
      <w:r w:rsidRPr="002A3303">
        <w:rPr>
          <w:sz w:val="20"/>
          <w:szCs w:val="20"/>
        </w:rPr>
        <w:t xml:space="preserve">W ramach Programu „Senior-WIGOR” niedozwolone jest podwójne finansowanie wydatku czyli zrefundowanie całkowite lub częściowe danego wydatku dwa razy ze środków publicznych, zarówno krajowych jak </w:t>
      </w:r>
      <w:r w:rsidR="00D54E51">
        <w:rPr>
          <w:sz w:val="20"/>
          <w:szCs w:val="20"/>
        </w:rPr>
        <w:br/>
      </w:r>
      <w:r w:rsidRPr="002A3303">
        <w:rPr>
          <w:sz w:val="20"/>
          <w:szCs w:val="20"/>
        </w:rPr>
        <w:t xml:space="preserve">i wspólnotowych. </w:t>
      </w:r>
    </w:p>
    <w:p w:rsidR="006B462D" w:rsidRPr="002A3303" w:rsidRDefault="006B462D" w:rsidP="006B462D">
      <w:pPr>
        <w:pStyle w:val="Default"/>
        <w:ind w:left="720"/>
        <w:rPr>
          <w:sz w:val="20"/>
          <w:szCs w:val="20"/>
        </w:rPr>
      </w:pPr>
      <w:r w:rsidRPr="002A3303">
        <w:rPr>
          <w:b/>
          <w:bCs/>
          <w:sz w:val="20"/>
          <w:szCs w:val="20"/>
        </w:rPr>
        <w:lastRenderedPageBreak/>
        <w:t xml:space="preserve">KOSZTY NIEKWALIFIKOWALNE </w:t>
      </w:r>
    </w:p>
    <w:p w:rsidR="006B462D" w:rsidRPr="002A3303" w:rsidRDefault="006B462D" w:rsidP="006B462D">
      <w:pPr>
        <w:pStyle w:val="Default"/>
        <w:ind w:left="720"/>
        <w:rPr>
          <w:sz w:val="20"/>
          <w:szCs w:val="20"/>
        </w:rPr>
      </w:pPr>
      <w:r w:rsidRPr="002A3303">
        <w:rPr>
          <w:sz w:val="20"/>
          <w:szCs w:val="20"/>
        </w:rPr>
        <w:t xml:space="preserve">Do kosztów, które w ramach Programu „Senior-WIGOR” nie mogą być finansowane, należą koszty nie odnoszące się jednoznacznie do projektu, w tym m. in.: </w:t>
      </w:r>
    </w:p>
    <w:p w:rsidR="006B462D" w:rsidRDefault="006B462D" w:rsidP="007109C2">
      <w:pPr>
        <w:pStyle w:val="Default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A3303">
        <w:rPr>
          <w:sz w:val="20"/>
          <w:szCs w:val="20"/>
        </w:rPr>
        <w:t xml:space="preserve">podatek od towarów i usług (VAT), jeśli może zostać odliczony w oparciu o ustawę z dnia 11 marca 2004 r. </w:t>
      </w:r>
      <w:r w:rsidR="007109C2">
        <w:rPr>
          <w:sz w:val="20"/>
          <w:szCs w:val="20"/>
        </w:rPr>
        <w:br/>
      </w:r>
      <w:r w:rsidRPr="002A3303">
        <w:rPr>
          <w:sz w:val="20"/>
          <w:szCs w:val="20"/>
        </w:rPr>
        <w:t xml:space="preserve">o podatku od towarów i usług, </w:t>
      </w:r>
    </w:p>
    <w:p w:rsidR="006B462D" w:rsidRPr="002A3303" w:rsidRDefault="006B462D" w:rsidP="007109C2">
      <w:pPr>
        <w:pStyle w:val="Default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A3303">
        <w:rPr>
          <w:sz w:val="20"/>
          <w:szCs w:val="20"/>
        </w:rPr>
        <w:t xml:space="preserve">zakup nieruchomości gruntowej, lokalowej, budowlanej, </w:t>
      </w:r>
    </w:p>
    <w:p w:rsidR="006B462D" w:rsidRPr="002A3303" w:rsidRDefault="006B462D" w:rsidP="006B462D">
      <w:pPr>
        <w:pStyle w:val="Default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A3303">
        <w:rPr>
          <w:sz w:val="20"/>
          <w:szCs w:val="20"/>
        </w:rPr>
        <w:t xml:space="preserve">zakup środków trwałych w rozumieniu art. 3 ust. 1 pkt 15 ustawy z dnia 29 września 1994 r. o rachunkowości (Dz. U. z 2013 r. poz. 330, z późn. zm.) oraz art. 16a ust. 1 w zw. z art. 16d ust. 1 ustawy z dnia 15 lutego 1992 r. o podatku dochodowym od osób prawnych (Dz. U. z 2014 r. poz. 851, z późn. zm.), </w:t>
      </w:r>
    </w:p>
    <w:p w:rsidR="006B462D" w:rsidRPr="002A3303" w:rsidRDefault="006B462D" w:rsidP="006B462D">
      <w:pPr>
        <w:pStyle w:val="Default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A3303">
        <w:rPr>
          <w:sz w:val="20"/>
          <w:szCs w:val="20"/>
        </w:rPr>
        <w:t xml:space="preserve">amortyzacja, </w:t>
      </w:r>
    </w:p>
    <w:p w:rsidR="006B462D" w:rsidRPr="002A3303" w:rsidRDefault="006B462D" w:rsidP="006B462D">
      <w:pPr>
        <w:pStyle w:val="Default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A3303">
        <w:rPr>
          <w:sz w:val="20"/>
          <w:szCs w:val="20"/>
        </w:rPr>
        <w:t xml:space="preserve">leasing, </w:t>
      </w:r>
    </w:p>
    <w:p w:rsidR="006B462D" w:rsidRPr="002A3303" w:rsidRDefault="006B462D" w:rsidP="006B462D">
      <w:pPr>
        <w:pStyle w:val="Default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A3303">
        <w:rPr>
          <w:sz w:val="20"/>
          <w:szCs w:val="20"/>
        </w:rPr>
        <w:t xml:space="preserve">rezerwy na pokrycie przyszłych strat lub zobowiązań, </w:t>
      </w:r>
    </w:p>
    <w:p w:rsidR="006B462D" w:rsidRPr="002A3303" w:rsidRDefault="006B462D" w:rsidP="006B462D">
      <w:pPr>
        <w:pStyle w:val="Default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A3303">
        <w:rPr>
          <w:sz w:val="20"/>
          <w:szCs w:val="20"/>
        </w:rPr>
        <w:t xml:space="preserve">odsetki z tytułu niezapłaconych w terminie zobowiązań, </w:t>
      </w:r>
    </w:p>
    <w:p w:rsidR="006B462D" w:rsidRPr="006B462D" w:rsidRDefault="006B462D" w:rsidP="006B462D">
      <w:pPr>
        <w:autoSpaceDE w:val="0"/>
        <w:autoSpaceDN w:val="0"/>
        <w:adjustRightInd w:val="0"/>
        <w:ind w:firstLine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6B462D">
        <w:rPr>
          <w:color w:val="000000"/>
          <w:sz w:val="20"/>
          <w:szCs w:val="20"/>
        </w:rPr>
        <w:t xml:space="preserve">koszty kar i grzywien, </w:t>
      </w:r>
    </w:p>
    <w:p w:rsidR="006B462D" w:rsidRPr="002A3303" w:rsidRDefault="006B462D" w:rsidP="006B462D">
      <w:pPr>
        <w:autoSpaceDE w:val="0"/>
        <w:autoSpaceDN w:val="0"/>
        <w:adjustRightInd w:val="0"/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2A3303">
        <w:rPr>
          <w:color w:val="000000"/>
          <w:sz w:val="20"/>
          <w:szCs w:val="20"/>
        </w:rPr>
        <w:t xml:space="preserve">koszty procesów sądowych, </w:t>
      </w:r>
    </w:p>
    <w:p w:rsidR="006B462D" w:rsidRPr="002A3303" w:rsidRDefault="006B462D" w:rsidP="006B462D">
      <w:pPr>
        <w:autoSpaceDE w:val="0"/>
        <w:autoSpaceDN w:val="0"/>
        <w:adjustRightInd w:val="0"/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2A3303">
        <w:rPr>
          <w:color w:val="000000"/>
          <w:sz w:val="20"/>
          <w:szCs w:val="20"/>
        </w:rPr>
        <w:t xml:space="preserve">nagrody, premie i inne formy bonifikaty rzeczowej lub finansowej dla osób zajmujących się realizacją zadania, </w:t>
      </w:r>
    </w:p>
    <w:p w:rsidR="006B462D" w:rsidRPr="002A3303" w:rsidRDefault="006B462D" w:rsidP="006B462D">
      <w:pPr>
        <w:autoSpaceDE w:val="0"/>
        <w:autoSpaceDN w:val="0"/>
        <w:adjustRightInd w:val="0"/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2A3303">
        <w:rPr>
          <w:color w:val="000000"/>
          <w:sz w:val="20"/>
          <w:szCs w:val="20"/>
        </w:rPr>
        <w:t xml:space="preserve">koszty obsługi konta bankowego (nie dotyczy kosztów przelewów), </w:t>
      </w:r>
    </w:p>
    <w:p w:rsidR="006B462D" w:rsidRPr="002A3303" w:rsidRDefault="006B462D" w:rsidP="006B462D">
      <w:pPr>
        <w:autoSpaceDE w:val="0"/>
        <w:autoSpaceDN w:val="0"/>
        <w:adjustRightInd w:val="0"/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2A3303">
        <w:rPr>
          <w:color w:val="000000"/>
          <w:sz w:val="20"/>
          <w:szCs w:val="20"/>
        </w:rPr>
        <w:t xml:space="preserve">zakup napojów alkoholowych, </w:t>
      </w:r>
    </w:p>
    <w:p w:rsidR="006B462D" w:rsidRPr="002A3303" w:rsidRDefault="006B462D" w:rsidP="006B462D">
      <w:pPr>
        <w:autoSpaceDE w:val="0"/>
        <w:autoSpaceDN w:val="0"/>
        <w:adjustRightInd w:val="0"/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2A3303">
        <w:rPr>
          <w:color w:val="000000"/>
          <w:sz w:val="20"/>
          <w:szCs w:val="20"/>
        </w:rPr>
        <w:t xml:space="preserve">podatki i opłaty z wyłączeniem podatku dochodowego od osób fizycznych, składek na ubezpieczenie społeczne </w:t>
      </w:r>
      <w:r>
        <w:rPr>
          <w:color w:val="000000"/>
          <w:sz w:val="20"/>
          <w:szCs w:val="20"/>
        </w:rPr>
        <w:br/>
      </w:r>
      <w:r w:rsidRPr="002A3303">
        <w:rPr>
          <w:color w:val="000000"/>
          <w:sz w:val="20"/>
          <w:szCs w:val="20"/>
        </w:rPr>
        <w:t xml:space="preserve">i zdrowotne, składek na Fundusz Pracy oraz Fundusz Gwarantowanych Świadczeń Pracowniczych, opłat za zaświadczenie o niekaralności oraz opłaty za zajęcie pasa drogowego; </w:t>
      </w:r>
    </w:p>
    <w:p w:rsidR="006B462D" w:rsidRPr="006B462D" w:rsidRDefault="006B462D" w:rsidP="006B462D">
      <w:pPr>
        <w:autoSpaceDE w:val="0"/>
        <w:autoSpaceDN w:val="0"/>
        <w:adjustRightInd w:val="0"/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2A3303">
        <w:rPr>
          <w:color w:val="000000"/>
          <w:sz w:val="20"/>
          <w:szCs w:val="20"/>
        </w:rPr>
        <w:t xml:space="preserve">koszty wyjazdów służbowych osób zaangażowanych w realizację projektu na podstawie umowy cywilnoprawnej, chyba że umowa ta określa zasady i sposób podróży służbowych. </w:t>
      </w:r>
    </w:p>
    <w:p w:rsidR="00DA2604" w:rsidRDefault="00DA2604">
      <w:pPr>
        <w:pStyle w:val="Tekstpodstawowy3"/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Komisja opiniująca może żądać złożenia przez oferenta, w określonym przez Komisję terminie, wyjaśnień, informacji lub dokumentów dotyczących złożonej oferty.</w:t>
      </w:r>
    </w:p>
    <w:p w:rsidR="00DA2604" w:rsidRDefault="00DA2604">
      <w:pPr>
        <w:pStyle w:val="Tekstpodstawowy3"/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Głosowanie Komisji nad opiniami d</w:t>
      </w:r>
      <w:r w:rsidR="003D16C4">
        <w:rPr>
          <w:i w:val="0"/>
          <w:iCs w:val="0"/>
          <w:sz w:val="20"/>
          <w:szCs w:val="20"/>
        </w:rPr>
        <w:t>otyczącymi poszczególnych ofert.</w:t>
      </w:r>
    </w:p>
    <w:p w:rsidR="00DA2604" w:rsidRDefault="00DA2604">
      <w:pPr>
        <w:pStyle w:val="Tekstpodstawowy3"/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Komisja sporządzi protokół zwięźle opisujący przebieg jej prac i zawierający opinie dotyczące poszczególnych ofert sporządzony wg. kryteriów określony</w:t>
      </w:r>
      <w:r w:rsidR="003B61BE">
        <w:rPr>
          <w:i w:val="0"/>
          <w:iCs w:val="0"/>
          <w:sz w:val="20"/>
          <w:szCs w:val="20"/>
        </w:rPr>
        <w:t xml:space="preserve">ch w ust. 3 ze wskazaniem ofert </w:t>
      </w:r>
      <w:r w:rsidR="0079043E">
        <w:rPr>
          <w:i w:val="0"/>
          <w:iCs w:val="0"/>
          <w:sz w:val="20"/>
          <w:szCs w:val="20"/>
        </w:rPr>
        <w:t>najkorzystniejszych.</w:t>
      </w:r>
    </w:p>
    <w:p w:rsidR="00DA2604" w:rsidRDefault="00DA2604">
      <w:pPr>
        <w:pStyle w:val="Tekstpodstawowy3"/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Komisja niezwłocznie przedłoży protokół Prezydentowi Miasta Ostrowca Świętokrzyskiego.</w:t>
      </w:r>
    </w:p>
    <w:p w:rsidR="00DA2604" w:rsidRDefault="00DA2604">
      <w:pPr>
        <w:pStyle w:val="Tekstpodstawowy3"/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 xml:space="preserve">Decyzję o wyborze podmiotów, które uzyskają dotację oraz o wysokości dotacji podejmuje Prezydent Miasta Ostrowca Świętokrzyskiego w formie zarządzenia. Decyzja ta jest ostateczna i nie przysługuje od niej odwołanie. </w:t>
      </w:r>
    </w:p>
    <w:p w:rsidR="00DA2604" w:rsidRDefault="00DA2604">
      <w:pPr>
        <w:pStyle w:val="Tekstpodstawowy3"/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  <w:rPr>
          <w:i w:val="0"/>
          <w:iCs w:val="0"/>
          <w:color w:val="000000"/>
          <w:sz w:val="20"/>
          <w:szCs w:val="20"/>
        </w:rPr>
      </w:pPr>
      <w:r>
        <w:rPr>
          <w:i w:val="0"/>
          <w:iCs w:val="0"/>
          <w:color w:val="000000"/>
          <w:sz w:val="20"/>
          <w:szCs w:val="20"/>
        </w:rPr>
        <w:t>Wybór ofert</w:t>
      </w:r>
      <w:r w:rsidR="00A8319B">
        <w:rPr>
          <w:i w:val="0"/>
          <w:iCs w:val="0"/>
          <w:color w:val="000000"/>
          <w:sz w:val="20"/>
          <w:szCs w:val="20"/>
        </w:rPr>
        <w:t>y</w:t>
      </w:r>
      <w:r>
        <w:rPr>
          <w:i w:val="0"/>
          <w:iCs w:val="0"/>
          <w:color w:val="000000"/>
          <w:sz w:val="20"/>
          <w:szCs w:val="20"/>
        </w:rPr>
        <w:t xml:space="preserve"> nastąpi </w:t>
      </w:r>
      <w:r w:rsidR="00A8319B">
        <w:rPr>
          <w:b/>
          <w:i w:val="0"/>
          <w:iCs w:val="0"/>
          <w:color w:val="000000"/>
          <w:sz w:val="20"/>
          <w:szCs w:val="20"/>
          <w:u w:val="single"/>
        </w:rPr>
        <w:t>w  dniu</w:t>
      </w:r>
      <w:r w:rsidR="00E36166">
        <w:rPr>
          <w:b/>
          <w:i w:val="0"/>
          <w:iCs w:val="0"/>
          <w:color w:val="000000"/>
          <w:sz w:val="20"/>
          <w:szCs w:val="20"/>
          <w:u w:val="single"/>
        </w:rPr>
        <w:t xml:space="preserve"> </w:t>
      </w:r>
      <w:r w:rsidR="002E1CB6">
        <w:rPr>
          <w:b/>
          <w:i w:val="0"/>
          <w:iCs w:val="0"/>
          <w:color w:val="000000"/>
          <w:sz w:val="20"/>
          <w:szCs w:val="20"/>
          <w:u w:val="single"/>
        </w:rPr>
        <w:t>30 września</w:t>
      </w:r>
      <w:r w:rsidR="00E00959">
        <w:rPr>
          <w:b/>
          <w:i w:val="0"/>
          <w:iCs w:val="0"/>
          <w:color w:val="000000"/>
          <w:sz w:val="20"/>
          <w:szCs w:val="20"/>
          <w:u w:val="single"/>
        </w:rPr>
        <w:t xml:space="preserve"> </w:t>
      </w:r>
      <w:r w:rsidR="004B44F0">
        <w:rPr>
          <w:b/>
          <w:i w:val="0"/>
          <w:iCs w:val="0"/>
          <w:color w:val="000000"/>
          <w:sz w:val="20"/>
          <w:szCs w:val="20"/>
          <w:u w:val="single"/>
        </w:rPr>
        <w:t>2015</w:t>
      </w:r>
      <w:r>
        <w:rPr>
          <w:b/>
          <w:i w:val="0"/>
          <w:iCs w:val="0"/>
          <w:color w:val="000000"/>
          <w:sz w:val="20"/>
          <w:szCs w:val="20"/>
          <w:u w:val="single"/>
        </w:rPr>
        <w:t xml:space="preserve"> roku</w:t>
      </w:r>
      <w:r w:rsidR="00947A2D">
        <w:rPr>
          <w:i w:val="0"/>
          <w:iCs w:val="0"/>
          <w:color w:val="000000"/>
          <w:sz w:val="20"/>
          <w:szCs w:val="20"/>
          <w:u w:val="single"/>
        </w:rPr>
        <w:t>.</w:t>
      </w:r>
    </w:p>
    <w:p w:rsidR="00DA2604" w:rsidRDefault="00DA2604">
      <w:pPr>
        <w:pStyle w:val="Tekstpodstawowy3"/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  <w:rPr>
          <w:i w:val="0"/>
          <w:iCs w:val="0"/>
          <w:sz w:val="20"/>
          <w:szCs w:val="20"/>
        </w:rPr>
      </w:pPr>
      <w:r>
        <w:rPr>
          <w:i w:val="0"/>
          <w:sz w:val="20"/>
          <w:szCs w:val="20"/>
        </w:rPr>
        <w:t>Organizacje, których oferty zostały wybrane w postępowaniu konkursowym oraz pozostali uczestnicy konkursu, będą poinformowani o rozstrzygnięciu konkursu pisemnie.</w:t>
      </w:r>
    </w:p>
    <w:p w:rsidR="00BA7E04" w:rsidRDefault="00DA2604" w:rsidP="00213598">
      <w:pPr>
        <w:pStyle w:val="Tekstpodstawowy3"/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  <w:rPr>
          <w:i w:val="0"/>
          <w:iCs w:val="0"/>
          <w:sz w:val="20"/>
          <w:szCs w:val="20"/>
        </w:rPr>
      </w:pPr>
      <w:r>
        <w:rPr>
          <w:i w:val="0"/>
          <w:sz w:val="20"/>
          <w:szCs w:val="20"/>
        </w:rPr>
        <w:t xml:space="preserve">Informacja o wynikach konkursu zostanie zamieszczona na stronach internetowych Urzędu Miasta Ostrowca Św., </w:t>
      </w:r>
      <w:hyperlink r:id="rId8" w:history="1">
        <w:r>
          <w:rPr>
            <w:rStyle w:val="Hipercze"/>
            <w:bCs/>
            <w:i w:val="0"/>
            <w:color w:val="auto"/>
            <w:sz w:val="20"/>
            <w:szCs w:val="20"/>
            <w:u w:val="none"/>
          </w:rPr>
          <w:t>www.um.ostrowiec.pl</w:t>
        </w:r>
      </w:hyperlink>
      <w:r>
        <w:rPr>
          <w:bCs/>
          <w:i w:val="0"/>
          <w:sz w:val="20"/>
          <w:szCs w:val="20"/>
        </w:rPr>
        <w:t xml:space="preserve"> – zakładka dla organizacji pozarządowych,</w:t>
      </w:r>
      <w:r>
        <w:rPr>
          <w:i w:val="0"/>
          <w:sz w:val="20"/>
          <w:szCs w:val="20"/>
        </w:rPr>
        <w:t xml:space="preserve"> Biuletynie Informacji Publi</w:t>
      </w:r>
      <w:r w:rsidR="00D677E7">
        <w:rPr>
          <w:i w:val="0"/>
          <w:sz w:val="20"/>
          <w:szCs w:val="20"/>
        </w:rPr>
        <w:t xml:space="preserve">cznej oraz na tablicy ogłoszeń </w:t>
      </w:r>
      <w:r>
        <w:rPr>
          <w:i w:val="0"/>
          <w:sz w:val="20"/>
          <w:szCs w:val="20"/>
        </w:rPr>
        <w:t>w Urzędzie Miasta Ostrowca Świętokrzyskiego.</w:t>
      </w:r>
    </w:p>
    <w:p w:rsidR="00DA2604" w:rsidRDefault="00DA2604">
      <w:pPr>
        <w:jc w:val="both"/>
        <w:rPr>
          <w:b/>
          <w:bCs/>
          <w:color w:val="FF0000"/>
          <w:sz w:val="6"/>
          <w:szCs w:val="6"/>
        </w:rPr>
      </w:pPr>
    </w:p>
    <w:p w:rsidR="00156D93" w:rsidRPr="00424697" w:rsidRDefault="00DA2604" w:rsidP="00424697">
      <w:pPr>
        <w:spacing w:line="360" w:lineRule="auto"/>
        <w:jc w:val="both"/>
        <w:rPr>
          <w:b/>
          <w:bCs/>
          <w:sz w:val="20"/>
          <w:szCs w:val="20"/>
        </w:rPr>
      </w:pPr>
      <w:r w:rsidRPr="00521AFD">
        <w:rPr>
          <w:b/>
          <w:bCs/>
          <w:sz w:val="20"/>
          <w:szCs w:val="20"/>
        </w:rPr>
        <w:t>V. Zasady przyznawania dota</w:t>
      </w:r>
      <w:r w:rsidR="006837AC" w:rsidRPr="00521AFD">
        <w:rPr>
          <w:b/>
          <w:bCs/>
          <w:sz w:val="20"/>
          <w:szCs w:val="20"/>
        </w:rPr>
        <w:t>cji i warunki realizacji zadań</w:t>
      </w:r>
      <w:r w:rsidRPr="00521AFD">
        <w:rPr>
          <w:b/>
          <w:bCs/>
          <w:sz w:val="20"/>
          <w:szCs w:val="20"/>
        </w:rPr>
        <w:t>:</w:t>
      </w:r>
    </w:p>
    <w:p w:rsidR="00DA2604" w:rsidRDefault="00DA2604">
      <w:pPr>
        <w:numPr>
          <w:ilvl w:val="0"/>
          <w:numId w:val="5"/>
        </w:numPr>
        <w:tabs>
          <w:tab w:val="num" w:pos="360"/>
          <w:tab w:val="num" w:pos="3430"/>
        </w:tabs>
        <w:ind w:left="360"/>
        <w:jc w:val="both"/>
        <w:rPr>
          <w:color w:val="000000"/>
          <w:sz w:val="20"/>
          <w:szCs w:val="20"/>
        </w:rPr>
      </w:pPr>
      <w:r w:rsidRPr="00DF06A7">
        <w:rPr>
          <w:sz w:val="20"/>
          <w:szCs w:val="20"/>
        </w:rPr>
        <w:t>Dotacja zostanie przyznana tej organizacji, której ofertę wybierze Prezydent</w:t>
      </w:r>
      <w:r>
        <w:rPr>
          <w:color w:val="000000"/>
          <w:sz w:val="20"/>
          <w:szCs w:val="20"/>
        </w:rPr>
        <w:t xml:space="preserve"> Mi</w:t>
      </w:r>
      <w:r w:rsidR="00A8319B">
        <w:rPr>
          <w:color w:val="000000"/>
          <w:sz w:val="20"/>
          <w:szCs w:val="20"/>
        </w:rPr>
        <w:t>asta Ostrowca Świętokrzyskiego</w:t>
      </w:r>
      <w:r>
        <w:rPr>
          <w:color w:val="000000"/>
          <w:sz w:val="20"/>
          <w:szCs w:val="20"/>
        </w:rPr>
        <w:t>.</w:t>
      </w:r>
    </w:p>
    <w:p w:rsidR="00424697" w:rsidRDefault="00424697">
      <w:pPr>
        <w:numPr>
          <w:ilvl w:val="0"/>
          <w:numId w:val="5"/>
        </w:numPr>
        <w:tabs>
          <w:tab w:val="num" w:pos="360"/>
          <w:tab w:val="num" w:pos="3430"/>
        </w:tabs>
        <w:ind w:left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Umowa</w:t>
      </w:r>
      <w:r w:rsidRPr="008741BD">
        <w:rPr>
          <w:color w:val="000000"/>
          <w:sz w:val="20"/>
          <w:szCs w:val="20"/>
        </w:rPr>
        <w:t xml:space="preserve"> o </w:t>
      </w:r>
      <w:r>
        <w:rPr>
          <w:color w:val="000000"/>
          <w:sz w:val="20"/>
          <w:szCs w:val="20"/>
        </w:rPr>
        <w:t>dotację określi szczegółowe warunki realizacji, finansowania i rozliczania dotacji.</w:t>
      </w:r>
    </w:p>
    <w:p w:rsidR="00DA2604" w:rsidRDefault="00DA2604">
      <w:pPr>
        <w:numPr>
          <w:ilvl w:val="0"/>
          <w:numId w:val="5"/>
        </w:numPr>
        <w:tabs>
          <w:tab w:val="num" w:pos="360"/>
          <w:tab w:val="num" w:pos="343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Oferent, przyjmując zadanie do realizacji zobowiązuje się do jego wykonania z największą starannością </w:t>
      </w:r>
      <w:r w:rsidR="00156D93">
        <w:rPr>
          <w:sz w:val="20"/>
          <w:szCs w:val="20"/>
        </w:rPr>
        <w:br/>
      </w:r>
      <w:r>
        <w:rPr>
          <w:sz w:val="20"/>
          <w:szCs w:val="20"/>
        </w:rPr>
        <w:t xml:space="preserve">w trybie określonym w umowie oraz zgodnie z obowiązującymi standardami i przepisami w zakresie opisanym </w:t>
      </w:r>
      <w:r w:rsidR="00592612">
        <w:rPr>
          <w:sz w:val="20"/>
          <w:szCs w:val="20"/>
        </w:rPr>
        <w:br/>
      </w:r>
      <w:r>
        <w:rPr>
          <w:sz w:val="20"/>
          <w:szCs w:val="20"/>
        </w:rPr>
        <w:t>w ofercie.</w:t>
      </w:r>
    </w:p>
    <w:p w:rsidR="000A6B69" w:rsidRDefault="000A6B69" w:rsidP="000A6B69">
      <w:pPr>
        <w:numPr>
          <w:ilvl w:val="0"/>
          <w:numId w:val="5"/>
        </w:numPr>
        <w:tabs>
          <w:tab w:val="num" w:pos="360"/>
          <w:tab w:val="num" w:pos="343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Wszelkie zmiany merytoryczne zadania, jak również zmiany związane z terminem i harmonogramem jego realizacji, muszą być zgłaszane w formie pisemnej wraz z uzasadnieniem i prośbą o akceptację Zleceniodawcy. Każda proponowana zmiana umowy podlega ocenie pod kątem celowości i oszczędności.</w:t>
      </w:r>
    </w:p>
    <w:p w:rsidR="000A6B69" w:rsidRPr="0090416F" w:rsidRDefault="000A6B69" w:rsidP="000A6B69">
      <w:pPr>
        <w:tabs>
          <w:tab w:val="num" w:pos="3430"/>
        </w:tabs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</w:t>
      </w:r>
      <w:r w:rsidRPr="0090416F">
        <w:rPr>
          <w:sz w:val="20"/>
          <w:szCs w:val="20"/>
          <w:u w:val="single"/>
        </w:rPr>
        <w:t>Dopuszczalne są m.in. takie zmiany w umowie jak:</w:t>
      </w:r>
    </w:p>
    <w:p w:rsidR="000A6B69" w:rsidRDefault="000A6B69" w:rsidP="000A6B69">
      <w:pPr>
        <w:tabs>
          <w:tab w:val="num" w:pos="343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- przesunięcie środków pomiędzy pozycjami w kosztorysie</w:t>
      </w:r>
      <w:r w:rsidR="00E309D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(bez zwiększenia kosztu jednostkowego),</w:t>
      </w:r>
    </w:p>
    <w:p w:rsidR="000A6B69" w:rsidRDefault="000A6B69" w:rsidP="000A6B69">
      <w:pPr>
        <w:tabs>
          <w:tab w:val="num" w:pos="343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- zmiana terminów przekazania transz dotacji,</w:t>
      </w:r>
    </w:p>
    <w:p w:rsidR="000A6B69" w:rsidRDefault="0090416F" w:rsidP="000A6B69">
      <w:pPr>
        <w:tabs>
          <w:tab w:val="num" w:pos="343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0A6B69">
        <w:rPr>
          <w:sz w:val="20"/>
          <w:szCs w:val="20"/>
        </w:rPr>
        <w:t>zmiana terminów poszczególnych działań zawartych w harmonogramie z zachowaniem</w:t>
      </w:r>
      <w:r w:rsidR="00592612">
        <w:rPr>
          <w:sz w:val="20"/>
          <w:szCs w:val="20"/>
        </w:rPr>
        <w:t xml:space="preserve"> </w:t>
      </w:r>
      <w:r w:rsidR="00007025">
        <w:rPr>
          <w:sz w:val="20"/>
          <w:szCs w:val="20"/>
        </w:rPr>
        <w:t xml:space="preserve">terminu realizacji ww. </w:t>
      </w:r>
      <w:r w:rsidR="000A6B69">
        <w:rPr>
          <w:sz w:val="20"/>
          <w:szCs w:val="20"/>
        </w:rPr>
        <w:t>zadania,</w:t>
      </w:r>
    </w:p>
    <w:p w:rsidR="000A6B69" w:rsidRDefault="000A6B69" w:rsidP="000A6B69">
      <w:pPr>
        <w:tabs>
          <w:tab w:val="num" w:pos="343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- zmiana kadry zaangażowanej w realizację zadania (z zachowaniem wymaganych kwalifikacji),</w:t>
      </w:r>
    </w:p>
    <w:p w:rsidR="000A6B69" w:rsidRDefault="000A6B69" w:rsidP="000A6B69">
      <w:pPr>
        <w:tabs>
          <w:tab w:val="num" w:pos="343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- zmiana numeru konta bankowego.</w:t>
      </w:r>
    </w:p>
    <w:p w:rsidR="000A6B69" w:rsidRPr="0090416F" w:rsidRDefault="000A6B69" w:rsidP="000A6B69">
      <w:pPr>
        <w:tabs>
          <w:tab w:val="num" w:pos="3430"/>
        </w:tabs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</w:t>
      </w:r>
      <w:r w:rsidRPr="0090416F">
        <w:rPr>
          <w:sz w:val="20"/>
          <w:szCs w:val="20"/>
          <w:u w:val="single"/>
        </w:rPr>
        <w:t>Zmiany umowy nie wymagające pisemnego informowania Zleceniodawcy:</w:t>
      </w:r>
    </w:p>
    <w:p w:rsidR="000A6B69" w:rsidRDefault="000A6B69" w:rsidP="000A6B69">
      <w:pPr>
        <w:tabs>
          <w:tab w:val="num" w:pos="343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- jeżeli dany koszt finansowy z dotacji wskazany w kosztorysie, nie uległ zwiększeniu o więcej niż 10%,</w:t>
      </w:r>
    </w:p>
    <w:p w:rsidR="000A6B69" w:rsidRDefault="000A6B69" w:rsidP="000A6B69">
      <w:pPr>
        <w:tabs>
          <w:tab w:val="num" w:pos="343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- jeżeli całkowity procentowy udział dotacji w całkowitym koszcie zadania nie zwiększy się o więcej niż 10 %.</w:t>
      </w:r>
    </w:p>
    <w:p w:rsidR="00E96D57" w:rsidRPr="00F12E2D" w:rsidRDefault="00DA2604" w:rsidP="00E96D57">
      <w:pPr>
        <w:numPr>
          <w:ilvl w:val="0"/>
          <w:numId w:val="5"/>
        </w:numPr>
        <w:tabs>
          <w:tab w:val="num" w:pos="360"/>
          <w:tab w:val="num" w:pos="343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W przypadku zawarcia umowy na wsparcie zadania organizacja zapewnia udział środków własnych na poziomie określonym w ofercie lub pomniejszonym proporcjonalnie do przydzielonej kwoty dotacji.</w:t>
      </w:r>
    </w:p>
    <w:p w:rsidR="008A2B16" w:rsidRDefault="00DA2604" w:rsidP="00BB279F">
      <w:pPr>
        <w:numPr>
          <w:ilvl w:val="0"/>
          <w:numId w:val="5"/>
        </w:numPr>
        <w:tabs>
          <w:tab w:val="num" w:pos="360"/>
          <w:tab w:val="num" w:pos="343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Prezydent Miasta Ostrowca Świętokrzyskiego może, w szczególnie uzasadnionych przypadka</w:t>
      </w:r>
      <w:r w:rsidR="0080582F">
        <w:rPr>
          <w:sz w:val="20"/>
          <w:szCs w:val="20"/>
        </w:rPr>
        <w:t>ch, odstąpić od realizacji zadania publicznego określonego</w:t>
      </w:r>
      <w:r>
        <w:rPr>
          <w:sz w:val="20"/>
          <w:szCs w:val="20"/>
        </w:rPr>
        <w:t xml:space="preserve"> w niniejszym ogłoszeniu. W szczególności, gdy okaże się, iż rzeczywisty zakres realizowanego zadania znacząco odbiega od opisanego w ofercie, podmiot utraci zdolność do czynności prawnych, zostaną ujawnione nieznane wcześniej okoliczności podważające wiarygodność mery</w:t>
      </w:r>
      <w:r w:rsidR="0080582F">
        <w:rPr>
          <w:sz w:val="20"/>
          <w:szCs w:val="20"/>
        </w:rPr>
        <w:t>toryczną lub f</w:t>
      </w:r>
      <w:r w:rsidR="00C4253B">
        <w:rPr>
          <w:sz w:val="20"/>
          <w:szCs w:val="20"/>
        </w:rPr>
        <w:t>inansową oferenta</w:t>
      </w:r>
      <w:r w:rsidR="00B9706A">
        <w:rPr>
          <w:sz w:val="20"/>
          <w:szCs w:val="20"/>
        </w:rPr>
        <w:t xml:space="preserve"> </w:t>
      </w:r>
      <w:r w:rsidR="00B9021C">
        <w:rPr>
          <w:sz w:val="20"/>
          <w:szCs w:val="20"/>
        </w:rPr>
        <w:t>-</w:t>
      </w:r>
      <w:r w:rsidR="00B9706A">
        <w:rPr>
          <w:sz w:val="20"/>
          <w:szCs w:val="20"/>
        </w:rPr>
        <w:t xml:space="preserve"> jeżeli</w:t>
      </w:r>
      <w:r w:rsidR="0080582F" w:rsidRPr="0080582F">
        <w:rPr>
          <w:sz w:val="20"/>
          <w:szCs w:val="20"/>
        </w:rPr>
        <w:t xml:space="preserve"> </w:t>
      </w:r>
      <w:r w:rsidR="0080582F">
        <w:rPr>
          <w:sz w:val="20"/>
          <w:szCs w:val="20"/>
        </w:rPr>
        <w:t>wcześniej przyznane dofinansowania zostały wydane niezgodnie</w:t>
      </w:r>
      <w:r w:rsidR="00592612">
        <w:rPr>
          <w:sz w:val="20"/>
          <w:szCs w:val="20"/>
        </w:rPr>
        <w:t xml:space="preserve"> </w:t>
      </w:r>
      <w:r w:rsidR="0080582F">
        <w:rPr>
          <w:sz w:val="20"/>
          <w:szCs w:val="20"/>
        </w:rPr>
        <w:t>z przeznaczeniem lub rozliczone nieprawidłowo</w:t>
      </w:r>
      <w:r w:rsidR="00B9021C">
        <w:rPr>
          <w:sz w:val="20"/>
          <w:szCs w:val="20"/>
        </w:rPr>
        <w:t>.</w:t>
      </w:r>
    </w:p>
    <w:p w:rsidR="00F35F80" w:rsidRDefault="00DA2604" w:rsidP="004B44F0">
      <w:pPr>
        <w:numPr>
          <w:ilvl w:val="0"/>
          <w:numId w:val="5"/>
        </w:numPr>
        <w:tabs>
          <w:tab w:val="num" w:pos="360"/>
          <w:tab w:val="num" w:pos="343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W przypadku rezygnacji z przyznanej dotacji wnioskodawca powinien złożyć pisemne oświadczenie (podpisane przez osoby uprawnione) w terminie 7 dni od dnia otrzymania powiadomienia o uzyskaniu dotacji.</w:t>
      </w:r>
    </w:p>
    <w:p w:rsidR="00DA2604" w:rsidRDefault="00DA2604" w:rsidP="00837757">
      <w:pPr>
        <w:numPr>
          <w:ilvl w:val="0"/>
          <w:numId w:val="5"/>
        </w:numPr>
        <w:tabs>
          <w:tab w:val="num" w:pos="360"/>
          <w:tab w:val="num" w:pos="343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Zleceniobiorca ponosi wyłączną odpowiedzialność wobec osób trzecic</w:t>
      </w:r>
      <w:r w:rsidR="00B9021C">
        <w:rPr>
          <w:sz w:val="20"/>
          <w:szCs w:val="20"/>
        </w:rPr>
        <w:t xml:space="preserve">h w związku </w:t>
      </w:r>
      <w:r w:rsidR="00710249">
        <w:rPr>
          <w:sz w:val="20"/>
          <w:szCs w:val="20"/>
        </w:rPr>
        <w:t>z realizacją</w:t>
      </w:r>
      <w:r>
        <w:rPr>
          <w:sz w:val="20"/>
          <w:szCs w:val="20"/>
        </w:rPr>
        <w:t xml:space="preserve"> zadania publicznego oraz posiada oświadczenia od osób związany</w:t>
      </w:r>
      <w:r w:rsidR="00B9021C">
        <w:rPr>
          <w:sz w:val="20"/>
          <w:szCs w:val="20"/>
        </w:rPr>
        <w:t xml:space="preserve">ch z realizacją zadania, w tym </w:t>
      </w:r>
      <w:r>
        <w:rPr>
          <w:sz w:val="20"/>
          <w:szCs w:val="20"/>
        </w:rPr>
        <w:t xml:space="preserve">z gromadzeniem, przetwarzaniem </w:t>
      </w:r>
      <w:r w:rsidR="00592612">
        <w:rPr>
          <w:sz w:val="20"/>
          <w:szCs w:val="20"/>
        </w:rPr>
        <w:br/>
      </w:r>
      <w:r>
        <w:rPr>
          <w:sz w:val="20"/>
          <w:szCs w:val="20"/>
        </w:rPr>
        <w:lastRenderedPageBreak/>
        <w:t xml:space="preserve">i przekazywaniem danych osobowych, a także wprowadzaniem ich do systemów informatycznych  zgodnie z ustawą </w:t>
      </w:r>
      <w:r w:rsidR="00592612">
        <w:rPr>
          <w:sz w:val="20"/>
          <w:szCs w:val="20"/>
        </w:rPr>
        <w:br/>
      </w:r>
      <w:r>
        <w:rPr>
          <w:sz w:val="20"/>
          <w:szCs w:val="20"/>
        </w:rPr>
        <w:t>z dnia 29 sierpnia 1997 r. o ochronie danych osobowych.</w:t>
      </w:r>
    </w:p>
    <w:p w:rsidR="00DA2604" w:rsidRPr="00521AFD" w:rsidRDefault="00DA2604">
      <w:pPr>
        <w:pStyle w:val="Nagwek4"/>
        <w:jc w:val="both"/>
        <w:rPr>
          <w:color w:val="000000"/>
          <w:sz w:val="20"/>
          <w:szCs w:val="20"/>
        </w:rPr>
      </w:pPr>
      <w:r w:rsidRPr="00521AFD">
        <w:rPr>
          <w:color w:val="000000"/>
          <w:sz w:val="20"/>
          <w:szCs w:val="20"/>
        </w:rPr>
        <w:t>VI. Informacja o wysokości środków publicznych pr</w:t>
      </w:r>
      <w:r w:rsidR="004722E1" w:rsidRPr="00521AFD">
        <w:rPr>
          <w:color w:val="000000"/>
          <w:sz w:val="20"/>
          <w:szCs w:val="20"/>
        </w:rPr>
        <w:t xml:space="preserve">zeznaczonych na realizację tego </w:t>
      </w:r>
      <w:r w:rsidRPr="00521AFD">
        <w:rPr>
          <w:color w:val="000000"/>
          <w:sz w:val="20"/>
          <w:szCs w:val="20"/>
        </w:rPr>
        <w:t>samego rodzaju zadań pochodzących z dotacji Gminy Ostrowiec Świętokrzyski w poprzednich latach:</w:t>
      </w:r>
    </w:p>
    <w:p w:rsidR="00E00959" w:rsidRPr="00DE618E" w:rsidRDefault="00FE667B" w:rsidP="008E3750">
      <w:pPr>
        <w:numPr>
          <w:ilvl w:val="0"/>
          <w:numId w:val="10"/>
        </w:numPr>
        <w:rPr>
          <w:i/>
          <w:sz w:val="16"/>
          <w:szCs w:val="16"/>
        </w:rPr>
      </w:pPr>
      <w:r>
        <w:rPr>
          <w:i/>
          <w:sz w:val="20"/>
        </w:rPr>
        <w:t>Prowadzenie Dziennego Domu „Senior-WIGOR”</w:t>
      </w:r>
      <w:r w:rsidR="00B01484" w:rsidRPr="00DE618E">
        <w:rPr>
          <w:bCs/>
          <w:i/>
          <w:color w:val="000000"/>
          <w:sz w:val="16"/>
          <w:szCs w:val="16"/>
        </w:rPr>
        <w:t>:</w:t>
      </w:r>
    </w:p>
    <w:p w:rsidR="00E00959" w:rsidRPr="00E00959" w:rsidRDefault="00E00959" w:rsidP="00E00959">
      <w:pPr>
        <w:ind w:left="708"/>
        <w:rPr>
          <w:i/>
          <w:sz w:val="16"/>
          <w:szCs w:val="16"/>
        </w:rPr>
      </w:pPr>
      <w:r>
        <w:rPr>
          <w:bCs/>
          <w:i/>
          <w:color w:val="000000"/>
          <w:sz w:val="16"/>
          <w:szCs w:val="16"/>
        </w:rPr>
        <w:t xml:space="preserve">Rok 2012 -  </w:t>
      </w:r>
      <w:r w:rsidR="00005F46">
        <w:rPr>
          <w:bCs/>
          <w:i/>
          <w:color w:val="000000"/>
          <w:sz w:val="16"/>
          <w:szCs w:val="16"/>
        </w:rPr>
        <w:t>0 zł,</w:t>
      </w:r>
      <w:r>
        <w:rPr>
          <w:bCs/>
          <w:i/>
          <w:color w:val="000000"/>
          <w:sz w:val="16"/>
          <w:szCs w:val="16"/>
        </w:rPr>
        <w:t xml:space="preserve"> rok 2013 </w:t>
      </w:r>
      <w:r w:rsidR="00005F46">
        <w:rPr>
          <w:bCs/>
          <w:i/>
          <w:color w:val="000000"/>
          <w:sz w:val="16"/>
          <w:szCs w:val="16"/>
        </w:rPr>
        <w:t>–</w:t>
      </w:r>
      <w:r>
        <w:rPr>
          <w:bCs/>
          <w:i/>
          <w:color w:val="000000"/>
          <w:sz w:val="16"/>
          <w:szCs w:val="16"/>
        </w:rPr>
        <w:t xml:space="preserve"> </w:t>
      </w:r>
      <w:r w:rsidR="00DE618E">
        <w:rPr>
          <w:bCs/>
          <w:i/>
          <w:color w:val="000000"/>
          <w:sz w:val="16"/>
          <w:szCs w:val="16"/>
        </w:rPr>
        <w:t xml:space="preserve">0 zł, rok 2014 – </w:t>
      </w:r>
      <w:r w:rsidR="00005F46">
        <w:rPr>
          <w:bCs/>
          <w:i/>
          <w:color w:val="000000"/>
          <w:sz w:val="16"/>
          <w:szCs w:val="16"/>
        </w:rPr>
        <w:t>0 zł</w:t>
      </w:r>
      <w:r w:rsidR="00B01484">
        <w:rPr>
          <w:bCs/>
          <w:i/>
          <w:color w:val="000000"/>
          <w:sz w:val="16"/>
          <w:szCs w:val="16"/>
        </w:rPr>
        <w:t>,</w:t>
      </w:r>
    </w:p>
    <w:p w:rsidR="00D13AC8" w:rsidRDefault="00D13AC8" w:rsidP="00844BAA">
      <w:pPr>
        <w:rPr>
          <w:color w:val="000000"/>
          <w:sz w:val="16"/>
          <w:szCs w:val="16"/>
        </w:rPr>
      </w:pPr>
    </w:p>
    <w:p w:rsidR="00D13AC8" w:rsidRDefault="00DF06A7" w:rsidP="00844BAA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</w:t>
      </w:r>
    </w:p>
    <w:p w:rsidR="00D13AC8" w:rsidRDefault="00D13AC8" w:rsidP="00844BAA">
      <w:pPr>
        <w:rPr>
          <w:color w:val="000000"/>
          <w:sz w:val="16"/>
          <w:szCs w:val="16"/>
        </w:rPr>
      </w:pPr>
    </w:p>
    <w:p w:rsidR="00D13AC8" w:rsidRDefault="00D13AC8" w:rsidP="00844BAA">
      <w:pPr>
        <w:rPr>
          <w:color w:val="000000"/>
          <w:sz w:val="16"/>
          <w:szCs w:val="16"/>
        </w:rPr>
      </w:pPr>
    </w:p>
    <w:p w:rsidR="00424697" w:rsidRDefault="00424697" w:rsidP="00844BAA">
      <w:pPr>
        <w:rPr>
          <w:color w:val="000000"/>
          <w:sz w:val="16"/>
          <w:szCs w:val="16"/>
        </w:rPr>
      </w:pPr>
    </w:p>
    <w:p w:rsidR="00424697" w:rsidRDefault="00424697" w:rsidP="00844BAA">
      <w:pPr>
        <w:rPr>
          <w:color w:val="000000"/>
          <w:sz w:val="16"/>
          <w:szCs w:val="16"/>
        </w:rPr>
      </w:pPr>
    </w:p>
    <w:p w:rsidR="00424697" w:rsidRDefault="00424697" w:rsidP="00844BAA">
      <w:pPr>
        <w:rPr>
          <w:color w:val="000000"/>
          <w:sz w:val="16"/>
          <w:szCs w:val="16"/>
        </w:rPr>
      </w:pPr>
    </w:p>
    <w:p w:rsidR="00424697" w:rsidRDefault="00424697" w:rsidP="00844BAA">
      <w:pPr>
        <w:rPr>
          <w:color w:val="000000"/>
          <w:sz w:val="16"/>
          <w:szCs w:val="16"/>
        </w:rPr>
      </w:pPr>
    </w:p>
    <w:p w:rsidR="00424697" w:rsidRDefault="00424697" w:rsidP="00844BAA">
      <w:pPr>
        <w:rPr>
          <w:color w:val="000000"/>
          <w:sz w:val="16"/>
          <w:szCs w:val="16"/>
        </w:rPr>
      </w:pPr>
    </w:p>
    <w:p w:rsidR="00E00959" w:rsidRDefault="00E00959" w:rsidP="00844BAA">
      <w:pPr>
        <w:rPr>
          <w:color w:val="000000"/>
          <w:sz w:val="16"/>
          <w:szCs w:val="16"/>
        </w:rPr>
      </w:pPr>
    </w:p>
    <w:p w:rsidR="00E00959" w:rsidRDefault="00E00959" w:rsidP="00844BAA">
      <w:pPr>
        <w:rPr>
          <w:color w:val="000000"/>
          <w:sz w:val="16"/>
          <w:szCs w:val="16"/>
        </w:rPr>
      </w:pPr>
    </w:p>
    <w:p w:rsidR="00E00959" w:rsidRDefault="00E00959" w:rsidP="00844BAA">
      <w:pPr>
        <w:rPr>
          <w:color w:val="000000"/>
          <w:sz w:val="16"/>
          <w:szCs w:val="16"/>
        </w:rPr>
      </w:pPr>
    </w:p>
    <w:p w:rsidR="00E00959" w:rsidRDefault="00E00959" w:rsidP="00844BAA">
      <w:pPr>
        <w:rPr>
          <w:color w:val="000000"/>
          <w:sz w:val="16"/>
          <w:szCs w:val="16"/>
        </w:rPr>
      </w:pPr>
    </w:p>
    <w:p w:rsidR="00E00959" w:rsidRDefault="00E00959" w:rsidP="00844BAA">
      <w:pPr>
        <w:rPr>
          <w:color w:val="000000"/>
          <w:sz w:val="16"/>
          <w:szCs w:val="16"/>
        </w:rPr>
      </w:pPr>
    </w:p>
    <w:p w:rsidR="00E00959" w:rsidRDefault="00E00959" w:rsidP="00844BAA">
      <w:pPr>
        <w:rPr>
          <w:color w:val="000000"/>
          <w:sz w:val="16"/>
          <w:szCs w:val="16"/>
        </w:rPr>
      </w:pPr>
    </w:p>
    <w:p w:rsidR="00E00959" w:rsidRDefault="00E00959" w:rsidP="00844BAA">
      <w:pPr>
        <w:rPr>
          <w:color w:val="000000"/>
          <w:sz w:val="16"/>
          <w:szCs w:val="16"/>
        </w:rPr>
      </w:pPr>
    </w:p>
    <w:p w:rsidR="00E00959" w:rsidRDefault="00E00959" w:rsidP="00844BAA">
      <w:pPr>
        <w:rPr>
          <w:color w:val="000000"/>
          <w:sz w:val="16"/>
          <w:szCs w:val="16"/>
        </w:rPr>
      </w:pPr>
    </w:p>
    <w:p w:rsidR="00E00959" w:rsidRDefault="00E00959" w:rsidP="00844BAA">
      <w:pPr>
        <w:rPr>
          <w:color w:val="000000"/>
          <w:sz w:val="16"/>
          <w:szCs w:val="16"/>
        </w:rPr>
      </w:pPr>
    </w:p>
    <w:p w:rsidR="00E00959" w:rsidRDefault="00E00959" w:rsidP="00844BAA">
      <w:pPr>
        <w:rPr>
          <w:color w:val="000000"/>
          <w:sz w:val="16"/>
          <w:szCs w:val="16"/>
        </w:rPr>
      </w:pPr>
    </w:p>
    <w:p w:rsidR="00E00959" w:rsidRDefault="00E00959" w:rsidP="00844BAA">
      <w:pPr>
        <w:rPr>
          <w:color w:val="000000"/>
          <w:sz w:val="16"/>
          <w:szCs w:val="16"/>
        </w:rPr>
      </w:pPr>
    </w:p>
    <w:p w:rsidR="00E00959" w:rsidRDefault="00E00959" w:rsidP="00844BAA">
      <w:pPr>
        <w:rPr>
          <w:color w:val="000000"/>
          <w:sz w:val="16"/>
          <w:szCs w:val="16"/>
        </w:rPr>
      </w:pPr>
    </w:p>
    <w:p w:rsidR="00E00959" w:rsidRDefault="00E00959" w:rsidP="00844BAA">
      <w:pPr>
        <w:rPr>
          <w:color w:val="000000"/>
          <w:sz w:val="16"/>
          <w:szCs w:val="16"/>
        </w:rPr>
      </w:pPr>
    </w:p>
    <w:p w:rsidR="00E00959" w:rsidRDefault="00E00959" w:rsidP="00844BAA">
      <w:pPr>
        <w:rPr>
          <w:color w:val="000000"/>
          <w:sz w:val="16"/>
          <w:szCs w:val="16"/>
        </w:rPr>
      </w:pPr>
    </w:p>
    <w:p w:rsidR="00E00959" w:rsidRDefault="00E00959" w:rsidP="00844BAA">
      <w:pPr>
        <w:rPr>
          <w:color w:val="000000"/>
          <w:sz w:val="16"/>
          <w:szCs w:val="16"/>
        </w:rPr>
      </w:pPr>
    </w:p>
    <w:p w:rsidR="00E00959" w:rsidRDefault="00E00959" w:rsidP="00844BAA">
      <w:pPr>
        <w:rPr>
          <w:color w:val="000000"/>
          <w:sz w:val="16"/>
          <w:szCs w:val="16"/>
        </w:rPr>
      </w:pPr>
    </w:p>
    <w:p w:rsidR="00971918" w:rsidRDefault="00971918" w:rsidP="00844BAA">
      <w:pPr>
        <w:rPr>
          <w:color w:val="000000"/>
          <w:sz w:val="16"/>
          <w:szCs w:val="16"/>
        </w:rPr>
      </w:pPr>
    </w:p>
    <w:p w:rsidR="00971918" w:rsidRDefault="00971918" w:rsidP="00844BAA">
      <w:pPr>
        <w:rPr>
          <w:color w:val="000000"/>
          <w:sz w:val="16"/>
          <w:szCs w:val="16"/>
        </w:rPr>
      </w:pPr>
    </w:p>
    <w:p w:rsidR="00971918" w:rsidRDefault="00971918" w:rsidP="00844BAA">
      <w:pPr>
        <w:rPr>
          <w:color w:val="000000"/>
          <w:sz w:val="16"/>
          <w:szCs w:val="16"/>
        </w:rPr>
      </w:pPr>
    </w:p>
    <w:p w:rsidR="00971918" w:rsidRDefault="00971918" w:rsidP="00844BAA">
      <w:pPr>
        <w:rPr>
          <w:color w:val="000000"/>
          <w:sz w:val="16"/>
          <w:szCs w:val="16"/>
        </w:rPr>
      </w:pPr>
    </w:p>
    <w:p w:rsidR="00971918" w:rsidRDefault="00971918" w:rsidP="00844BAA">
      <w:pPr>
        <w:rPr>
          <w:color w:val="000000"/>
          <w:sz w:val="16"/>
          <w:szCs w:val="16"/>
        </w:rPr>
      </w:pPr>
    </w:p>
    <w:p w:rsidR="00971918" w:rsidRDefault="00971918" w:rsidP="00844BAA">
      <w:pPr>
        <w:rPr>
          <w:color w:val="000000"/>
          <w:sz w:val="16"/>
          <w:szCs w:val="16"/>
        </w:rPr>
      </w:pPr>
    </w:p>
    <w:p w:rsidR="00971918" w:rsidRDefault="00971918" w:rsidP="00844BAA">
      <w:pPr>
        <w:rPr>
          <w:color w:val="000000"/>
          <w:sz w:val="16"/>
          <w:szCs w:val="16"/>
        </w:rPr>
      </w:pPr>
    </w:p>
    <w:p w:rsidR="00971918" w:rsidRDefault="00971918" w:rsidP="00844BAA">
      <w:pPr>
        <w:rPr>
          <w:color w:val="000000"/>
          <w:sz w:val="16"/>
          <w:szCs w:val="16"/>
        </w:rPr>
      </w:pPr>
    </w:p>
    <w:p w:rsidR="00971918" w:rsidRDefault="00971918" w:rsidP="00844BAA">
      <w:pPr>
        <w:rPr>
          <w:color w:val="000000"/>
          <w:sz w:val="16"/>
          <w:szCs w:val="16"/>
        </w:rPr>
      </w:pPr>
    </w:p>
    <w:p w:rsidR="00971918" w:rsidRDefault="00971918" w:rsidP="00844BAA">
      <w:pPr>
        <w:rPr>
          <w:color w:val="000000"/>
          <w:sz w:val="16"/>
          <w:szCs w:val="16"/>
        </w:rPr>
      </w:pPr>
    </w:p>
    <w:p w:rsidR="00971918" w:rsidRDefault="00971918" w:rsidP="00844BAA">
      <w:pPr>
        <w:rPr>
          <w:color w:val="000000"/>
          <w:sz w:val="16"/>
          <w:szCs w:val="16"/>
        </w:rPr>
      </w:pPr>
    </w:p>
    <w:p w:rsidR="00971918" w:rsidRDefault="00971918" w:rsidP="00844BAA">
      <w:pPr>
        <w:rPr>
          <w:color w:val="000000"/>
          <w:sz w:val="16"/>
          <w:szCs w:val="16"/>
        </w:rPr>
      </w:pPr>
    </w:p>
    <w:p w:rsidR="00971918" w:rsidRDefault="00971918" w:rsidP="00844BAA">
      <w:pPr>
        <w:rPr>
          <w:color w:val="000000"/>
          <w:sz w:val="16"/>
          <w:szCs w:val="16"/>
        </w:rPr>
      </w:pPr>
    </w:p>
    <w:p w:rsidR="00971918" w:rsidRDefault="00971918" w:rsidP="00844BAA">
      <w:pPr>
        <w:rPr>
          <w:color w:val="000000"/>
          <w:sz w:val="16"/>
          <w:szCs w:val="16"/>
        </w:rPr>
      </w:pPr>
    </w:p>
    <w:p w:rsidR="00971918" w:rsidRDefault="00971918" w:rsidP="00844BAA">
      <w:pPr>
        <w:rPr>
          <w:color w:val="000000"/>
          <w:sz w:val="16"/>
          <w:szCs w:val="16"/>
        </w:rPr>
      </w:pPr>
    </w:p>
    <w:p w:rsidR="00971918" w:rsidRDefault="00971918" w:rsidP="00844BAA">
      <w:pPr>
        <w:rPr>
          <w:color w:val="000000"/>
          <w:sz w:val="16"/>
          <w:szCs w:val="16"/>
        </w:rPr>
      </w:pPr>
    </w:p>
    <w:p w:rsidR="00971918" w:rsidRDefault="00971918" w:rsidP="00844BAA">
      <w:pPr>
        <w:rPr>
          <w:color w:val="000000"/>
          <w:sz w:val="16"/>
          <w:szCs w:val="16"/>
        </w:rPr>
      </w:pPr>
    </w:p>
    <w:p w:rsidR="00971918" w:rsidRDefault="00971918" w:rsidP="00844BAA">
      <w:pPr>
        <w:rPr>
          <w:color w:val="000000"/>
          <w:sz w:val="16"/>
          <w:szCs w:val="16"/>
        </w:rPr>
      </w:pPr>
    </w:p>
    <w:p w:rsidR="00971918" w:rsidRDefault="00971918" w:rsidP="00844BAA">
      <w:pPr>
        <w:rPr>
          <w:color w:val="000000"/>
          <w:sz w:val="16"/>
          <w:szCs w:val="16"/>
        </w:rPr>
      </w:pPr>
    </w:p>
    <w:p w:rsidR="00971918" w:rsidRDefault="00971918" w:rsidP="00844BAA">
      <w:pPr>
        <w:rPr>
          <w:color w:val="000000"/>
          <w:sz w:val="16"/>
          <w:szCs w:val="16"/>
        </w:rPr>
      </w:pPr>
    </w:p>
    <w:p w:rsidR="00971918" w:rsidRDefault="00971918" w:rsidP="00844BAA">
      <w:pPr>
        <w:rPr>
          <w:color w:val="000000"/>
          <w:sz w:val="16"/>
          <w:szCs w:val="16"/>
        </w:rPr>
      </w:pPr>
    </w:p>
    <w:p w:rsidR="00971918" w:rsidRDefault="00971918" w:rsidP="00844BAA">
      <w:pPr>
        <w:rPr>
          <w:color w:val="000000"/>
          <w:sz w:val="16"/>
          <w:szCs w:val="16"/>
        </w:rPr>
      </w:pPr>
    </w:p>
    <w:p w:rsidR="00971918" w:rsidRDefault="00971918" w:rsidP="00844BAA">
      <w:pPr>
        <w:rPr>
          <w:color w:val="000000"/>
          <w:sz w:val="16"/>
          <w:szCs w:val="16"/>
        </w:rPr>
      </w:pPr>
    </w:p>
    <w:p w:rsidR="00971918" w:rsidRDefault="00971918" w:rsidP="00844BAA">
      <w:pPr>
        <w:rPr>
          <w:color w:val="000000"/>
          <w:sz w:val="16"/>
          <w:szCs w:val="16"/>
        </w:rPr>
      </w:pPr>
    </w:p>
    <w:p w:rsidR="00971918" w:rsidRDefault="00971918" w:rsidP="00844BAA">
      <w:pPr>
        <w:rPr>
          <w:color w:val="000000"/>
          <w:sz w:val="16"/>
          <w:szCs w:val="16"/>
        </w:rPr>
      </w:pPr>
    </w:p>
    <w:p w:rsidR="00971918" w:rsidRDefault="00971918" w:rsidP="00844BAA">
      <w:pPr>
        <w:rPr>
          <w:color w:val="000000"/>
          <w:sz w:val="16"/>
          <w:szCs w:val="16"/>
        </w:rPr>
      </w:pPr>
    </w:p>
    <w:p w:rsidR="00971918" w:rsidRDefault="00971918" w:rsidP="00844BAA">
      <w:pPr>
        <w:rPr>
          <w:color w:val="000000"/>
          <w:sz w:val="16"/>
          <w:szCs w:val="16"/>
        </w:rPr>
      </w:pPr>
    </w:p>
    <w:p w:rsidR="00971918" w:rsidRDefault="00971918" w:rsidP="00844BAA">
      <w:pPr>
        <w:rPr>
          <w:color w:val="000000"/>
          <w:sz w:val="16"/>
          <w:szCs w:val="16"/>
        </w:rPr>
      </w:pPr>
    </w:p>
    <w:p w:rsidR="00971918" w:rsidRDefault="00971918" w:rsidP="00844BAA">
      <w:pPr>
        <w:rPr>
          <w:color w:val="000000"/>
          <w:sz w:val="16"/>
          <w:szCs w:val="16"/>
        </w:rPr>
      </w:pPr>
    </w:p>
    <w:p w:rsidR="00971918" w:rsidRDefault="00971918" w:rsidP="00844BAA">
      <w:pPr>
        <w:rPr>
          <w:color w:val="000000"/>
          <w:sz w:val="16"/>
          <w:szCs w:val="16"/>
        </w:rPr>
      </w:pPr>
    </w:p>
    <w:p w:rsidR="00971918" w:rsidRDefault="00971918" w:rsidP="00844BAA">
      <w:pPr>
        <w:rPr>
          <w:color w:val="000000"/>
          <w:sz w:val="16"/>
          <w:szCs w:val="16"/>
        </w:rPr>
      </w:pPr>
    </w:p>
    <w:p w:rsidR="00971918" w:rsidRDefault="00971918" w:rsidP="00844BAA">
      <w:pPr>
        <w:rPr>
          <w:color w:val="000000"/>
          <w:sz w:val="16"/>
          <w:szCs w:val="16"/>
        </w:rPr>
      </w:pPr>
    </w:p>
    <w:p w:rsidR="00971918" w:rsidRDefault="00971918" w:rsidP="00844BAA">
      <w:pPr>
        <w:rPr>
          <w:color w:val="000000"/>
          <w:sz w:val="16"/>
          <w:szCs w:val="16"/>
        </w:rPr>
      </w:pPr>
    </w:p>
    <w:p w:rsidR="00E00959" w:rsidRDefault="00E00959" w:rsidP="00844BAA">
      <w:pPr>
        <w:rPr>
          <w:color w:val="000000"/>
          <w:sz w:val="16"/>
          <w:szCs w:val="16"/>
        </w:rPr>
      </w:pPr>
    </w:p>
    <w:p w:rsidR="00196665" w:rsidRDefault="00196665" w:rsidP="00844BAA">
      <w:pPr>
        <w:rPr>
          <w:color w:val="000000"/>
          <w:sz w:val="16"/>
          <w:szCs w:val="16"/>
        </w:rPr>
      </w:pPr>
    </w:p>
    <w:p w:rsidR="00196665" w:rsidRDefault="00196665" w:rsidP="00844BAA">
      <w:pPr>
        <w:rPr>
          <w:color w:val="000000"/>
          <w:sz w:val="16"/>
          <w:szCs w:val="16"/>
        </w:rPr>
      </w:pPr>
    </w:p>
    <w:p w:rsidR="00196665" w:rsidRDefault="00196665" w:rsidP="00844BAA">
      <w:pPr>
        <w:rPr>
          <w:color w:val="000000"/>
          <w:sz w:val="16"/>
          <w:szCs w:val="16"/>
        </w:rPr>
      </w:pPr>
    </w:p>
    <w:p w:rsidR="00196665" w:rsidRDefault="00196665" w:rsidP="00844BAA">
      <w:pPr>
        <w:rPr>
          <w:color w:val="000000"/>
          <w:sz w:val="16"/>
          <w:szCs w:val="16"/>
        </w:rPr>
      </w:pPr>
    </w:p>
    <w:p w:rsidR="00196665" w:rsidRDefault="00196665" w:rsidP="00844BAA">
      <w:pPr>
        <w:rPr>
          <w:color w:val="000000"/>
          <w:sz w:val="16"/>
          <w:szCs w:val="16"/>
        </w:rPr>
      </w:pPr>
    </w:p>
    <w:p w:rsidR="00196665" w:rsidRDefault="00196665" w:rsidP="00844BAA">
      <w:pPr>
        <w:rPr>
          <w:color w:val="000000"/>
          <w:sz w:val="16"/>
          <w:szCs w:val="16"/>
        </w:rPr>
      </w:pPr>
    </w:p>
    <w:p w:rsidR="00196665" w:rsidRDefault="00196665" w:rsidP="00844BAA">
      <w:pPr>
        <w:rPr>
          <w:color w:val="000000"/>
          <w:sz w:val="16"/>
          <w:szCs w:val="16"/>
        </w:rPr>
      </w:pPr>
    </w:p>
    <w:p w:rsidR="00196665" w:rsidRDefault="00196665" w:rsidP="00844BAA">
      <w:pPr>
        <w:rPr>
          <w:color w:val="000000"/>
          <w:sz w:val="16"/>
          <w:szCs w:val="16"/>
        </w:rPr>
      </w:pPr>
    </w:p>
    <w:p w:rsidR="00196665" w:rsidRDefault="00196665" w:rsidP="00844BAA">
      <w:pPr>
        <w:rPr>
          <w:color w:val="000000"/>
          <w:sz w:val="16"/>
          <w:szCs w:val="16"/>
        </w:rPr>
      </w:pPr>
    </w:p>
    <w:p w:rsidR="00196665" w:rsidRDefault="00196665" w:rsidP="00844BAA">
      <w:pPr>
        <w:rPr>
          <w:color w:val="000000"/>
          <w:sz w:val="16"/>
          <w:szCs w:val="16"/>
        </w:rPr>
      </w:pPr>
    </w:p>
    <w:p w:rsidR="00196665" w:rsidRDefault="00196665" w:rsidP="00844BAA">
      <w:pPr>
        <w:rPr>
          <w:color w:val="000000"/>
          <w:sz w:val="16"/>
          <w:szCs w:val="16"/>
        </w:rPr>
      </w:pPr>
    </w:p>
    <w:p w:rsidR="00196665" w:rsidRDefault="00196665" w:rsidP="00844BAA">
      <w:pPr>
        <w:rPr>
          <w:color w:val="000000"/>
          <w:sz w:val="16"/>
          <w:szCs w:val="16"/>
        </w:rPr>
      </w:pPr>
    </w:p>
    <w:p w:rsidR="00D84599" w:rsidRDefault="00D84599" w:rsidP="00844BAA">
      <w:pPr>
        <w:rPr>
          <w:color w:val="000000"/>
          <w:sz w:val="16"/>
          <w:szCs w:val="16"/>
        </w:rPr>
      </w:pPr>
    </w:p>
    <w:p w:rsidR="00D84599" w:rsidRDefault="00D84599" w:rsidP="00844BAA">
      <w:pPr>
        <w:rPr>
          <w:color w:val="000000"/>
          <w:sz w:val="16"/>
          <w:szCs w:val="16"/>
        </w:rPr>
      </w:pPr>
    </w:p>
    <w:p w:rsidR="0079043E" w:rsidRPr="00844BAA" w:rsidRDefault="0079043E" w:rsidP="00844BAA">
      <w:pPr>
        <w:rPr>
          <w:i/>
          <w:color w:val="000000"/>
          <w:sz w:val="16"/>
          <w:szCs w:val="16"/>
        </w:rPr>
      </w:pPr>
    </w:p>
    <w:p w:rsidR="00EF506E" w:rsidRDefault="00EF506E" w:rsidP="00635ED0">
      <w:pPr>
        <w:ind w:firstLine="6480"/>
        <w:rPr>
          <w:bCs/>
          <w:sz w:val="20"/>
          <w:szCs w:val="20"/>
        </w:rPr>
      </w:pPr>
    </w:p>
    <w:p w:rsidR="00EF506E" w:rsidRDefault="00EF506E" w:rsidP="00635ED0">
      <w:pPr>
        <w:ind w:firstLine="6480"/>
        <w:rPr>
          <w:bCs/>
          <w:sz w:val="20"/>
          <w:szCs w:val="20"/>
        </w:rPr>
      </w:pPr>
    </w:p>
    <w:p w:rsidR="00635ED0" w:rsidRDefault="00635ED0" w:rsidP="00635ED0">
      <w:pPr>
        <w:ind w:firstLine="6480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Załącznik nr 2</w:t>
      </w:r>
    </w:p>
    <w:p w:rsidR="00635ED0" w:rsidRDefault="00635ED0" w:rsidP="00635ED0">
      <w:pPr>
        <w:ind w:firstLine="64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do Zarządzenia </w:t>
      </w:r>
      <w:r w:rsidR="003C6E42">
        <w:rPr>
          <w:sz w:val="20"/>
          <w:szCs w:val="20"/>
        </w:rPr>
        <w:t>IV/458/2015</w:t>
      </w:r>
    </w:p>
    <w:p w:rsidR="00635ED0" w:rsidRDefault="00635ED0" w:rsidP="00635ED0">
      <w:pPr>
        <w:ind w:firstLine="6480"/>
        <w:rPr>
          <w:bCs/>
          <w:sz w:val="20"/>
          <w:szCs w:val="20"/>
        </w:rPr>
      </w:pPr>
      <w:r>
        <w:rPr>
          <w:bCs/>
          <w:sz w:val="20"/>
          <w:szCs w:val="20"/>
        </w:rPr>
        <w:t>Prezydenta Miasta Ostrowca Św.,</w:t>
      </w:r>
    </w:p>
    <w:p w:rsidR="00635ED0" w:rsidRDefault="003C6E42" w:rsidP="00635ED0">
      <w:pPr>
        <w:ind w:firstLine="6480"/>
        <w:rPr>
          <w:bCs/>
          <w:sz w:val="20"/>
          <w:szCs w:val="20"/>
        </w:rPr>
      </w:pPr>
      <w:r>
        <w:rPr>
          <w:bCs/>
          <w:sz w:val="20"/>
          <w:szCs w:val="20"/>
        </w:rPr>
        <w:t>z dnia 8 września 2015 r.</w:t>
      </w:r>
    </w:p>
    <w:p w:rsidR="00635ED0" w:rsidRPr="00B77E05" w:rsidRDefault="00635ED0" w:rsidP="00635ED0">
      <w:pPr>
        <w:ind w:left="3538" w:hanging="3538"/>
        <w:jc w:val="center"/>
        <w:rPr>
          <w:b/>
          <w:bCs/>
          <w:sz w:val="20"/>
          <w:szCs w:val="20"/>
        </w:rPr>
      </w:pPr>
    </w:p>
    <w:p w:rsidR="00635ED0" w:rsidRPr="00B77E05" w:rsidRDefault="00635ED0" w:rsidP="0079043E">
      <w:pPr>
        <w:ind w:left="3538" w:hanging="3538"/>
        <w:jc w:val="center"/>
        <w:rPr>
          <w:b/>
          <w:bCs/>
          <w:sz w:val="28"/>
          <w:szCs w:val="28"/>
        </w:rPr>
      </w:pPr>
      <w:r w:rsidRPr="00B77E05">
        <w:rPr>
          <w:b/>
          <w:bCs/>
          <w:sz w:val="28"/>
          <w:szCs w:val="28"/>
        </w:rPr>
        <w:t>ARKUSZ OCENY OFERTY</w:t>
      </w:r>
    </w:p>
    <w:p w:rsidR="00635ED0" w:rsidRPr="00B77E05" w:rsidRDefault="00635ED0" w:rsidP="00635ED0">
      <w:pPr>
        <w:ind w:left="3538" w:hanging="3538"/>
        <w:jc w:val="center"/>
        <w:rPr>
          <w:bCs/>
          <w:sz w:val="20"/>
          <w:szCs w:val="20"/>
        </w:rPr>
      </w:pP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7740"/>
      </w:tblGrid>
      <w:tr w:rsidR="00635ED0" w:rsidRPr="00B77E05">
        <w:trPr>
          <w:trHeight w:val="549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8F37EC" w:rsidRDefault="00635ED0" w:rsidP="008F37EC">
            <w:pPr>
              <w:rPr>
                <w:b/>
                <w:sz w:val="16"/>
                <w:szCs w:val="16"/>
              </w:rPr>
            </w:pPr>
          </w:p>
          <w:p w:rsidR="00635ED0" w:rsidRPr="00CC2CB9" w:rsidRDefault="00635ED0" w:rsidP="00CB7332">
            <w:pPr>
              <w:jc w:val="center"/>
              <w:rPr>
                <w:b/>
              </w:rPr>
            </w:pPr>
            <w:r w:rsidRPr="00CC2CB9">
              <w:rPr>
                <w:b/>
              </w:rPr>
              <w:t>Adnotacje urzędowe dotyczące rozpatrywania złożonych w ramach otwartych konkursów ofert</w:t>
            </w:r>
          </w:p>
          <w:p w:rsidR="00635ED0" w:rsidRDefault="00635ED0" w:rsidP="00CB7332">
            <w:pPr>
              <w:jc w:val="center"/>
              <w:rPr>
                <w:b/>
              </w:rPr>
            </w:pPr>
            <w:r w:rsidRPr="00CC2CB9">
              <w:rPr>
                <w:b/>
              </w:rPr>
              <w:t>na realizacje zadań publicznych w Gminie Ostrowiec Świętokrzyski</w:t>
            </w:r>
          </w:p>
          <w:p w:rsidR="00635ED0" w:rsidRPr="008F37EC" w:rsidRDefault="00635ED0" w:rsidP="00CB733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35ED0" w:rsidRPr="00B77E05">
        <w:trPr>
          <w:cantSplit/>
          <w:trHeight w:val="37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35ED0" w:rsidP="00CB733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B77E05">
              <w:rPr>
                <w:sz w:val="20"/>
                <w:szCs w:val="20"/>
              </w:rPr>
              <w:t xml:space="preserve">azwa zadania określonego </w:t>
            </w:r>
            <w:r>
              <w:rPr>
                <w:sz w:val="20"/>
                <w:szCs w:val="20"/>
              </w:rPr>
              <w:br/>
            </w:r>
            <w:r w:rsidRPr="00B77E05">
              <w:rPr>
                <w:sz w:val="20"/>
                <w:szCs w:val="20"/>
              </w:rPr>
              <w:t>w otwartym konkursie ofert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Default="00635ED0" w:rsidP="00CB7332">
            <w:pPr>
              <w:rPr>
                <w:b/>
                <w:bCs/>
                <w:sz w:val="20"/>
                <w:szCs w:val="20"/>
              </w:rPr>
            </w:pPr>
          </w:p>
          <w:p w:rsidR="00635ED0" w:rsidRPr="00B77E05" w:rsidRDefault="00635ED0" w:rsidP="00CB733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35ED0" w:rsidRPr="00B77E05">
        <w:trPr>
          <w:cantSplit/>
          <w:trHeight w:val="35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35ED0" w:rsidP="00CB733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B77E05">
              <w:rPr>
                <w:sz w:val="20"/>
                <w:szCs w:val="20"/>
              </w:rPr>
              <w:t>azwa organizacji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Default="00635ED0" w:rsidP="00CB7332">
            <w:pPr>
              <w:rPr>
                <w:b/>
                <w:bCs/>
                <w:sz w:val="20"/>
                <w:szCs w:val="20"/>
              </w:rPr>
            </w:pPr>
          </w:p>
          <w:p w:rsidR="008F37EC" w:rsidRPr="00B77E05" w:rsidRDefault="008F37EC" w:rsidP="00CB7332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635ED0" w:rsidRDefault="00635ED0" w:rsidP="00635ED0">
      <w:pPr>
        <w:rPr>
          <w:b/>
          <w:sz w:val="20"/>
          <w:szCs w:val="20"/>
        </w:rPr>
      </w:pPr>
    </w:p>
    <w:p w:rsidR="00635ED0" w:rsidRPr="00B77E05" w:rsidRDefault="00C947FF" w:rsidP="00635ED0">
      <w:pPr>
        <w:ind w:hanging="720"/>
        <w:rPr>
          <w:b/>
          <w:sz w:val="20"/>
          <w:szCs w:val="20"/>
        </w:rPr>
      </w:pPr>
      <w:r>
        <w:rPr>
          <w:b/>
        </w:rPr>
        <w:t xml:space="preserve">      </w:t>
      </w:r>
      <w:r w:rsidR="00635ED0" w:rsidRPr="00C00108">
        <w:rPr>
          <w:b/>
        </w:rPr>
        <w:t>CZĘŚĆ I. KRYTERIA FORMALNE</w:t>
      </w:r>
      <w:r w:rsidR="00635ED0" w:rsidRPr="00B77E05">
        <w:rPr>
          <w:b/>
          <w:sz w:val="20"/>
          <w:szCs w:val="20"/>
        </w:rPr>
        <w:t xml:space="preserve"> </w:t>
      </w:r>
      <w:r w:rsidR="00635ED0" w:rsidRPr="008F37EC">
        <w:rPr>
          <w:i/>
          <w:sz w:val="16"/>
          <w:szCs w:val="16"/>
        </w:rPr>
        <w:t>(wypełniają członkowie komisji konkursowej powołanej do opiniowania ofert)</w:t>
      </w: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80"/>
        <w:gridCol w:w="1080"/>
        <w:gridCol w:w="1080"/>
      </w:tblGrid>
      <w:tr w:rsidR="00635ED0" w:rsidRPr="00B77E05">
        <w:trPr>
          <w:trHeight w:val="475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Default="00635ED0" w:rsidP="00CB7332">
            <w:pPr>
              <w:rPr>
                <w:b/>
                <w:bCs/>
                <w:sz w:val="20"/>
                <w:szCs w:val="20"/>
              </w:rPr>
            </w:pPr>
          </w:p>
          <w:p w:rsidR="00635ED0" w:rsidRPr="00B77E05" w:rsidRDefault="00635ED0" w:rsidP="00CB7332">
            <w:pPr>
              <w:rPr>
                <w:b/>
                <w:bCs/>
                <w:sz w:val="20"/>
                <w:szCs w:val="20"/>
              </w:rPr>
            </w:pPr>
            <w:r w:rsidRPr="00B77E05">
              <w:rPr>
                <w:b/>
                <w:bCs/>
                <w:sz w:val="20"/>
                <w:szCs w:val="20"/>
              </w:rPr>
              <w:t xml:space="preserve">TERMINOWOŚĆ ZŁOŻENIA OFERTY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A723BA" w:rsidRDefault="00635ED0" w:rsidP="00CB7332">
            <w:pPr>
              <w:pStyle w:val="Nagwek3"/>
              <w:rPr>
                <w:sz w:val="16"/>
                <w:szCs w:val="16"/>
              </w:rPr>
            </w:pPr>
            <w:r w:rsidRPr="00A723BA">
              <w:rPr>
                <w:sz w:val="16"/>
                <w:szCs w:val="16"/>
              </w:rPr>
              <w:br/>
              <w:t>TAK/ NIE*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D" w:rsidRDefault="00834B2D" w:rsidP="00CB7332">
            <w:pPr>
              <w:pStyle w:val="Nagwek3"/>
              <w:rPr>
                <w:sz w:val="16"/>
                <w:szCs w:val="16"/>
              </w:rPr>
            </w:pPr>
          </w:p>
          <w:p w:rsidR="00635ED0" w:rsidRPr="00A723BA" w:rsidRDefault="00635ED0" w:rsidP="00CB7332">
            <w:pPr>
              <w:pStyle w:val="Nagwek3"/>
              <w:rPr>
                <w:sz w:val="16"/>
                <w:szCs w:val="16"/>
              </w:rPr>
            </w:pPr>
            <w:r w:rsidRPr="00A723BA">
              <w:rPr>
                <w:sz w:val="16"/>
                <w:szCs w:val="16"/>
              </w:rPr>
              <w:t>UWAGI</w:t>
            </w:r>
          </w:p>
        </w:tc>
      </w:tr>
      <w:tr w:rsidR="00635ED0" w:rsidRPr="00B77E05">
        <w:trPr>
          <w:cantSplit/>
          <w:trHeight w:val="352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35ED0" w:rsidP="00CB733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7E05">
              <w:rPr>
                <w:sz w:val="20"/>
                <w:szCs w:val="20"/>
              </w:rPr>
              <w:t>Oferent złożył ofertę w terminie określonym w ogłoszeniu o konkursie.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A723BA" w:rsidRDefault="00635ED0" w:rsidP="00CB733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A723BA" w:rsidRDefault="00635ED0" w:rsidP="00CB733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35ED0" w:rsidRPr="00B77E05">
        <w:trPr>
          <w:trHeight w:val="343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Default="00635ED0" w:rsidP="00CB7332">
            <w:pPr>
              <w:rPr>
                <w:b/>
                <w:bCs/>
                <w:sz w:val="20"/>
                <w:szCs w:val="20"/>
              </w:rPr>
            </w:pPr>
          </w:p>
          <w:p w:rsidR="00635ED0" w:rsidRPr="00B77E05" w:rsidRDefault="00635ED0" w:rsidP="00CB7332">
            <w:pPr>
              <w:rPr>
                <w:b/>
                <w:bCs/>
                <w:sz w:val="20"/>
                <w:szCs w:val="20"/>
              </w:rPr>
            </w:pPr>
            <w:r w:rsidRPr="00B77E05">
              <w:rPr>
                <w:b/>
                <w:bCs/>
                <w:sz w:val="20"/>
                <w:szCs w:val="20"/>
              </w:rPr>
              <w:t xml:space="preserve">KOMPLETNOŚĆ I PRAWIDŁOWOŚĆ WYMAGANEJ DOKUMENTACJI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A723BA" w:rsidRDefault="00635ED0" w:rsidP="00CB7332">
            <w:pPr>
              <w:jc w:val="center"/>
              <w:rPr>
                <w:b/>
                <w:sz w:val="16"/>
                <w:szCs w:val="16"/>
              </w:rPr>
            </w:pPr>
            <w:r w:rsidRPr="00A723BA">
              <w:rPr>
                <w:b/>
                <w:sz w:val="16"/>
                <w:szCs w:val="16"/>
              </w:rPr>
              <w:t>TAK/ NIE</w:t>
            </w:r>
            <w:r w:rsidRPr="00A723BA">
              <w:rPr>
                <w:b/>
                <w:sz w:val="16"/>
                <w:szCs w:val="16"/>
              </w:rPr>
              <w:br/>
              <w:t xml:space="preserve">  nie dotyczy</w:t>
            </w:r>
            <w:r w:rsidRPr="00A723BA">
              <w:rPr>
                <w:i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A723BA" w:rsidRDefault="00635ED0" w:rsidP="00CB7332">
            <w:pPr>
              <w:jc w:val="center"/>
              <w:rPr>
                <w:b/>
                <w:sz w:val="16"/>
                <w:szCs w:val="16"/>
              </w:rPr>
            </w:pPr>
            <w:r w:rsidRPr="00A723BA">
              <w:rPr>
                <w:b/>
                <w:sz w:val="16"/>
                <w:szCs w:val="16"/>
              </w:rPr>
              <w:t>UWAGI</w:t>
            </w:r>
          </w:p>
        </w:tc>
      </w:tr>
      <w:tr w:rsidR="00635ED0" w:rsidRPr="00B77E05">
        <w:trPr>
          <w:cantSplit/>
          <w:trHeight w:val="555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156FA" w:rsidP="006156FA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635ED0" w:rsidRPr="00B77E05">
              <w:rPr>
                <w:sz w:val="20"/>
                <w:szCs w:val="20"/>
              </w:rPr>
              <w:t xml:space="preserve">Oferent jest organizacją pozarządową lub też inną jednostką, o której mowa w art. 3 ustawy </w:t>
            </w:r>
            <w:r w:rsidR="00635ED0">
              <w:rPr>
                <w:sz w:val="20"/>
                <w:szCs w:val="20"/>
              </w:rPr>
              <w:br/>
            </w:r>
            <w:r w:rsidR="00635ED0" w:rsidRPr="00B77E05">
              <w:rPr>
                <w:sz w:val="20"/>
                <w:szCs w:val="20"/>
              </w:rPr>
              <w:t>o działalności pożytku publicznego i wolontariacie, której celem statutowym jest prowadzenie działalności pożytku publicznego</w:t>
            </w:r>
            <w:r w:rsidR="00521AFD">
              <w:rPr>
                <w:sz w:val="20"/>
                <w:szCs w:val="20"/>
              </w:rPr>
              <w:t>, którego zadanie dotyczy</w:t>
            </w:r>
            <w:r w:rsidR="00635ED0" w:rsidRPr="00B77E0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35ED0" w:rsidP="00CB7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35ED0" w:rsidP="00CB7332">
            <w:pPr>
              <w:jc w:val="center"/>
              <w:rPr>
                <w:sz w:val="20"/>
                <w:szCs w:val="20"/>
              </w:rPr>
            </w:pPr>
          </w:p>
        </w:tc>
      </w:tr>
      <w:tr w:rsidR="00635ED0" w:rsidRPr="00B77E05">
        <w:trPr>
          <w:cantSplit/>
          <w:trHeight w:val="377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156FA" w:rsidP="006156F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635ED0" w:rsidRPr="00B77E05">
              <w:rPr>
                <w:sz w:val="20"/>
                <w:szCs w:val="20"/>
              </w:rPr>
              <w:t xml:space="preserve">Oferta złożona </w:t>
            </w:r>
            <w:r w:rsidR="00635ED0" w:rsidRPr="00B77E05">
              <w:rPr>
                <w:bCs/>
                <w:sz w:val="20"/>
                <w:szCs w:val="20"/>
              </w:rPr>
              <w:t>na druku zgodnym z obowiązującymi przepisami</w:t>
            </w:r>
            <w:r>
              <w:rPr>
                <w:bCs/>
                <w:sz w:val="20"/>
                <w:szCs w:val="20"/>
              </w:rPr>
              <w:t xml:space="preserve"> oraz wypełniona w sposób </w:t>
            </w:r>
            <w:r w:rsidR="00521AFD">
              <w:rPr>
                <w:bCs/>
                <w:sz w:val="20"/>
                <w:szCs w:val="20"/>
              </w:rPr>
              <w:t>prawidłowy</w:t>
            </w:r>
            <w:r w:rsidR="00635ED0" w:rsidRPr="00B77E05">
              <w:rPr>
                <w:bCs/>
                <w:sz w:val="20"/>
                <w:szCs w:val="20"/>
              </w:rPr>
              <w:t>.</w:t>
            </w:r>
            <w:r w:rsidR="00635ED0" w:rsidRPr="00B77E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35ED0" w:rsidP="00CB7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35ED0" w:rsidP="00CB7332">
            <w:pPr>
              <w:jc w:val="center"/>
              <w:rPr>
                <w:sz w:val="20"/>
                <w:szCs w:val="20"/>
              </w:rPr>
            </w:pPr>
          </w:p>
        </w:tc>
      </w:tr>
      <w:tr w:rsidR="00635ED0" w:rsidRPr="00B77E05">
        <w:trPr>
          <w:cantSplit/>
          <w:trHeight w:val="179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156FA" w:rsidP="006156F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635ED0" w:rsidRPr="00B77E05">
              <w:rPr>
                <w:sz w:val="20"/>
                <w:szCs w:val="20"/>
              </w:rPr>
              <w:t>Wypełniona oferta podpisana przez osoby uprawnione do składania oświadczeń woli zgod</w:t>
            </w:r>
            <w:r w:rsidR="00635ED0">
              <w:rPr>
                <w:sz w:val="20"/>
                <w:szCs w:val="20"/>
              </w:rPr>
              <w:t>ni</w:t>
            </w:r>
            <w:r w:rsidR="00CF59EE">
              <w:rPr>
                <w:sz w:val="20"/>
                <w:szCs w:val="20"/>
              </w:rPr>
              <w:t>e</w:t>
            </w:r>
            <w:r w:rsidR="00635ED0">
              <w:rPr>
                <w:sz w:val="20"/>
                <w:szCs w:val="20"/>
              </w:rPr>
              <w:t xml:space="preserve">  </w:t>
            </w:r>
            <w:r w:rsidR="00635ED0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z wyciągiem</w:t>
            </w:r>
            <w:r w:rsidR="00635ED0" w:rsidRPr="00B77E05">
              <w:rPr>
                <w:sz w:val="20"/>
                <w:szCs w:val="20"/>
              </w:rPr>
              <w:t xml:space="preserve"> z Krajowego Rejestru Sądowego (KRS) lub wyciągiem z ewidencji lub innym dokumentem potwierdzającym status prawny oferenta.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35ED0" w:rsidP="00CB7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35ED0" w:rsidP="00CB7332">
            <w:pPr>
              <w:jc w:val="center"/>
              <w:rPr>
                <w:sz w:val="20"/>
                <w:szCs w:val="20"/>
              </w:rPr>
            </w:pPr>
          </w:p>
        </w:tc>
      </w:tr>
      <w:tr w:rsidR="00635ED0" w:rsidRPr="00B77E05">
        <w:trPr>
          <w:cantSplit/>
          <w:trHeight w:val="119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156FA" w:rsidP="00CB7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635ED0" w:rsidRPr="00B77E05">
              <w:rPr>
                <w:sz w:val="20"/>
                <w:szCs w:val="20"/>
              </w:rPr>
              <w:t>Oferta posiada wymienione w ogłoszeniu załączniki, w tym: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35ED0" w:rsidP="00CB7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35ED0" w:rsidP="00CB7332">
            <w:pPr>
              <w:jc w:val="center"/>
              <w:rPr>
                <w:sz w:val="20"/>
                <w:szCs w:val="20"/>
              </w:rPr>
            </w:pPr>
          </w:p>
        </w:tc>
      </w:tr>
      <w:tr w:rsidR="00635ED0" w:rsidRPr="00B77E05">
        <w:trPr>
          <w:cantSplit/>
          <w:trHeight w:val="347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156FA" w:rsidP="00421B7A">
            <w:pPr>
              <w:tabs>
                <w:tab w:val="left" w:pos="290"/>
              </w:tabs>
              <w:ind w:left="29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4.1. </w:t>
            </w:r>
            <w:r w:rsidR="00635ED0" w:rsidRPr="00B77E05">
              <w:rPr>
                <w:sz w:val="20"/>
                <w:szCs w:val="20"/>
              </w:rPr>
              <w:t xml:space="preserve">kopię aktualnego odpisu z Krajowego Rejestru Sądowego (KRS), innego rejestru lub </w:t>
            </w:r>
            <w:r w:rsidR="00635ED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br/>
            </w:r>
            <w:r w:rsidR="00635ED0" w:rsidRPr="00B77E05">
              <w:rPr>
                <w:sz w:val="20"/>
                <w:szCs w:val="20"/>
              </w:rPr>
              <w:t>ewidencji potwierdzające</w:t>
            </w:r>
            <w:r w:rsidR="00CF59EE">
              <w:rPr>
                <w:sz w:val="20"/>
                <w:szCs w:val="20"/>
              </w:rPr>
              <w:t>j</w:t>
            </w:r>
            <w:r w:rsidR="00635ED0" w:rsidRPr="00B77E05">
              <w:rPr>
                <w:sz w:val="20"/>
                <w:szCs w:val="20"/>
              </w:rPr>
              <w:t xml:space="preserve"> status prawny </w:t>
            </w:r>
            <w:r w:rsidR="00635ED0">
              <w:rPr>
                <w:sz w:val="20"/>
                <w:szCs w:val="20"/>
              </w:rPr>
              <w:t xml:space="preserve">podmiotu </w:t>
            </w:r>
            <w:r w:rsidR="00635ED0" w:rsidRPr="00B77E05">
              <w:rPr>
                <w:sz w:val="20"/>
                <w:szCs w:val="20"/>
              </w:rPr>
              <w:t>i umocowanie osób go reprezentujących</w:t>
            </w:r>
            <w:r w:rsidR="00635ED0">
              <w:rPr>
                <w:sz w:val="20"/>
                <w:szCs w:val="20"/>
              </w:rPr>
              <w:t>,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35ED0" w:rsidP="00CB7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35ED0" w:rsidP="00CB7332">
            <w:pPr>
              <w:jc w:val="center"/>
              <w:rPr>
                <w:sz w:val="20"/>
                <w:szCs w:val="20"/>
              </w:rPr>
            </w:pPr>
          </w:p>
        </w:tc>
      </w:tr>
      <w:tr w:rsidR="00635ED0" w:rsidRPr="00B77E05">
        <w:trPr>
          <w:cantSplit/>
          <w:trHeight w:val="347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B" w:rsidRDefault="006156FA" w:rsidP="00421B7A">
            <w:pPr>
              <w:tabs>
                <w:tab w:val="left" w:pos="290"/>
              </w:tabs>
              <w:ind w:left="29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35ED0">
              <w:rPr>
                <w:sz w:val="20"/>
                <w:szCs w:val="20"/>
              </w:rPr>
              <w:t>4.2. w przypadku wyboru innego sposobu reprezentacji podmiot</w:t>
            </w:r>
            <w:r>
              <w:rPr>
                <w:sz w:val="20"/>
                <w:szCs w:val="20"/>
              </w:rPr>
              <w:t xml:space="preserve">ów składających ofertę  </w:t>
            </w:r>
            <w:r w:rsidR="00635ED0">
              <w:rPr>
                <w:sz w:val="20"/>
                <w:szCs w:val="20"/>
              </w:rPr>
              <w:t xml:space="preserve">wspólną niż </w:t>
            </w:r>
            <w:r>
              <w:rPr>
                <w:sz w:val="20"/>
                <w:szCs w:val="20"/>
              </w:rPr>
              <w:t xml:space="preserve">   </w:t>
            </w:r>
            <w:r w:rsidR="00635ED0">
              <w:rPr>
                <w:sz w:val="20"/>
                <w:szCs w:val="20"/>
              </w:rPr>
              <w:t>wynikający z Krajowego Rejestru Sądowego lub inneg</w:t>
            </w:r>
            <w:r>
              <w:rPr>
                <w:sz w:val="20"/>
                <w:szCs w:val="20"/>
              </w:rPr>
              <w:t>o właściwego rejestru -</w:t>
            </w:r>
            <w:r w:rsidR="00635ED0">
              <w:rPr>
                <w:sz w:val="20"/>
                <w:szCs w:val="20"/>
              </w:rPr>
              <w:t xml:space="preserve"> dokument potwierdzający upoważnienie do działania w imieniu oferenta (-ów),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Default="00635ED0" w:rsidP="00CB7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35ED0" w:rsidP="00CB7332">
            <w:pPr>
              <w:jc w:val="center"/>
              <w:rPr>
                <w:sz w:val="20"/>
                <w:szCs w:val="20"/>
              </w:rPr>
            </w:pPr>
          </w:p>
        </w:tc>
      </w:tr>
      <w:tr w:rsidR="00635ED0" w:rsidRPr="00B77E05">
        <w:trPr>
          <w:cantSplit/>
          <w:trHeight w:val="315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35ED0" w:rsidP="00421B7A">
            <w:pPr>
              <w:tabs>
                <w:tab w:val="left" w:pos="290"/>
              </w:tabs>
              <w:ind w:left="29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 dokumenty upoważniające dane osoby do reprezento</w:t>
            </w:r>
            <w:r w:rsidR="006156FA">
              <w:rPr>
                <w:sz w:val="20"/>
                <w:szCs w:val="20"/>
              </w:rPr>
              <w:t xml:space="preserve">wania podmiotu (dotyczy   </w:t>
            </w:r>
            <w:r>
              <w:rPr>
                <w:sz w:val="20"/>
                <w:szCs w:val="20"/>
              </w:rPr>
              <w:t>podmiotów, które w dokumencie stanowiącym o podstawie dzia</w:t>
            </w:r>
            <w:r w:rsidR="006156FA">
              <w:rPr>
                <w:sz w:val="20"/>
                <w:szCs w:val="20"/>
              </w:rPr>
              <w:t xml:space="preserve">łalności nie posiadają </w:t>
            </w:r>
            <w:r>
              <w:rPr>
                <w:sz w:val="20"/>
                <w:szCs w:val="20"/>
              </w:rPr>
              <w:t>informacji o osobach upoważnionych o reprezentowaniu podmiotu),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35ED0" w:rsidP="00CB7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35ED0" w:rsidP="00CB7332">
            <w:pPr>
              <w:jc w:val="center"/>
              <w:rPr>
                <w:sz w:val="20"/>
                <w:szCs w:val="20"/>
              </w:rPr>
            </w:pPr>
          </w:p>
        </w:tc>
      </w:tr>
      <w:tr w:rsidR="00635ED0" w:rsidRPr="00B77E05">
        <w:trPr>
          <w:cantSplit/>
          <w:trHeight w:val="315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Default="00635ED0" w:rsidP="00421B7A">
            <w:pPr>
              <w:tabs>
                <w:tab w:val="left" w:pos="110"/>
              </w:tabs>
              <w:ind w:left="29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 w przypadku oddziałów terenowych nieposiadających osobowo</w:t>
            </w:r>
            <w:r w:rsidR="006156FA">
              <w:rPr>
                <w:sz w:val="20"/>
                <w:szCs w:val="20"/>
              </w:rPr>
              <w:t xml:space="preserve">ści prawnej – aktualne </w:t>
            </w:r>
            <w:r>
              <w:rPr>
                <w:sz w:val="20"/>
                <w:szCs w:val="20"/>
              </w:rPr>
              <w:t>pełnomocnictwo zarządu głównego do reprezentowania podmiotu d</w:t>
            </w:r>
            <w:r w:rsidR="006156FA">
              <w:rPr>
                <w:sz w:val="20"/>
                <w:szCs w:val="20"/>
              </w:rPr>
              <w:t xml:space="preserve">o zaciągania zobowiązań </w:t>
            </w:r>
            <w:r w:rsidR="006156FA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finansowych i dokonywania rozliczeń w tym zakresie,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35ED0" w:rsidP="00CB7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35ED0" w:rsidP="00CB7332">
            <w:pPr>
              <w:jc w:val="center"/>
              <w:rPr>
                <w:sz w:val="20"/>
                <w:szCs w:val="20"/>
              </w:rPr>
            </w:pPr>
          </w:p>
        </w:tc>
      </w:tr>
      <w:tr w:rsidR="00635ED0" w:rsidRPr="00B77E05">
        <w:trPr>
          <w:cantSplit/>
          <w:trHeight w:val="315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Default="00635ED0" w:rsidP="00421B7A">
            <w:pPr>
              <w:tabs>
                <w:tab w:val="left" w:pos="290"/>
              </w:tabs>
              <w:ind w:left="2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  <w:r w:rsidRPr="00B77E05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kserokopie kwalifikacji/uprawnień osób biorących udział w realizacji zadania,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35ED0" w:rsidP="00CB7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35ED0" w:rsidP="00CB7332">
            <w:pPr>
              <w:jc w:val="center"/>
              <w:rPr>
                <w:sz w:val="20"/>
                <w:szCs w:val="20"/>
              </w:rPr>
            </w:pPr>
          </w:p>
        </w:tc>
      </w:tr>
      <w:tr w:rsidR="00635ED0" w:rsidRPr="00B77E05">
        <w:trPr>
          <w:cantSplit/>
          <w:trHeight w:val="315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Default="00635ED0" w:rsidP="00421B7A">
            <w:pPr>
              <w:tabs>
                <w:tab w:val="left" w:pos="290"/>
              </w:tabs>
              <w:ind w:left="2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4.6. w przypadku projektów z udziałem partnera – umowa partne</w:t>
            </w:r>
            <w:r w:rsidR="006156FA">
              <w:rPr>
                <w:sz w:val="20"/>
                <w:szCs w:val="20"/>
              </w:rPr>
              <w:t xml:space="preserve">rska lub oświadczenie </w:t>
            </w:r>
            <w:r>
              <w:rPr>
                <w:sz w:val="20"/>
                <w:szCs w:val="20"/>
              </w:rPr>
              <w:t>partnera,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35ED0" w:rsidP="00CB7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35ED0" w:rsidP="00CB7332">
            <w:pPr>
              <w:jc w:val="center"/>
              <w:rPr>
                <w:sz w:val="20"/>
                <w:szCs w:val="20"/>
              </w:rPr>
            </w:pPr>
          </w:p>
        </w:tc>
      </w:tr>
      <w:tr w:rsidR="00635ED0" w:rsidRPr="00B77E05">
        <w:trPr>
          <w:cantSplit/>
          <w:trHeight w:val="315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35ED0" w:rsidP="00421B7A">
            <w:pPr>
              <w:tabs>
                <w:tab w:val="left" w:pos="290"/>
              </w:tabs>
              <w:ind w:left="2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4.7. status prawny posiadanej bazy (własność obiektu, umow</w:t>
            </w:r>
            <w:r w:rsidR="006156FA">
              <w:rPr>
                <w:sz w:val="20"/>
                <w:szCs w:val="20"/>
              </w:rPr>
              <w:t>a użyczenia, najmu lub</w:t>
            </w:r>
            <w:r>
              <w:rPr>
                <w:sz w:val="20"/>
                <w:szCs w:val="20"/>
              </w:rPr>
              <w:t xml:space="preserve"> dzierżawy).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35ED0" w:rsidP="00CB7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35ED0" w:rsidP="00CB7332">
            <w:pPr>
              <w:jc w:val="center"/>
              <w:rPr>
                <w:sz w:val="20"/>
                <w:szCs w:val="20"/>
              </w:rPr>
            </w:pPr>
          </w:p>
        </w:tc>
      </w:tr>
      <w:tr w:rsidR="00007025" w:rsidRPr="00B77E05">
        <w:trPr>
          <w:cantSplit/>
          <w:trHeight w:val="315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25" w:rsidRDefault="006156FA" w:rsidP="00421B7A">
            <w:pPr>
              <w:tabs>
                <w:tab w:val="left" w:pos="290"/>
              </w:tabs>
              <w:ind w:left="29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4.8. </w:t>
            </w:r>
            <w:r w:rsidR="00007025">
              <w:rPr>
                <w:sz w:val="20"/>
                <w:szCs w:val="20"/>
              </w:rPr>
              <w:t xml:space="preserve">oświadczenie, że wnioskodawca nie zalega z płatnościami </w:t>
            </w:r>
            <w:r>
              <w:rPr>
                <w:sz w:val="20"/>
                <w:szCs w:val="20"/>
              </w:rPr>
              <w:t xml:space="preserve">na rzecz podmiotów  publicznych </w:t>
            </w:r>
            <w:r>
              <w:rPr>
                <w:sz w:val="20"/>
                <w:szCs w:val="20"/>
              </w:rPr>
              <w:br/>
              <w:t xml:space="preserve">i </w:t>
            </w:r>
            <w:r w:rsidR="00007025">
              <w:rPr>
                <w:sz w:val="20"/>
                <w:szCs w:val="20"/>
              </w:rPr>
              <w:t>prywatnych, w tym</w:t>
            </w:r>
            <w:r w:rsidR="00007025" w:rsidRPr="00995583">
              <w:rPr>
                <w:sz w:val="20"/>
                <w:szCs w:val="20"/>
              </w:rPr>
              <w:t xml:space="preserve"> </w:t>
            </w:r>
            <w:r w:rsidR="00007025">
              <w:rPr>
                <w:sz w:val="20"/>
                <w:szCs w:val="20"/>
              </w:rPr>
              <w:t>m.in.: podatku oraz innych opłat lokalnych, opłacaniem składek  do ZUS</w:t>
            </w:r>
            <w:r>
              <w:rPr>
                <w:sz w:val="20"/>
                <w:szCs w:val="20"/>
              </w:rPr>
              <w:br/>
            </w:r>
            <w:r w:rsidR="0090416F">
              <w:rPr>
                <w:sz w:val="20"/>
                <w:szCs w:val="20"/>
              </w:rPr>
              <w:t xml:space="preserve"> i US,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25" w:rsidRPr="00B77E05" w:rsidRDefault="00007025" w:rsidP="00CB7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25" w:rsidRPr="00B77E05" w:rsidRDefault="00007025" w:rsidP="00CB7332">
            <w:pPr>
              <w:jc w:val="center"/>
              <w:rPr>
                <w:sz w:val="20"/>
                <w:szCs w:val="20"/>
              </w:rPr>
            </w:pPr>
          </w:p>
        </w:tc>
      </w:tr>
      <w:tr w:rsidR="00007025" w:rsidRPr="00B77E05">
        <w:trPr>
          <w:cantSplit/>
          <w:trHeight w:val="315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25" w:rsidRDefault="00007025" w:rsidP="00421B7A">
            <w:pPr>
              <w:numPr>
                <w:ilvl w:val="1"/>
                <w:numId w:val="24"/>
              </w:numPr>
              <w:tabs>
                <w:tab w:val="clear" w:pos="360"/>
                <w:tab w:val="num" w:pos="0"/>
                <w:tab w:val="left" w:pos="290"/>
                <w:tab w:val="left" w:pos="470"/>
              </w:tabs>
              <w:ind w:left="29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oświadczenie, że wnioskodawca nie ubiega się o środki finansowe z innych źródeł gminnych na to samo zadanie w ramach realizowanego zadania oraz że wszystkie otrzymane </w:t>
            </w:r>
            <w:r w:rsidR="0079043E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z Gminy Ostrowiec Świętokrzyski dotacje zostały rozliczone terminowo,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25" w:rsidRPr="00B77E05" w:rsidRDefault="00007025" w:rsidP="00CB7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25" w:rsidRPr="00B77E05" w:rsidRDefault="00007025" w:rsidP="00CB7332">
            <w:pPr>
              <w:jc w:val="center"/>
              <w:rPr>
                <w:sz w:val="20"/>
                <w:szCs w:val="20"/>
              </w:rPr>
            </w:pPr>
          </w:p>
        </w:tc>
      </w:tr>
      <w:tr w:rsidR="00007025" w:rsidRPr="00B77E05">
        <w:trPr>
          <w:cantSplit/>
          <w:trHeight w:val="315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25" w:rsidRDefault="00007025" w:rsidP="0090416F">
            <w:pPr>
              <w:tabs>
                <w:tab w:val="left" w:pos="290"/>
              </w:tabs>
              <w:ind w:left="29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4.10. oświadczenie wnioskodawcy potwierdzające, że wszystkie ewentualne zamówienia niezbędne do realizacji zadania zostaną przeprowadzone zgodnie z zasadami uczciwej konkurencji gwarantującej wykonanie zadania w sposób efektywny, oszczędn</w:t>
            </w:r>
            <w:r w:rsidR="0090416F">
              <w:rPr>
                <w:sz w:val="20"/>
                <w:szCs w:val="20"/>
              </w:rPr>
              <w:t xml:space="preserve">y i terminowy, </w:t>
            </w:r>
            <w:r>
              <w:rPr>
                <w:sz w:val="20"/>
                <w:szCs w:val="20"/>
              </w:rPr>
              <w:t>zostanie dokonane rozpoznanie warunków rynkowych, mając na uwadze racjonalne gospodarowanie środkami publicznymi.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25" w:rsidRPr="00B77E05" w:rsidRDefault="00007025" w:rsidP="00CB7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25" w:rsidRPr="00B77E05" w:rsidRDefault="00007025" w:rsidP="00CB7332">
            <w:pPr>
              <w:jc w:val="center"/>
              <w:rPr>
                <w:sz w:val="20"/>
                <w:szCs w:val="20"/>
              </w:rPr>
            </w:pPr>
          </w:p>
        </w:tc>
      </w:tr>
      <w:tr w:rsidR="00635ED0" w:rsidRPr="00B77E05">
        <w:trPr>
          <w:cantSplit/>
          <w:trHeight w:val="744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35ED0" w:rsidP="00CB7332">
            <w:pPr>
              <w:suppressAutoHyphens/>
              <w:spacing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 </w:t>
            </w:r>
            <w:r w:rsidRPr="00B77E05">
              <w:rPr>
                <w:sz w:val="20"/>
                <w:szCs w:val="20"/>
              </w:rPr>
              <w:t>Oferent złożył kopie dokum</w:t>
            </w:r>
            <w:r>
              <w:rPr>
                <w:sz w:val="20"/>
                <w:szCs w:val="20"/>
              </w:rPr>
              <w:t xml:space="preserve">entów poświadczone za zgodność  </w:t>
            </w:r>
            <w:r w:rsidRPr="00B77E05">
              <w:rPr>
                <w:sz w:val="20"/>
                <w:szCs w:val="20"/>
              </w:rPr>
              <w:t>z oryginałem przez upoważnione do tego osoby wskazane w wycią</w:t>
            </w:r>
            <w:r>
              <w:rPr>
                <w:sz w:val="20"/>
                <w:szCs w:val="20"/>
              </w:rPr>
              <w:t xml:space="preserve">gu z KRS lub w innym dokumencie </w:t>
            </w:r>
            <w:r w:rsidRPr="00B77E05">
              <w:rPr>
                <w:sz w:val="20"/>
                <w:szCs w:val="20"/>
              </w:rPr>
              <w:t>potwier</w:t>
            </w:r>
            <w:r>
              <w:rPr>
                <w:sz w:val="20"/>
                <w:szCs w:val="20"/>
              </w:rPr>
              <w:t>dzającym status prawny oferenta (pieczątka, podpis, data).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35ED0" w:rsidP="00CB7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35ED0" w:rsidP="00CB7332">
            <w:pPr>
              <w:jc w:val="center"/>
              <w:rPr>
                <w:sz w:val="20"/>
                <w:szCs w:val="20"/>
              </w:rPr>
            </w:pPr>
          </w:p>
        </w:tc>
      </w:tr>
      <w:tr w:rsidR="00635ED0" w:rsidRPr="00A723BA">
        <w:trPr>
          <w:cantSplit/>
          <w:trHeight w:val="327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Default="00635ED0" w:rsidP="0079043E">
            <w:pPr>
              <w:shd w:val="clear" w:color="auto" w:fill="FFFFFF"/>
              <w:rPr>
                <w:bCs/>
                <w:sz w:val="16"/>
                <w:szCs w:val="16"/>
              </w:rPr>
            </w:pPr>
          </w:p>
          <w:p w:rsidR="00635ED0" w:rsidRPr="008F37EC" w:rsidRDefault="00635ED0" w:rsidP="0079043E">
            <w:pPr>
              <w:shd w:val="clear" w:color="auto" w:fill="FFFFFF"/>
              <w:jc w:val="right"/>
              <w:rPr>
                <w:b/>
                <w:sz w:val="20"/>
                <w:szCs w:val="20"/>
              </w:rPr>
            </w:pPr>
            <w:r w:rsidRPr="008F37EC">
              <w:rPr>
                <w:b/>
                <w:bCs/>
                <w:sz w:val="20"/>
                <w:szCs w:val="20"/>
              </w:rPr>
              <w:t>Oferta spełnia wymogi formalne</w:t>
            </w:r>
            <w:r w:rsidRPr="008F37E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A723BA" w:rsidRDefault="00635ED0" w:rsidP="00CB73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A723BA" w:rsidRDefault="00635ED0" w:rsidP="00CB7332">
            <w:pPr>
              <w:jc w:val="center"/>
              <w:rPr>
                <w:sz w:val="16"/>
                <w:szCs w:val="16"/>
              </w:rPr>
            </w:pPr>
          </w:p>
        </w:tc>
      </w:tr>
    </w:tbl>
    <w:p w:rsidR="00635ED0" w:rsidRPr="0079043E" w:rsidRDefault="00C947FF" w:rsidP="0079043E">
      <w:pPr>
        <w:ind w:left="3538" w:hanging="425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</w:t>
      </w:r>
      <w:r w:rsidR="00635ED0" w:rsidRPr="00A723BA">
        <w:rPr>
          <w:i/>
          <w:sz w:val="16"/>
          <w:szCs w:val="16"/>
        </w:rPr>
        <w:t>* wpisać  właściwą odpowiedź w rubrykę</w:t>
      </w:r>
    </w:p>
    <w:p w:rsidR="00635ED0" w:rsidRDefault="00635ED0" w:rsidP="00635ED0">
      <w:pPr>
        <w:ind w:hanging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</w:p>
    <w:p w:rsidR="008F37EC" w:rsidRDefault="00635ED0" w:rsidP="00635ED0">
      <w:pPr>
        <w:ind w:hanging="720"/>
        <w:rPr>
          <w:b/>
        </w:rPr>
      </w:pPr>
      <w:r w:rsidRPr="00C00108">
        <w:rPr>
          <w:b/>
        </w:rPr>
        <w:t xml:space="preserve"> </w:t>
      </w:r>
    </w:p>
    <w:p w:rsidR="00D84599" w:rsidRDefault="00D84599" w:rsidP="00635ED0">
      <w:pPr>
        <w:ind w:hanging="720"/>
        <w:rPr>
          <w:b/>
        </w:rPr>
      </w:pPr>
    </w:p>
    <w:p w:rsidR="00D84599" w:rsidRDefault="00D84599" w:rsidP="00F248F6">
      <w:pPr>
        <w:rPr>
          <w:b/>
        </w:rPr>
      </w:pPr>
    </w:p>
    <w:p w:rsidR="00635ED0" w:rsidRPr="00C00108" w:rsidRDefault="00C947FF" w:rsidP="00635ED0">
      <w:pPr>
        <w:ind w:hanging="720"/>
        <w:rPr>
          <w:b/>
          <w:sz w:val="16"/>
          <w:szCs w:val="16"/>
        </w:rPr>
      </w:pPr>
      <w:r>
        <w:rPr>
          <w:b/>
        </w:rPr>
        <w:t xml:space="preserve">      </w:t>
      </w:r>
      <w:r w:rsidR="00635ED0" w:rsidRPr="00C00108">
        <w:rPr>
          <w:b/>
        </w:rPr>
        <w:t>CZĘŚĆ II. OPINIA MERYTORYCZNA</w:t>
      </w:r>
      <w:r w:rsidR="00635ED0" w:rsidRPr="00B77E05">
        <w:rPr>
          <w:b/>
          <w:sz w:val="20"/>
          <w:szCs w:val="20"/>
        </w:rPr>
        <w:t xml:space="preserve">  </w:t>
      </w:r>
      <w:r w:rsidR="00635ED0" w:rsidRPr="008F37EC">
        <w:rPr>
          <w:i/>
          <w:sz w:val="16"/>
          <w:szCs w:val="16"/>
        </w:rPr>
        <w:t>(wypełniają członkowie komisji konkursowej powołanej do opiniowania ofert)</w:t>
      </w:r>
    </w:p>
    <w:tbl>
      <w:tblPr>
        <w:tblW w:w="10440" w:type="dxa"/>
        <w:tblInd w:w="-252" w:type="dxa"/>
        <w:tblLayout w:type="fixed"/>
        <w:tblLook w:val="0000"/>
      </w:tblPr>
      <w:tblGrid>
        <w:gridCol w:w="8280"/>
        <w:gridCol w:w="1080"/>
        <w:gridCol w:w="1080"/>
      </w:tblGrid>
      <w:tr w:rsidR="00635ED0" w:rsidRPr="00B77E05">
        <w:trPr>
          <w:trHeight w:val="575"/>
        </w:trPr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5ED0" w:rsidRPr="00B77E05" w:rsidRDefault="00635ED0" w:rsidP="00CB7332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B77E05">
              <w:rPr>
                <w:b/>
                <w:sz w:val="20"/>
                <w:szCs w:val="20"/>
              </w:rPr>
              <w:t>KRYTERIA OPINII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ED0" w:rsidRPr="001E5C91" w:rsidRDefault="00635ED0" w:rsidP="00CB733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E5C91">
              <w:rPr>
                <w:b/>
                <w:sz w:val="20"/>
                <w:szCs w:val="20"/>
              </w:rPr>
              <w:t>Ocena punktowa</w:t>
            </w:r>
          </w:p>
        </w:tc>
      </w:tr>
      <w:tr w:rsidR="00635ED0" w:rsidRPr="00B77E05">
        <w:trPr>
          <w:trHeight w:val="570"/>
        </w:trPr>
        <w:tc>
          <w:tcPr>
            <w:tcW w:w="828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35ED0" w:rsidRPr="00B77E05" w:rsidRDefault="00635ED0" w:rsidP="00CB7332">
            <w:pPr>
              <w:snapToGrid w:val="0"/>
              <w:jc w:val="both"/>
              <w:rPr>
                <w:b/>
                <w:sz w:val="20"/>
                <w:szCs w:val="20"/>
                <w:u w:val="single"/>
              </w:rPr>
            </w:pPr>
            <w:r w:rsidRPr="00B77E05">
              <w:rPr>
                <w:b/>
                <w:sz w:val="20"/>
                <w:szCs w:val="20"/>
                <w:u w:val="single"/>
              </w:rPr>
              <w:t>KRYTERIUM 1:</w:t>
            </w:r>
          </w:p>
          <w:p w:rsidR="00635ED0" w:rsidRPr="00B77E05" w:rsidRDefault="00635ED0" w:rsidP="00CB733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77E05">
              <w:rPr>
                <w:b/>
                <w:sz w:val="20"/>
                <w:szCs w:val="20"/>
              </w:rPr>
              <w:t>ocena możliwości realizacji zadania publicznego przez organizację pozarządową lub podmioty wymienione w art. 3 ust. 3</w:t>
            </w:r>
          </w:p>
          <w:p w:rsidR="00635ED0" w:rsidRDefault="00635ED0" w:rsidP="00CB7332">
            <w:pPr>
              <w:rPr>
                <w:b/>
                <w:sz w:val="20"/>
                <w:szCs w:val="20"/>
              </w:rPr>
            </w:pPr>
            <w:r w:rsidRPr="00B77E05">
              <w:rPr>
                <w:b/>
                <w:sz w:val="20"/>
                <w:szCs w:val="20"/>
              </w:rPr>
              <w:t>Proponowane działania</w:t>
            </w:r>
            <w:r>
              <w:rPr>
                <w:b/>
                <w:sz w:val="20"/>
                <w:szCs w:val="20"/>
              </w:rPr>
              <w:t>:</w:t>
            </w:r>
          </w:p>
          <w:p w:rsidR="00635ED0" w:rsidRPr="008F37EC" w:rsidRDefault="00635ED0" w:rsidP="00CB7332">
            <w:pPr>
              <w:rPr>
                <w:b/>
                <w:i/>
                <w:sz w:val="16"/>
                <w:szCs w:val="16"/>
              </w:rPr>
            </w:pPr>
            <w:r w:rsidRPr="008F37EC">
              <w:rPr>
                <w:i/>
                <w:sz w:val="16"/>
                <w:szCs w:val="16"/>
              </w:rPr>
              <w:t>(zawartość merytoryczna oferty tzn. skala działań, ich adekwatność do zidentyfikowanego problemu i potrzeb adresatów zadania, planowane metody i formy działalności/pracy, możliwość realizacji zadania, zakładane do osiągnięcia rezultaty).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547F4C" w:rsidRDefault="00635ED0" w:rsidP="00CB7332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547F4C">
              <w:rPr>
                <w:b/>
                <w:sz w:val="16"/>
                <w:szCs w:val="16"/>
              </w:rPr>
              <w:t>TAK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5ED0" w:rsidRPr="00547F4C" w:rsidRDefault="00635ED0" w:rsidP="00CB7332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547F4C">
              <w:rPr>
                <w:b/>
                <w:sz w:val="16"/>
                <w:szCs w:val="16"/>
              </w:rPr>
              <w:t>NIE</w:t>
            </w:r>
          </w:p>
        </w:tc>
      </w:tr>
      <w:tr w:rsidR="00635ED0" w:rsidRPr="00B77E05">
        <w:trPr>
          <w:trHeight w:val="698"/>
        </w:trPr>
        <w:tc>
          <w:tcPr>
            <w:tcW w:w="828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35ED0" w:rsidRPr="00B77E05" w:rsidRDefault="00635ED0" w:rsidP="00CB7332">
            <w:pPr>
              <w:snapToGrid w:val="0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5ED0" w:rsidRPr="00B77E05" w:rsidRDefault="00635ED0" w:rsidP="00CB7332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ED0" w:rsidRPr="00B77E05" w:rsidRDefault="00635ED0" w:rsidP="00CB7332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635ED0" w:rsidRPr="00B77E05">
        <w:trPr>
          <w:trHeight w:val="936"/>
        </w:trPr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35ED0" w:rsidRPr="00B77E05" w:rsidRDefault="00635ED0" w:rsidP="00CB7332">
            <w:pPr>
              <w:snapToGrid w:val="0"/>
              <w:rPr>
                <w:b/>
                <w:sz w:val="20"/>
                <w:szCs w:val="20"/>
                <w:u w:val="single"/>
              </w:rPr>
            </w:pPr>
            <w:r w:rsidRPr="00B77E05">
              <w:rPr>
                <w:b/>
                <w:sz w:val="20"/>
                <w:szCs w:val="20"/>
                <w:u w:val="single"/>
              </w:rPr>
              <w:t>KRYTERIUM 2:</w:t>
            </w:r>
          </w:p>
          <w:p w:rsidR="00635ED0" w:rsidRPr="0099131A" w:rsidRDefault="00635ED0" w:rsidP="00CB7332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E05">
              <w:rPr>
                <w:sz w:val="20"/>
                <w:szCs w:val="20"/>
              </w:rPr>
              <w:t>ocena przedstawionej kalkulacji kosztów realizacji zadania publicznego, w tym w odniesieniu do zakresu rzeczowego zadania</w:t>
            </w:r>
            <w:r>
              <w:rPr>
                <w:sz w:val="20"/>
                <w:szCs w:val="20"/>
              </w:rPr>
              <w:t>.</w:t>
            </w:r>
          </w:p>
          <w:p w:rsidR="00635ED0" w:rsidRPr="00C74B64" w:rsidRDefault="00635ED0" w:rsidP="00CB7332">
            <w:pPr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i/>
                <w:iCs/>
                <w:sz w:val="16"/>
                <w:szCs w:val="16"/>
              </w:rPr>
            </w:pPr>
            <w:r w:rsidRPr="00C74B64">
              <w:rPr>
                <w:i/>
                <w:sz w:val="16"/>
                <w:szCs w:val="16"/>
              </w:rPr>
              <w:t>(maksymalna liczba przyznanych punktów: 25)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5ED0" w:rsidRPr="00B77E05" w:rsidRDefault="00635ED0" w:rsidP="00CB7332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635ED0" w:rsidRPr="00B77E05">
        <w:trPr>
          <w:trHeight w:val="854"/>
        </w:trPr>
        <w:tc>
          <w:tcPr>
            <w:tcW w:w="8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35ED0" w:rsidRPr="00B77E05" w:rsidRDefault="00635ED0" w:rsidP="00CB7332">
            <w:pPr>
              <w:snapToGrid w:val="0"/>
              <w:rPr>
                <w:b/>
                <w:sz w:val="20"/>
                <w:szCs w:val="20"/>
                <w:u w:val="single"/>
              </w:rPr>
            </w:pPr>
            <w:r w:rsidRPr="00B77E05">
              <w:rPr>
                <w:b/>
                <w:sz w:val="20"/>
                <w:szCs w:val="20"/>
                <w:u w:val="single"/>
              </w:rPr>
              <w:t>KRYTERIUM 3:</w:t>
            </w:r>
          </w:p>
          <w:p w:rsidR="00635ED0" w:rsidRPr="00B77E05" w:rsidRDefault="00635ED0" w:rsidP="00CB7332">
            <w:pPr>
              <w:suppressAutoHyphens/>
              <w:rPr>
                <w:i/>
                <w:iCs/>
                <w:sz w:val="20"/>
                <w:szCs w:val="20"/>
              </w:rPr>
            </w:pPr>
            <w:r w:rsidRPr="00B77E05">
              <w:rPr>
                <w:sz w:val="20"/>
                <w:szCs w:val="20"/>
              </w:rPr>
              <w:t>ocena proponowanej jakości wykonania zadania i kwalifikacje osób, przy udziale których będą realizować zadanie publiczne</w:t>
            </w:r>
            <w:r>
              <w:rPr>
                <w:sz w:val="20"/>
                <w:szCs w:val="20"/>
              </w:rPr>
              <w:t>.</w:t>
            </w:r>
          </w:p>
          <w:p w:rsidR="00635ED0" w:rsidRPr="00C74B64" w:rsidRDefault="00635ED0" w:rsidP="00CB7332">
            <w:pPr>
              <w:jc w:val="right"/>
              <w:rPr>
                <w:i/>
                <w:sz w:val="16"/>
                <w:szCs w:val="16"/>
                <w:u w:val="single"/>
              </w:rPr>
            </w:pPr>
            <w:r w:rsidRPr="00C74B64">
              <w:rPr>
                <w:i/>
                <w:sz w:val="16"/>
                <w:szCs w:val="16"/>
              </w:rPr>
              <w:t>(maksymalna liczba przyznanych punktów: 25)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5ED0" w:rsidRPr="00B77E05" w:rsidRDefault="00635ED0" w:rsidP="00CB7332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635ED0" w:rsidRPr="00B77E05"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ED0" w:rsidRPr="00B77E05" w:rsidRDefault="00635ED0" w:rsidP="00CB7332">
            <w:pPr>
              <w:snapToGrid w:val="0"/>
              <w:rPr>
                <w:b/>
                <w:sz w:val="20"/>
                <w:szCs w:val="20"/>
                <w:u w:val="single"/>
              </w:rPr>
            </w:pPr>
            <w:r w:rsidRPr="00B77E05">
              <w:rPr>
                <w:b/>
                <w:sz w:val="20"/>
                <w:szCs w:val="20"/>
                <w:u w:val="single"/>
              </w:rPr>
              <w:t>KRYTERIUM 4:</w:t>
            </w:r>
          </w:p>
          <w:p w:rsidR="00C25B94" w:rsidRPr="006156FA" w:rsidRDefault="00635ED0" w:rsidP="006156FA">
            <w:pPr>
              <w:rPr>
                <w:rFonts w:ascii="Arial" w:hAnsi="Arial" w:cs="Arial"/>
                <w:sz w:val="20"/>
                <w:szCs w:val="20"/>
              </w:rPr>
            </w:pPr>
            <w:r w:rsidRPr="00B77E05">
              <w:rPr>
                <w:sz w:val="20"/>
                <w:szCs w:val="20"/>
              </w:rPr>
              <w:t>ocena planowanego udziału środków finansowych własnych lub środków pochodzących z innych źródeł na realizację zadania publicznego;</w:t>
            </w:r>
            <w:r w:rsidR="00C25B94" w:rsidRPr="006471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F37EC" w:rsidRDefault="00C25B94" w:rsidP="008F37EC">
            <w:pPr>
              <w:jc w:val="right"/>
              <w:rPr>
                <w:i/>
                <w:sz w:val="16"/>
                <w:szCs w:val="16"/>
              </w:rPr>
            </w:pPr>
            <w:r w:rsidRPr="00C74B64">
              <w:rPr>
                <w:i/>
                <w:sz w:val="16"/>
                <w:szCs w:val="16"/>
              </w:rPr>
              <w:t xml:space="preserve"> </w:t>
            </w:r>
            <w:r w:rsidR="008F37EC">
              <w:rPr>
                <w:i/>
                <w:sz w:val="16"/>
                <w:szCs w:val="16"/>
              </w:rPr>
              <w:t>(</w:t>
            </w:r>
            <w:r w:rsidR="00635ED0" w:rsidRPr="00C74B64">
              <w:rPr>
                <w:i/>
                <w:sz w:val="16"/>
                <w:szCs w:val="16"/>
              </w:rPr>
              <w:t>maksymalna liczba przyznanych punktów: 20</w:t>
            </w:r>
            <w:r w:rsidR="008F37EC">
              <w:rPr>
                <w:i/>
                <w:sz w:val="16"/>
                <w:szCs w:val="16"/>
              </w:rPr>
              <w:t xml:space="preserve">) </w:t>
            </w:r>
          </w:p>
          <w:p w:rsidR="00635ED0" w:rsidRPr="008F37EC" w:rsidRDefault="008F37EC" w:rsidP="008F37EC">
            <w:pPr>
              <w:jc w:val="right"/>
              <w:rPr>
                <w:i/>
                <w:sz w:val="16"/>
                <w:szCs w:val="16"/>
              </w:rPr>
            </w:pPr>
            <w:r w:rsidRPr="008F37EC">
              <w:rPr>
                <w:i/>
                <w:sz w:val="16"/>
                <w:szCs w:val="16"/>
              </w:rPr>
              <w:t>10 - 20% - 5 p., 21 - 30% - 10 p., 31 - 40% - 15 p., 41 i powyżej – 20 p.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D0" w:rsidRPr="00B77E05" w:rsidRDefault="00635ED0" w:rsidP="00CB7332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635ED0" w:rsidRPr="00B77E05"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ED0" w:rsidRPr="00B77E05" w:rsidRDefault="00635ED0" w:rsidP="00CB7332">
            <w:pPr>
              <w:snapToGrid w:val="0"/>
              <w:rPr>
                <w:b/>
                <w:sz w:val="20"/>
                <w:szCs w:val="20"/>
                <w:u w:val="single"/>
              </w:rPr>
            </w:pPr>
            <w:r w:rsidRPr="00B77E05">
              <w:rPr>
                <w:b/>
                <w:sz w:val="20"/>
                <w:szCs w:val="20"/>
                <w:u w:val="single"/>
              </w:rPr>
              <w:t>KRYTERIUM 5:</w:t>
            </w:r>
          </w:p>
          <w:p w:rsidR="00635ED0" w:rsidRPr="00B77E05" w:rsidRDefault="00635ED0" w:rsidP="00CB7332">
            <w:pPr>
              <w:snapToGrid w:val="0"/>
              <w:rPr>
                <w:i/>
                <w:iCs/>
                <w:sz w:val="20"/>
                <w:szCs w:val="20"/>
              </w:rPr>
            </w:pPr>
            <w:r w:rsidRPr="00B77E05">
              <w:rPr>
                <w:sz w:val="20"/>
                <w:szCs w:val="20"/>
              </w:rPr>
              <w:t>ocena planowanego przez organizację wkładu niefinansowego, w tym świadczenia wolontariuszy</w:t>
            </w:r>
            <w:r>
              <w:rPr>
                <w:sz w:val="20"/>
                <w:szCs w:val="20"/>
              </w:rPr>
              <w:br/>
            </w:r>
            <w:r w:rsidRPr="00B77E05">
              <w:rPr>
                <w:sz w:val="20"/>
                <w:szCs w:val="20"/>
              </w:rPr>
              <w:t>i pracę społeczną członków</w:t>
            </w:r>
            <w:r>
              <w:rPr>
                <w:sz w:val="20"/>
                <w:szCs w:val="20"/>
              </w:rPr>
              <w:t>.</w:t>
            </w:r>
            <w:r w:rsidRPr="00B77E05">
              <w:rPr>
                <w:sz w:val="20"/>
                <w:szCs w:val="20"/>
              </w:rPr>
              <w:t xml:space="preserve"> </w:t>
            </w:r>
          </w:p>
          <w:p w:rsidR="007042DF" w:rsidRDefault="007042DF" w:rsidP="007042DF">
            <w:pPr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Pr="00C74B64">
              <w:rPr>
                <w:i/>
                <w:sz w:val="16"/>
                <w:szCs w:val="16"/>
              </w:rPr>
              <w:t>maksymalna liczba przyznanych punktów: 20</w:t>
            </w:r>
            <w:r>
              <w:rPr>
                <w:i/>
                <w:sz w:val="16"/>
                <w:szCs w:val="16"/>
              </w:rPr>
              <w:t xml:space="preserve">) </w:t>
            </w:r>
          </w:p>
          <w:p w:rsidR="00635ED0" w:rsidRPr="00C74B64" w:rsidRDefault="007042DF" w:rsidP="007042DF">
            <w:pPr>
              <w:snapToGrid w:val="0"/>
              <w:jc w:val="right"/>
              <w:rPr>
                <w:i/>
                <w:iCs/>
                <w:sz w:val="16"/>
                <w:szCs w:val="16"/>
              </w:rPr>
            </w:pPr>
            <w:r w:rsidRPr="008F37EC">
              <w:rPr>
                <w:i/>
                <w:sz w:val="16"/>
                <w:szCs w:val="16"/>
              </w:rPr>
              <w:t>10 - 20% - 5 p., 21 - 30% - 10 p., 31 - 40% - 15 p., 41 i powyżej – 20 p.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D0" w:rsidRPr="00B77E05" w:rsidRDefault="00635ED0" w:rsidP="00CB7332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635ED0" w:rsidRPr="00B77E05"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ED0" w:rsidRPr="00B77E05" w:rsidRDefault="00635ED0" w:rsidP="00CB7332">
            <w:pPr>
              <w:snapToGrid w:val="0"/>
              <w:rPr>
                <w:b/>
                <w:sz w:val="20"/>
                <w:szCs w:val="20"/>
                <w:u w:val="single"/>
              </w:rPr>
            </w:pPr>
            <w:r w:rsidRPr="00B77E05">
              <w:rPr>
                <w:b/>
                <w:sz w:val="20"/>
                <w:szCs w:val="20"/>
                <w:u w:val="single"/>
              </w:rPr>
              <w:t>KRYTERIUM 6:</w:t>
            </w:r>
          </w:p>
          <w:p w:rsidR="00635ED0" w:rsidRPr="0099131A" w:rsidRDefault="00635ED0" w:rsidP="00CB733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B77E05">
              <w:rPr>
                <w:sz w:val="20"/>
                <w:szCs w:val="20"/>
              </w:rPr>
              <w:t>analiza i ocena realizacji zleconych zadań publicznych w przypadku organizacji pozarządowej lub podmiotów wymienionych w art. 3 ust. 3, które w latach poprzednich realizowały zlecone zadania publiczne, biorąc pod uwagę rzetelność i terminowość oraz sposób rozliczenia otrzymanych na ten cel środków.</w:t>
            </w:r>
          </w:p>
          <w:p w:rsidR="00635ED0" w:rsidRPr="00C74B64" w:rsidRDefault="00635ED0" w:rsidP="00CB7332">
            <w:pPr>
              <w:tabs>
                <w:tab w:val="left" w:pos="1080"/>
              </w:tabs>
              <w:jc w:val="right"/>
              <w:rPr>
                <w:i/>
                <w:sz w:val="16"/>
                <w:szCs w:val="16"/>
              </w:rPr>
            </w:pPr>
            <w:r w:rsidRPr="00C74B64">
              <w:rPr>
                <w:i/>
                <w:sz w:val="16"/>
                <w:szCs w:val="16"/>
              </w:rPr>
              <w:t>(maksymalna liczba przyznanych punktów: 10)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D0" w:rsidRPr="00B77E05" w:rsidRDefault="00635ED0" w:rsidP="00CB7332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635ED0" w:rsidRPr="00B77E05">
        <w:tc>
          <w:tcPr>
            <w:tcW w:w="10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D0" w:rsidRPr="00961C2B" w:rsidRDefault="00635ED0" w:rsidP="00CB7332">
            <w:pPr>
              <w:snapToGrid w:val="0"/>
              <w:rPr>
                <w:b/>
                <w:sz w:val="20"/>
                <w:szCs w:val="20"/>
                <w:u w:val="single"/>
              </w:rPr>
            </w:pPr>
            <w:r w:rsidRPr="000815BA">
              <w:rPr>
                <w:b/>
                <w:sz w:val="20"/>
                <w:szCs w:val="20"/>
              </w:rPr>
              <w:t>LICZBA PUNKTÓW OGÓŁEM</w:t>
            </w:r>
            <w:r w:rsidRPr="00D37832">
              <w:rPr>
                <w:b/>
                <w:i/>
                <w:sz w:val="16"/>
                <w:szCs w:val="16"/>
              </w:rPr>
              <w:t xml:space="preserve">:                                </w:t>
            </w:r>
            <w:r w:rsidR="00BF450C">
              <w:rPr>
                <w:b/>
                <w:i/>
                <w:sz w:val="16"/>
                <w:szCs w:val="16"/>
              </w:rPr>
              <w:t xml:space="preserve">   </w:t>
            </w:r>
            <w:r w:rsidRPr="00D37832">
              <w:rPr>
                <w:b/>
                <w:i/>
                <w:sz w:val="16"/>
                <w:szCs w:val="16"/>
              </w:rPr>
              <w:t xml:space="preserve"> </w:t>
            </w:r>
            <w:r w:rsidR="008F37EC">
              <w:rPr>
                <w:i/>
                <w:sz w:val="16"/>
                <w:szCs w:val="16"/>
              </w:rPr>
              <w:t xml:space="preserve"> </w:t>
            </w:r>
            <w:r w:rsidRPr="00D37832">
              <w:rPr>
                <w:i/>
                <w:sz w:val="16"/>
                <w:szCs w:val="16"/>
              </w:rPr>
              <w:t xml:space="preserve">  (możliwa maksymalna liczba przyznanych punktów: 100)</w:t>
            </w:r>
          </w:p>
        </w:tc>
      </w:tr>
      <w:tr w:rsidR="00635ED0" w:rsidRPr="00B77E05">
        <w:trPr>
          <w:trHeight w:val="281"/>
        </w:trPr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ED0" w:rsidRPr="00B77E05" w:rsidRDefault="00635ED0" w:rsidP="00CB7332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B77E05">
              <w:rPr>
                <w:b/>
                <w:sz w:val="20"/>
                <w:szCs w:val="20"/>
              </w:rPr>
              <w:t xml:space="preserve">                                    </w:t>
            </w:r>
            <w:r>
              <w:rPr>
                <w:b/>
                <w:sz w:val="20"/>
                <w:szCs w:val="20"/>
              </w:rPr>
              <w:t xml:space="preserve">        </w:t>
            </w:r>
            <w:r w:rsidR="008F37EC">
              <w:rPr>
                <w:b/>
                <w:sz w:val="20"/>
                <w:szCs w:val="20"/>
              </w:rPr>
              <w:t xml:space="preserve">              </w:t>
            </w:r>
            <w:r w:rsidRPr="00B77E05">
              <w:rPr>
                <w:b/>
                <w:sz w:val="20"/>
                <w:szCs w:val="20"/>
              </w:rPr>
              <w:t>Liczba przyznanych punktów</w:t>
            </w:r>
            <w:r w:rsidR="008F37EC">
              <w:rPr>
                <w:b/>
                <w:sz w:val="20"/>
                <w:szCs w:val="20"/>
              </w:rPr>
              <w:t xml:space="preserve"> przez komisję </w:t>
            </w:r>
            <w:r>
              <w:rPr>
                <w:b/>
                <w:sz w:val="20"/>
                <w:szCs w:val="20"/>
              </w:rPr>
              <w:t>konkursową: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D0" w:rsidRPr="00B77E05" w:rsidRDefault="00635ED0" w:rsidP="00CB7332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635ED0" w:rsidRPr="00B77E05">
        <w:trPr>
          <w:trHeight w:val="281"/>
        </w:trPr>
        <w:tc>
          <w:tcPr>
            <w:tcW w:w="10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D0" w:rsidRDefault="00635ED0" w:rsidP="00CB7332">
            <w:pPr>
              <w:snapToGrid w:val="0"/>
              <w:rPr>
                <w:b/>
                <w:sz w:val="20"/>
                <w:szCs w:val="20"/>
              </w:rPr>
            </w:pPr>
          </w:p>
          <w:p w:rsidR="00635ED0" w:rsidRPr="00A723BA" w:rsidRDefault="00635ED0" w:rsidP="00CB7332">
            <w:pPr>
              <w:snapToGrid w:val="0"/>
              <w:rPr>
                <w:b/>
                <w:sz w:val="20"/>
                <w:szCs w:val="20"/>
              </w:rPr>
            </w:pPr>
            <w:r w:rsidRPr="00A723BA">
              <w:rPr>
                <w:b/>
                <w:sz w:val="20"/>
                <w:szCs w:val="20"/>
              </w:rPr>
              <w:t xml:space="preserve">Oferta realizacji zadania zaopiniowana </w:t>
            </w:r>
            <w:r>
              <w:rPr>
                <w:b/>
                <w:sz w:val="20"/>
                <w:szCs w:val="20"/>
              </w:rPr>
              <w:t xml:space="preserve">przez komisję konkursową </w:t>
            </w:r>
            <w:r w:rsidRPr="00A723BA">
              <w:rPr>
                <w:b/>
                <w:sz w:val="20"/>
                <w:szCs w:val="20"/>
              </w:rPr>
              <w:t>pozytywnie/negatywnie</w:t>
            </w:r>
            <w:r w:rsidRPr="00A723BA">
              <w:rPr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635ED0" w:rsidRPr="00B77E05">
        <w:trPr>
          <w:trHeight w:val="281"/>
        </w:trPr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ED0" w:rsidRDefault="00635ED0" w:rsidP="00CB7332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635ED0" w:rsidRPr="000110DC" w:rsidRDefault="00635ED0" w:rsidP="00CB7332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0110DC">
              <w:rPr>
                <w:b/>
                <w:sz w:val="20"/>
                <w:szCs w:val="20"/>
              </w:rPr>
              <w:t>Zaopiniowana kwota dotacji wynosi: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D0" w:rsidRPr="00B77E05" w:rsidRDefault="00635ED0" w:rsidP="00CB7332">
            <w:pPr>
              <w:snapToGrid w:val="0"/>
              <w:rPr>
                <w:b/>
                <w:sz w:val="20"/>
                <w:szCs w:val="20"/>
              </w:rPr>
            </w:pPr>
          </w:p>
        </w:tc>
      </w:tr>
    </w:tbl>
    <w:p w:rsidR="00635ED0" w:rsidRPr="005B2A08" w:rsidRDefault="00BD47FB" w:rsidP="00635ED0">
      <w:pPr>
        <w:ind w:hanging="540"/>
        <w:rPr>
          <w:i/>
          <w:vertAlign w:val="superscript"/>
        </w:rPr>
      </w:pPr>
      <w:r>
        <w:rPr>
          <w:i/>
          <w:vertAlign w:val="superscript"/>
        </w:rPr>
        <w:t xml:space="preserve">   </w:t>
      </w:r>
      <w:r w:rsidR="00635ED0" w:rsidRPr="005B2A08">
        <w:rPr>
          <w:i/>
          <w:vertAlign w:val="superscript"/>
        </w:rPr>
        <w:t>* niepotrzebne skreślić</w:t>
      </w:r>
    </w:p>
    <w:p w:rsidR="00635ED0" w:rsidRDefault="00635ED0" w:rsidP="00635ED0">
      <w:pPr>
        <w:rPr>
          <w:b/>
          <w:i/>
          <w:iCs/>
          <w:sz w:val="20"/>
          <w:szCs w:val="20"/>
          <w:u w:val="single"/>
        </w:rPr>
      </w:pPr>
    </w:p>
    <w:p w:rsidR="00635ED0" w:rsidRDefault="00635ED0" w:rsidP="00635ED0">
      <w:pPr>
        <w:ind w:left="2832" w:firstLine="708"/>
        <w:rPr>
          <w:b/>
          <w:i/>
          <w:iCs/>
          <w:sz w:val="20"/>
          <w:szCs w:val="20"/>
          <w:u w:val="single"/>
        </w:rPr>
      </w:pPr>
      <w:r w:rsidRPr="0099131A">
        <w:rPr>
          <w:iCs/>
          <w:sz w:val="20"/>
          <w:szCs w:val="20"/>
        </w:rPr>
        <w:t xml:space="preserve">                         </w:t>
      </w:r>
      <w:r w:rsidR="00E36166">
        <w:rPr>
          <w:iCs/>
          <w:sz w:val="20"/>
          <w:szCs w:val="20"/>
        </w:rPr>
        <w:tab/>
        <w:t xml:space="preserve">          </w:t>
      </w:r>
      <w:r w:rsidRPr="0099131A">
        <w:rPr>
          <w:iCs/>
          <w:sz w:val="20"/>
          <w:szCs w:val="20"/>
        </w:rPr>
        <w:t xml:space="preserve"> </w:t>
      </w:r>
      <w:r>
        <w:rPr>
          <w:b/>
          <w:i/>
          <w:iCs/>
          <w:sz w:val="20"/>
          <w:szCs w:val="20"/>
          <w:u w:val="single"/>
        </w:rPr>
        <w:t>Podpis przewodniczącego komisji:</w:t>
      </w:r>
      <w:r>
        <w:rPr>
          <w:b/>
          <w:i/>
          <w:iCs/>
          <w:sz w:val="20"/>
          <w:szCs w:val="20"/>
          <w:u w:val="single"/>
        </w:rPr>
        <w:br/>
        <w:t xml:space="preserve">    </w:t>
      </w:r>
    </w:p>
    <w:p w:rsidR="00635ED0" w:rsidRDefault="00635ED0" w:rsidP="0079043E">
      <w:pPr>
        <w:ind w:left="2832" w:firstLine="708"/>
        <w:rPr>
          <w:iCs/>
          <w:sz w:val="16"/>
          <w:szCs w:val="16"/>
        </w:rPr>
      </w:pPr>
      <w:r w:rsidRPr="00C25B94">
        <w:rPr>
          <w:b/>
          <w:iCs/>
          <w:sz w:val="16"/>
          <w:szCs w:val="16"/>
        </w:rPr>
        <w:t xml:space="preserve">                     </w:t>
      </w:r>
      <w:r w:rsidRPr="00C25B94">
        <w:rPr>
          <w:iCs/>
          <w:sz w:val="16"/>
          <w:szCs w:val="16"/>
        </w:rPr>
        <w:t xml:space="preserve">   </w:t>
      </w:r>
      <w:r w:rsidR="0079043E" w:rsidRPr="00C25B94">
        <w:rPr>
          <w:iCs/>
          <w:sz w:val="16"/>
          <w:szCs w:val="16"/>
        </w:rPr>
        <w:t xml:space="preserve">        </w:t>
      </w:r>
      <w:r w:rsidR="00E36166" w:rsidRPr="00C25B94">
        <w:rPr>
          <w:iCs/>
          <w:sz w:val="16"/>
          <w:szCs w:val="16"/>
        </w:rPr>
        <w:t xml:space="preserve">   </w:t>
      </w:r>
      <w:r w:rsidR="00C25B94">
        <w:rPr>
          <w:iCs/>
          <w:sz w:val="16"/>
          <w:szCs w:val="16"/>
        </w:rPr>
        <w:t xml:space="preserve">              </w:t>
      </w:r>
      <w:r w:rsidR="00E36166" w:rsidRPr="00C25B94">
        <w:rPr>
          <w:iCs/>
          <w:sz w:val="16"/>
          <w:szCs w:val="16"/>
        </w:rPr>
        <w:t xml:space="preserve">  </w:t>
      </w:r>
      <w:r w:rsidRPr="00C25B94">
        <w:rPr>
          <w:iCs/>
          <w:sz w:val="16"/>
          <w:szCs w:val="16"/>
        </w:rPr>
        <w:t>………………………………………</w:t>
      </w:r>
    </w:p>
    <w:p w:rsidR="008F37EC" w:rsidRPr="00C25B94" w:rsidRDefault="008F37EC" w:rsidP="0079043E">
      <w:pPr>
        <w:ind w:left="2832" w:firstLine="708"/>
        <w:rPr>
          <w:iCs/>
          <w:sz w:val="16"/>
          <w:szCs w:val="16"/>
        </w:rPr>
      </w:pPr>
    </w:p>
    <w:p w:rsidR="00635ED0" w:rsidRPr="00B77E05" w:rsidRDefault="00635ED0" w:rsidP="0079043E">
      <w:pPr>
        <w:ind w:left="4614" w:firstLine="709"/>
        <w:rPr>
          <w:b/>
          <w:i/>
          <w:iCs/>
          <w:sz w:val="20"/>
          <w:szCs w:val="20"/>
          <w:u w:val="single"/>
        </w:rPr>
      </w:pPr>
      <w:r>
        <w:rPr>
          <w:b/>
          <w:i/>
          <w:iCs/>
          <w:sz w:val="20"/>
          <w:szCs w:val="20"/>
          <w:u w:val="single"/>
        </w:rPr>
        <w:t>Podpisy członków komisji k</w:t>
      </w:r>
      <w:r w:rsidRPr="00B77E05">
        <w:rPr>
          <w:b/>
          <w:i/>
          <w:iCs/>
          <w:sz w:val="20"/>
          <w:szCs w:val="20"/>
          <w:u w:val="single"/>
        </w:rPr>
        <w:t>onkursowej</w:t>
      </w:r>
      <w:r>
        <w:rPr>
          <w:b/>
          <w:i/>
          <w:iCs/>
          <w:sz w:val="20"/>
          <w:szCs w:val="20"/>
          <w:u w:val="single"/>
        </w:rPr>
        <w:t>:</w:t>
      </w:r>
    </w:p>
    <w:p w:rsidR="00635ED0" w:rsidRPr="00C25B94" w:rsidRDefault="00635ED0" w:rsidP="00635ED0">
      <w:pPr>
        <w:ind w:left="4254" w:firstLine="709"/>
        <w:rPr>
          <w:iCs/>
          <w:sz w:val="16"/>
          <w:szCs w:val="16"/>
        </w:rPr>
      </w:pPr>
    </w:p>
    <w:p w:rsidR="00635ED0" w:rsidRPr="00C25B94" w:rsidRDefault="00635ED0" w:rsidP="00635ED0">
      <w:pPr>
        <w:numPr>
          <w:ilvl w:val="0"/>
          <w:numId w:val="18"/>
        </w:numPr>
        <w:rPr>
          <w:iCs/>
          <w:sz w:val="16"/>
          <w:szCs w:val="16"/>
        </w:rPr>
      </w:pPr>
      <w:r w:rsidRPr="00C25B94">
        <w:rPr>
          <w:iCs/>
          <w:sz w:val="16"/>
          <w:szCs w:val="16"/>
        </w:rPr>
        <w:t>…………………………………</w:t>
      </w:r>
    </w:p>
    <w:p w:rsidR="00635ED0" w:rsidRPr="00C25B94" w:rsidRDefault="00635ED0" w:rsidP="00635ED0">
      <w:pPr>
        <w:ind w:left="4254" w:firstLine="709"/>
        <w:rPr>
          <w:iCs/>
          <w:sz w:val="16"/>
          <w:szCs w:val="16"/>
        </w:rPr>
      </w:pPr>
    </w:p>
    <w:p w:rsidR="00635ED0" w:rsidRPr="00C25B94" w:rsidRDefault="00635ED0" w:rsidP="00635ED0">
      <w:pPr>
        <w:numPr>
          <w:ilvl w:val="0"/>
          <w:numId w:val="18"/>
        </w:numPr>
        <w:rPr>
          <w:iCs/>
          <w:sz w:val="16"/>
          <w:szCs w:val="16"/>
        </w:rPr>
      </w:pPr>
      <w:r w:rsidRPr="00C25B94">
        <w:rPr>
          <w:iCs/>
          <w:sz w:val="16"/>
          <w:szCs w:val="16"/>
        </w:rPr>
        <w:t>……………………………..…..</w:t>
      </w:r>
    </w:p>
    <w:p w:rsidR="00635ED0" w:rsidRPr="00C25B94" w:rsidRDefault="00635ED0" w:rsidP="00635ED0">
      <w:pPr>
        <w:rPr>
          <w:iCs/>
          <w:sz w:val="16"/>
          <w:szCs w:val="16"/>
        </w:rPr>
      </w:pPr>
    </w:p>
    <w:p w:rsidR="00635ED0" w:rsidRPr="00C25B94" w:rsidRDefault="00635ED0" w:rsidP="00635ED0">
      <w:pPr>
        <w:numPr>
          <w:ilvl w:val="0"/>
          <w:numId w:val="18"/>
        </w:numPr>
        <w:rPr>
          <w:iCs/>
          <w:sz w:val="16"/>
          <w:szCs w:val="16"/>
        </w:rPr>
      </w:pPr>
      <w:r w:rsidRPr="00C25B94">
        <w:rPr>
          <w:iCs/>
          <w:sz w:val="16"/>
          <w:szCs w:val="16"/>
        </w:rPr>
        <w:t>……………………………….…</w:t>
      </w:r>
    </w:p>
    <w:p w:rsidR="00635ED0" w:rsidRPr="00C25B94" w:rsidRDefault="00635ED0" w:rsidP="00635ED0">
      <w:pPr>
        <w:ind w:left="4254" w:firstLine="709"/>
        <w:rPr>
          <w:iCs/>
          <w:sz w:val="16"/>
          <w:szCs w:val="16"/>
        </w:rPr>
      </w:pPr>
    </w:p>
    <w:p w:rsidR="00635ED0" w:rsidRPr="00C25B94" w:rsidRDefault="00635ED0" w:rsidP="0079043E">
      <w:pPr>
        <w:numPr>
          <w:ilvl w:val="0"/>
          <w:numId w:val="18"/>
        </w:numPr>
        <w:rPr>
          <w:iCs/>
          <w:sz w:val="16"/>
          <w:szCs w:val="16"/>
        </w:rPr>
      </w:pPr>
      <w:r w:rsidRPr="00C25B94">
        <w:rPr>
          <w:iCs/>
          <w:sz w:val="16"/>
          <w:szCs w:val="16"/>
        </w:rPr>
        <w:t>..…………………………………</w:t>
      </w:r>
    </w:p>
    <w:p w:rsidR="00992E94" w:rsidRPr="00C25B94" w:rsidRDefault="00992E94" w:rsidP="00992E94">
      <w:pPr>
        <w:rPr>
          <w:iCs/>
          <w:sz w:val="16"/>
          <w:szCs w:val="16"/>
        </w:rPr>
      </w:pPr>
    </w:p>
    <w:p w:rsidR="00992E94" w:rsidRPr="00C25B94" w:rsidRDefault="00992E94" w:rsidP="0079043E">
      <w:pPr>
        <w:numPr>
          <w:ilvl w:val="0"/>
          <w:numId w:val="18"/>
        </w:numPr>
        <w:rPr>
          <w:iCs/>
          <w:sz w:val="16"/>
          <w:szCs w:val="16"/>
        </w:rPr>
      </w:pPr>
      <w:r w:rsidRPr="00C25B94">
        <w:rPr>
          <w:iCs/>
          <w:sz w:val="16"/>
          <w:szCs w:val="16"/>
        </w:rPr>
        <w:t>………………………………….</w:t>
      </w:r>
    </w:p>
    <w:p w:rsidR="00E36166" w:rsidRDefault="00E36166" w:rsidP="00D84599">
      <w:pPr>
        <w:rPr>
          <w:b/>
          <w:bCs/>
          <w:i/>
          <w:sz w:val="22"/>
          <w:szCs w:val="22"/>
        </w:rPr>
      </w:pPr>
    </w:p>
    <w:p w:rsidR="00E36166" w:rsidRDefault="00E36166" w:rsidP="007B4AB0">
      <w:pPr>
        <w:ind w:left="2832" w:firstLine="1296"/>
        <w:jc w:val="center"/>
        <w:rPr>
          <w:b/>
          <w:bCs/>
          <w:i/>
          <w:sz w:val="22"/>
          <w:szCs w:val="22"/>
        </w:rPr>
      </w:pPr>
    </w:p>
    <w:p w:rsidR="00E36166" w:rsidRDefault="00E36166" w:rsidP="007B4AB0">
      <w:pPr>
        <w:ind w:left="2832" w:firstLine="1296"/>
        <w:jc w:val="center"/>
        <w:rPr>
          <w:b/>
          <w:bCs/>
          <w:i/>
          <w:sz w:val="22"/>
          <w:szCs w:val="22"/>
        </w:rPr>
      </w:pPr>
    </w:p>
    <w:p w:rsidR="00A8319B" w:rsidRDefault="0093756C" w:rsidP="003C6E42">
      <w:pPr>
        <w:ind w:left="2832" w:firstLine="1296"/>
        <w:jc w:val="center"/>
        <w:rPr>
          <w:b/>
          <w:i/>
        </w:rPr>
      </w:pPr>
      <w:r>
        <w:rPr>
          <w:b/>
          <w:bCs/>
          <w:i/>
        </w:rPr>
        <w:t>Prezydent Miasta</w:t>
      </w:r>
      <w:r>
        <w:rPr>
          <w:b/>
          <w:bCs/>
          <w:i/>
        </w:rPr>
        <w:br/>
        <w:t xml:space="preserve">                    </w:t>
      </w:r>
      <w:r>
        <w:rPr>
          <w:b/>
          <w:i/>
        </w:rPr>
        <w:t>Ostrowca Świętokrzyskiego</w:t>
      </w:r>
    </w:p>
    <w:p w:rsidR="0093756C" w:rsidRDefault="0093756C" w:rsidP="0093756C">
      <w:pPr>
        <w:ind w:left="828" w:firstLine="3300"/>
        <w:jc w:val="center"/>
        <w:rPr>
          <w:b/>
          <w:i/>
          <w:color w:val="000000"/>
        </w:rPr>
      </w:pPr>
      <w:r>
        <w:rPr>
          <w:b/>
          <w:bCs/>
          <w:i/>
          <w:color w:val="000000"/>
        </w:rPr>
        <w:t>Jarosław Górczyński</w:t>
      </w:r>
    </w:p>
    <w:p w:rsidR="00DA2604" w:rsidRDefault="00DA2604">
      <w:pPr>
        <w:pStyle w:val="Tekstpodstawowy"/>
        <w:tabs>
          <w:tab w:val="num" w:pos="1620"/>
        </w:tabs>
        <w:jc w:val="both"/>
      </w:pPr>
    </w:p>
    <w:sectPr w:rsidR="00DA2604" w:rsidSect="00592612">
      <w:pgSz w:w="11906" w:h="16838" w:code="9"/>
      <w:pgMar w:top="540" w:right="926" w:bottom="36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CCF" w:rsidRDefault="001D3CCF">
      <w:r>
        <w:separator/>
      </w:r>
    </w:p>
  </w:endnote>
  <w:endnote w:type="continuationSeparator" w:id="0">
    <w:p w:rsidR="001D3CCF" w:rsidRDefault="001D3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CCF" w:rsidRDefault="001D3CCF">
      <w:r>
        <w:separator/>
      </w:r>
    </w:p>
  </w:footnote>
  <w:footnote w:type="continuationSeparator" w:id="0">
    <w:p w:rsidR="001D3CCF" w:rsidRDefault="001D3C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2EE8"/>
    <w:multiLevelType w:val="hybridMultilevel"/>
    <w:tmpl w:val="EAE29A88"/>
    <w:lvl w:ilvl="0" w:tplc="14F4371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FD16B00"/>
    <w:multiLevelType w:val="hybridMultilevel"/>
    <w:tmpl w:val="491C0906"/>
    <w:lvl w:ilvl="0" w:tplc="DFD8F52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30442D1"/>
    <w:multiLevelType w:val="multilevel"/>
    <w:tmpl w:val="1C2ABB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18966967"/>
    <w:multiLevelType w:val="hybridMultilevel"/>
    <w:tmpl w:val="6636BDB6"/>
    <w:lvl w:ilvl="0" w:tplc="6304E9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C7115D"/>
    <w:multiLevelType w:val="hybridMultilevel"/>
    <w:tmpl w:val="0BEC9C46"/>
    <w:lvl w:ilvl="0" w:tplc="C5AAAF2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F680978"/>
    <w:multiLevelType w:val="hybridMultilevel"/>
    <w:tmpl w:val="E19E0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C21D4E"/>
    <w:multiLevelType w:val="hybridMultilevel"/>
    <w:tmpl w:val="570E0B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017E9E"/>
    <w:multiLevelType w:val="multilevel"/>
    <w:tmpl w:val="58CE2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8">
    <w:nsid w:val="204F234D"/>
    <w:multiLevelType w:val="hybridMultilevel"/>
    <w:tmpl w:val="C49AFC54"/>
    <w:lvl w:ilvl="0" w:tplc="41BAE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3C8A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2" w:tplc="9070BD5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FC4F14"/>
    <w:multiLevelType w:val="hybridMultilevel"/>
    <w:tmpl w:val="95D6E0AE"/>
    <w:lvl w:ilvl="0" w:tplc="F04AD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430067F"/>
    <w:multiLevelType w:val="hybridMultilevel"/>
    <w:tmpl w:val="C87CB222"/>
    <w:lvl w:ilvl="0" w:tplc="BD90DEE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</w:lvl>
  </w:abstractNum>
  <w:abstractNum w:abstractNumId="11">
    <w:nsid w:val="2C4229AA"/>
    <w:multiLevelType w:val="hybridMultilevel"/>
    <w:tmpl w:val="59D0F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97453"/>
    <w:multiLevelType w:val="hybridMultilevel"/>
    <w:tmpl w:val="F44CBCFC"/>
    <w:lvl w:ilvl="0" w:tplc="A7FC0584">
      <w:start w:val="1"/>
      <w:numFmt w:val="decimal"/>
      <w:lvlText w:val="%1."/>
      <w:lvlJc w:val="left"/>
      <w:pPr>
        <w:ind w:left="568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640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712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784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856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928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000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072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1443" w:hanging="180"/>
      </w:pPr>
      <w:rPr>
        <w:rFonts w:cs="Times New Roman"/>
      </w:rPr>
    </w:lvl>
  </w:abstractNum>
  <w:abstractNum w:abstractNumId="13">
    <w:nsid w:val="3A186A4A"/>
    <w:multiLevelType w:val="hybridMultilevel"/>
    <w:tmpl w:val="C2DACD48"/>
    <w:lvl w:ilvl="0" w:tplc="DFD8F52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3A8B31E9"/>
    <w:multiLevelType w:val="multilevel"/>
    <w:tmpl w:val="CC0C7A2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41680522"/>
    <w:multiLevelType w:val="multilevel"/>
    <w:tmpl w:val="300C8A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45202BA3"/>
    <w:multiLevelType w:val="hybridMultilevel"/>
    <w:tmpl w:val="3F282AA4"/>
    <w:lvl w:ilvl="0" w:tplc="56DE0F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C8783C"/>
    <w:multiLevelType w:val="hybridMultilevel"/>
    <w:tmpl w:val="BB703F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E96303"/>
    <w:multiLevelType w:val="multilevel"/>
    <w:tmpl w:val="70FCF63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5F6A24DE"/>
    <w:multiLevelType w:val="multilevel"/>
    <w:tmpl w:val="0C9877F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68C04AE4"/>
    <w:multiLevelType w:val="hybridMultilevel"/>
    <w:tmpl w:val="ED428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7A0C12"/>
    <w:multiLevelType w:val="multilevel"/>
    <w:tmpl w:val="7D6AD72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1440"/>
      </w:pPr>
      <w:rPr>
        <w:rFonts w:hint="default"/>
      </w:rPr>
    </w:lvl>
  </w:abstractNum>
  <w:abstractNum w:abstractNumId="22">
    <w:nsid w:val="7D987799"/>
    <w:multiLevelType w:val="hybridMultilevel"/>
    <w:tmpl w:val="F858025E"/>
    <w:lvl w:ilvl="0" w:tplc="DFD8F52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0"/>
  </w:num>
  <w:num w:numId="3">
    <w:abstractNumId w:val="4"/>
  </w:num>
  <w:num w:numId="4">
    <w:abstractNumId w:val="8"/>
  </w:num>
  <w:num w:numId="5">
    <w:abstractNumId w:val="10"/>
  </w:num>
  <w:num w:numId="6">
    <w:abstractNumId w:val="6"/>
  </w:num>
  <w:num w:numId="7">
    <w:abstractNumId w:val="22"/>
  </w:num>
  <w:num w:numId="8">
    <w:abstractNumId w:val="1"/>
  </w:num>
  <w:num w:numId="9">
    <w:abstractNumId w:val="13"/>
  </w:num>
  <w:num w:numId="10">
    <w:abstractNumId w:val="7"/>
  </w:num>
  <w:num w:numId="11">
    <w:abstractNumId w:val="2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1"/>
  </w:num>
  <w:num w:numId="15">
    <w:abstractNumId w:val="3"/>
  </w:num>
  <w:num w:numId="16">
    <w:abstractNumId w:val="5"/>
  </w:num>
  <w:num w:numId="17">
    <w:abstractNumId w:val="9"/>
  </w:num>
  <w:num w:numId="18">
    <w:abstractNumId w:val="12"/>
  </w:num>
  <w:num w:numId="19">
    <w:abstractNumId w:val="21"/>
  </w:num>
  <w:num w:numId="20">
    <w:abstractNumId w:val="2"/>
  </w:num>
  <w:num w:numId="21">
    <w:abstractNumId w:val="19"/>
  </w:num>
  <w:num w:numId="22">
    <w:abstractNumId w:val="14"/>
  </w:num>
  <w:num w:numId="23">
    <w:abstractNumId w:val="15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604"/>
    <w:rsid w:val="00005F46"/>
    <w:rsid w:val="00007025"/>
    <w:rsid w:val="000274A0"/>
    <w:rsid w:val="000555A1"/>
    <w:rsid w:val="00063E42"/>
    <w:rsid w:val="000657B8"/>
    <w:rsid w:val="00080C1A"/>
    <w:rsid w:val="000940E6"/>
    <w:rsid w:val="000A3AE5"/>
    <w:rsid w:val="000A6B69"/>
    <w:rsid w:val="000B1970"/>
    <w:rsid w:val="000B1EC6"/>
    <w:rsid w:val="000D0F56"/>
    <w:rsid w:val="000D5097"/>
    <w:rsid w:val="00106FD5"/>
    <w:rsid w:val="00130D6F"/>
    <w:rsid w:val="00142E25"/>
    <w:rsid w:val="00155DCB"/>
    <w:rsid w:val="00156D93"/>
    <w:rsid w:val="001679A1"/>
    <w:rsid w:val="00170884"/>
    <w:rsid w:val="001865B2"/>
    <w:rsid w:val="00187FB3"/>
    <w:rsid w:val="00196665"/>
    <w:rsid w:val="00196F64"/>
    <w:rsid w:val="001A15F4"/>
    <w:rsid w:val="001A765F"/>
    <w:rsid w:val="001B564D"/>
    <w:rsid w:val="001B7859"/>
    <w:rsid w:val="001B7CFC"/>
    <w:rsid w:val="001C01B6"/>
    <w:rsid w:val="001D3CCF"/>
    <w:rsid w:val="001F399A"/>
    <w:rsid w:val="00200FCD"/>
    <w:rsid w:val="002053AA"/>
    <w:rsid w:val="00213598"/>
    <w:rsid w:val="002224F2"/>
    <w:rsid w:val="002620D2"/>
    <w:rsid w:val="00270F68"/>
    <w:rsid w:val="0029067E"/>
    <w:rsid w:val="0029169B"/>
    <w:rsid w:val="00296CBB"/>
    <w:rsid w:val="002A4135"/>
    <w:rsid w:val="002B6596"/>
    <w:rsid w:val="002B7629"/>
    <w:rsid w:val="002C56C3"/>
    <w:rsid w:val="002E1CB6"/>
    <w:rsid w:val="002F33AB"/>
    <w:rsid w:val="003010B5"/>
    <w:rsid w:val="003012F1"/>
    <w:rsid w:val="00316C92"/>
    <w:rsid w:val="003251FD"/>
    <w:rsid w:val="00330590"/>
    <w:rsid w:val="00332C83"/>
    <w:rsid w:val="00344670"/>
    <w:rsid w:val="00361377"/>
    <w:rsid w:val="003774E2"/>
    <w:rsid w:val="00380694"/>
    <w:rsid w:val="00391E78"/>
    <w:rsid w:val="003928DA"/>
    <w:rsid w:val="00393788"/>
    <w:rsid w:val="003A04C1"/>
    <w:rsid w:val="003B5C44"/>
    <w:rsid w:val="003B61BE"/>
    <w:rsid w:val="003C1308"/>
    <w:rsid w:val="003C6E42"/>
    <w:rsid w:val="003D16C4"/>
    <w:rsid w:val="003D751E"/>
    <w:rsid w:val="003E2E55"/>
    <w:rsid w:val="003E55C7"/>
    <w:rsid w:val="00421B7A"/>
    <w:rsid w:val="00424697"/>
    <w:rsid w:val="004246FF"/>
    <w:rsid w:val="00426B4F"/>
    <w:rsid w:val="00434EB9"/>
    <w:rsid w:val="004722E1"/>
    <w:rsid w:val="00474682"/>
    <w:rsid w:val="004817C0"/>
    <w:rsid w:val="004A668B"/>
    <w:rsid w:val="004B44F0"/>
    <w:rsid w:val="004D4EAB"/>
    <w:rsid w:val="004D596B"/>
    <w:rsid w:val="004E3CE2"/>
    <w:rsid w:val="005012E5"/>
    <w:rsid w:val="00512B97"/>
    <w:rsid w:val="00517CED"/>
    <w:rsid w:val="00521AFD"/>
    <w:rsid w:val="00525731"/>
    <w:rsid w:val="00535F7B"/>
    <w:rsid w:val="00540EDE"/>
    <w:rsid w:val="0054234F"/>
    <w:rsid w:val="00542EFC"/>
    <w:rsid w:val="00560BBA"/>
    <w:rsid w:val="00582494"/>
    <w:rsid w:val="00592612"/>
    <w:rsid w:val="005975FA"/>
    <w:rsid w:val="005C2026"/>
    <w:rsid w:val="005C35D2"/>
    <w:rsid w:val="005D01AC"/>
    <w:rsid w:val="005E6DEE"/>
    <w:rsid w:val="005F482D"/>
    <w:rsid w:val="005F71DD"/>
    <w:rsid w:val="005F72E1"/>
    <w:rsid w:val="005F7DC3"/>
    <w:rsid w:val="00607442"/>
    <w:rsid w:val="00614732"/>
    <w:rsid w:val="006156FA"/>
    <w:rsid w:val="00616E5A"/>
    <w:rsid w:val="00630EAF"/>
    <w:rsid w:val="00635ED0"/>
    <w:rsid w:val="00643C8E"/>
    <w:rsid w:val="0065206D"/>
    <w:rsid w:val="0065496B"/>
    <w:rsid w:val="00661741"/>
    <w:rsid w:val="00662495"/>
    <w:rsid w:val="00665435"/>
    <w:rsid w:val="00670296"/>
    <w:rsid w:val="006719D5"/>
    <w:rsid w:val="00677D9C"/>
    <w:rsid w:val="006837AC"/>
    <w:rsid w:val="00687EDA"/>
    <w:rsid w:val="006A2DA9"/>
    <w:rsid w:val="006B043C"/>
    <w:rsid w:val="006B1704"/>
    <w:rsid w:val="006B38BE"/>
    <w:rsid w:val="006B462D"/>
    <w:rsid w:val="006C56C2"/>
    <w:rsid w:val="006E3246"/>
    <w:rsid w:val="006E6B0B"/>
    <w:rsid w:val="006F5D89"/>
    <w:rsid w:val="006F711B"/>
    <w:rsid w:val="007042DF"/>
    <w:rsid w:val="00710249"/>
    <w:rsid w:val="007109C2"/>
    <w:rsid w:val="007137EB"/>
    <w:rsid w:val="0073533F"/>
    <w:rsid w:val="00737B25"/>
    <w:rsid w:val="00760615"/>
    <w:rsid w:val="00771A56"/>
    <w:rsid w:val="00780BB8"/>
    <w:rsid w:val="0079043E"/>
    <w:rsid w:val="007A7C0C"/>
    <w:rsid w:val="007B44E7"/>
    <w:rsid w:val="007B4AB0"/>
    <w:rsid w:val="007C45AB"/>
    <w:rsid w:val="007F6B6E"/>
    <w:rsid w:val="007F7817"/>
    <w:rsid w:val="008015D1"/>
    <w:rsid w:val="00802D80"/>
    <w:rsid w:val="0080582F"/>
    <w:rsid w:val="00832E11"/>
    <w:rsid w:val="00834B2D"/>
    <w:rsid w:val="00837757"/>
    <w:rsid w:val="008442F2"/>
    <w:rsid w:val="00844BAA"/>
    <w:rsid w:val="0085108D"/>
    <w:rsid w:val="00876BAF"/>
    <w:rsid w:val="008A2B16"/>
    <w:rsid w:val="008D45CF"/>
    <w:rsid w:val="008E170B"/>
    <w:rsid w:val="008E3750"/>
    <w:rsid w:val="008E3780"/>
    <w:rsid w:val="008F37EC"/>
    <w:rsid w:val="0090416F"/>
    <w:rsid w:val="009136BB"/>
    <w:rsid w:val="00934C1A"/>
    <w:rsid w:val="0093756C"/>
    <w:rsid w:val="00947A2D"/>
    <w:rsid w:val="00951268"/>
    <w:rsid w:val="0095155B"/>
    <w:rsid w:val="00966099"/>
    <w:rsid w:val="00970C7B"/>
    <w:rsid w:val="00971918"/>
    <w:rsid w:val="00990A2A"/>
    <w:rsid w:val="00992E94"/>
    <w:rsid w:val="00996776"/>
    <w:rsid w:val="009B2A75"/>
    <w:rsid w:val="009B2E07"/>
    <w:rsid w:val="009C00D4"/>
    <w:rsid w:val="009C40DD"/>
    <w:rsid w:val="009D2CDB"/>
    <w:rsid w:val="009E30E0"/>
    <w:rsid w:val="009F1361"/>
    <w:rsid w:val="00A00333"/>
    <w:rsid w:val="00A01917"/>
    <w:rsid w:val="00A026A1"/>
    <w:rsid w:val="00A0304C"/>
    <w:rsid w:val="00A20FDE"/>
    <w:rsid w:val="00A22443"/>
    <w:rsid w:val="00A23932"/>
    <w:rsid w:val="00A31BEA"/>
    <w:rsid w:val="00A33201"/>
    <w:rsid w:val="00A62976"/>
    <w:rsid w:val="00A74BA7"/>
    <w:rsid w:val="00A76CEF"/>
    <w:rsid w:val="00A82A68"/>
    <w:rsid w:val="00A8319B"/>
    <w:rsid w:val="00A907D5"/>
    <w:rsid w:val="00A937FA"/>
    <w:rsid w:val="00AA543F"/>
    <w:rsid w:val="00AE7E05"/>
    <w:rsid w:val="00AF1FDA"/>
    <w:rsid w:val="00AF4111"/>
    <w:rsid w:val="00B01484"/>
    <w:rsid w:val="00B12CD4"/>
    <w:rsid w:val="00B138AD"/>
    <w:rsid w:val="00B25539"/>
    <w:rsid w:val="00B30710"/>
    <w:rsid w:val="00B404A2"/>
    <w:rsid w:val="00B9021C"/>
    <w:rsid w:val="00B9706A"/>
    <w:rsid w:val="00BA214E"/>
    <w:rsid w:val="00BA2E4E"/>
    <w:rsid w:val="00BA3CAF"/>
    <w:rsid w:val="00BA7E04"/>
    <w:rsid w:val="00BB0E05"/>
    <w:rsid w:val="00BB279F"/>
    <w:rsid w:val="00BC7CEC"/>
    <w:rsid w:val="00BD47FB"/>
    <w:rsid w:val="00BF450C"/>
    <w:rsid w:val="00C01D4A"/>
    <w:rsid w:val="00C12128"/>
    <w:rsid w:val="00C13F5F"/>
    <w:rsid w:val="00C167B4"/>
    <w:rsid w:val="00C25B94"/>
    <w:rsid w:val="00C2724F"/>
    <w:rsid w:val="00C34813"/>
    <w:rsid w:val="00C4253B"/>
    <w:rsid w:val="00C52712"/>
    <w:rsid w:val="00C643C5"/>
    <w:rsid w:val="00C66100"/>
    <w:rsid w:val="00C93C63"/>
    <w:rsid w:val="00C9400D"/>
    <w:rsid w:val="00C947FF"/>
    <w:rsid w:val="00CA015B"/>
    <w:rsid w:val="00CA6324"/>
    <w:rsid w:val="00CB1F40"/>
    <w:rsid w:val="00CB6DE5"/>
    <w:rsid w:val="00CB7332"/>
    <w:rsid w:val="00CB7701"/>
    <w:rsid w:val="00CC63E7"/>
    <w:rsid w:val="00CD0B5D"/>
    <w:rsid w:val="00CD72CD"/>
    <w:rsid w:val="00CD7E35"/>
    <w:rsid w:val="00CF59EE"/>
    <w:rsid w:val="00CF6CF8"/>
    <w:rsid w:val="00D13AC8"/>
    <w:rsid w:val="00D13F34"/>
    <w:rsid w:val="00D301A3"/>
    <w:rsid w:val="00D33E6C"/>
    <w:rsid w:val="00D42431"/>
    <w:rsid w:val="00D534AF"/>
    <w:rsid w:val="00D54E51"/>
    <w:rsid w:val="00D55120"/>
    <w:rsid w:val="00D558B4"/>
    <w:rsid w:val="00D56328"/>
    <w:rsid w:val="00D677E7"/>
    <w:rsid w:val="00D67E04"/>
    <w:rsid w:val="00D70A1A"/>
    <w:rsid w:val="00D84599"/>
    <w:rsid w:val="00D874A2"/>
    <w:rsid w:val="00D8750B"/>
    <w:rsid w:val="00DA2604"/>
    <w:rsid w:val="00DA5736"/>
    <w:rsid w:val="00DB5646"/>
    <w:rsid w:val="00DC0216"/>
    <w:rsid w:val="00DD153C"/>
    <w:rsid w:val="00DE3136"/>
    <w:rsid w:val="00DE618E"/>
    <w:rsid w:val="00DF06A7"/>
    <w:rsid w:val="00E00959"/>
    <w:rsid w:val="00E10E36"/>
    <w:rsid w:val="00E309DF"/>
    <w:rsid w:val="00E32197"/>
    <w:rsid w:val="00E333D3"/>
    <w:rsid w:val="00E35BA2"/>
    <w:rsid w:val="00E36166"/>
    <w:rsid w:val="00E46E3E"/>
    <w:rsid w:val="00E4760B"/>
    <w:rsid w:val="00E504F2"/>
    <w:rsid w:val="00E54D8E"/>
    <w:rsid w:val="00E57B39"/>
    <w:rsid w:val="00E718AE"/>
    <w:rsid w:val="00E96D57"/>
    <w:rsid w:val="00EA6F89"/>
    <w:rsid w:val="00EB1490"/>
    <w:rsid w:val="00EC1A9E"/>
    <w:rsid w:val="00EC2CC0"/>
    <w:rsid w:val="00ED7933"/>
    <w:rsid w:val="00EE21BA"/>
    <w:rsid w:val="00EE7A94"/>
    <w:rsid w:val="00EF506E"/>
    <w:rsid w:val="00EF52C0"/>
    <w:rsid w:val="00EF6A20"/>
    <w:rsid w:val="00F12E2D"/>
    <w:rsid w:val="00F14777"/>
    <w:rsid w:val="00F14FB0"/>
    <w:rsid w:val="00F248F6"/>
    <w:rsid w:val="00F30B76"/>
    <w:rsid w:val="00F30EEB"/>
    <w:rsid w:val="00F35F80"/>
    <w:rsid w:val="00F4615A"/>
    <w:rsid w:val="00F50C07"/>
    <w:rsid w:val="00F5751D"/>
    <w:rsid w:val="00F57C5F"/>
    <w:rsid w:val="00F72E88"/>
    <w:rsid w:val="00F821B7"/>
    <w:rsid w:val="00F967ED"/>
    <w:rsid w:val="00FA6E18"/>
    <w:rsid w:val="00FC20A6"/>
    <w:rsid w:val="00FC5614"/>
    <w:rsid w:val="00FD37DE"/>
    <w:rsid w:val="00FE667B"/>
    <w:rsid w:val="00FF1134"/>
    <w:rsid w:val="00FF4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Tekstpodstawowy3">
    <w:name w:val="Body Text 3"/>
    <w:basedOn w:val="Normalny"/>
    <w:rPr>
      <w:i/>
      <w:iCs/>
      <w:sz w:val="26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character" w:customStyle="1" w:styleId="ZnakZnak5">
    <w:name w:val=" Znak Znak5"/>
    <w:rPr>
      <w:b/>
      <w:bCs/>
      <w:sz w:val="28"/>
      <w:szCs w:val="24"/>
    </w:rPr>
  </w:style>
  <w:style w:type="paragraph" w:styleId="Podtytu">
    <w:name w:val="Subtitle"/>
    <w:basedOn w:val="Normalny"/>
    <w:qFormat/>
    <w:rPr>
      <w:b/>
      <w:bCs/>
      <w:sz w:val="22"/>
      <w:u w:val="single"/>
    </w:rPr>
  </w:style>
  <w:style w:type="character" w:customStyle="1" w:styleId="ZnakZnak">
    <w:name w:val=" Znak Znak"/>
    <w:rPr>
      <w:b/>
      <w:bCs/>
      <w:sz w:val="22"/>
      <w:szCs w:val="24"/>
      <w:u w:val="single"/>
    </w:rPr>
  </w:style>
  <w:style w:type="character" w:customStyle="1" w:styleId="ZnakZnak3">
    <w:name w:val=" Znak Znak3"/>
    <w:rPr>
      <w:sz w:val="24"/>
      <w:szCs w:val="24"/>
    </w:rPr>
  </w:style>
  <w:style w:type="character" w:customStyle="1" w:styleId="ZnakZnak8">
    <w:name w:val=" Znak Znak8"/>
    <w:rPr>
      <w:rFonts w:ascii="Arial" w:hAnsi="Arial" w:cs="Arial"/>
      <w:b/>
      <w:bCs/>
      <w:kern w:val="32"/>
      <w:sz w:val="32"/>
      <w:szCs w:val="32"/>
    </w:rPr>
  </w:style>
  <w:style w:type="character" w:customStyle="1" w:styleId="ZnakZnak7">
    <w:name w:val=" Znak Znak7"/>
    <w:rPr>
      <w:b/>
      <w:bCs/>
      <w:sz w:val="28"/>
      <w:szCs w:val="28"/>
    </w:rPr>
  </w:style>
  <w:style w:type="character" w:customStyle="1" w:styleId="ZnakZnak4">
    <w:name w:val=" Znak Znak4"/>
    <w:rPr>
      <w:i/>
      <w:iCs/>
      <w:sz w:val="26"/>
      <w:szCs w:val="24"/>
    </w:rPr>
  </w:style>
  <w:style w:type="character" w:customStyle="1" w:styleId="ZnakZnak2">
    <w:name w:val=" Znak Znak2"/>
    <w:rPr>
      <w:sz w:val="24"/>
      <w:szCs w:val="24"/>
    </w:rPr>
  </w:style>
  <w:style w:type="character" w:customStyle="1" w:styleId="ZnakZnak1">
    <w:name w:val=" Znak Znak1"/>
    <w:rPr>
      <w:sz w:val="24"/>
      <w:szCs w:val="24"/>
    </w:rPr>
  </w:style>
  <w:style w:type="character" w:customStyle="1" w:styleId="ZnakZnak6">
    <w:name w:val=" Znak Znak6"/>
    <w:rPr>
      <w:rFonts w:ascii="Calibri" w:eastAsia="Times New Roman" w:hAnsi="Calibri" w:cs="Times New Roman"/>
      <w:i/>
      <w:iCs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character" w:styleId="Pogrubienie">
    <w:name w:val="Strong"/>
    <w:qFormat/>
    <w:rPr>
      <w:b/>
      <w:bCs/>
    </w:rPr>
  </w:style>
  <w:style w:type="paragraph" w:styleId="NormalnyWeb">
    <w:name w:val="Normal (Web)"/>
    <w:basedOn w:val="Normalny"/>
    <w:pPr>
      <w:suppressAutoHyphens/>
      <w:spacing w:before="280" w:after="280"/>
    </w:pPr>
    <w:rPr>
      <w:lang w:eastAsia="ar-SA"/>
    </w:rPr>
  </w:style>
  <w:style w:type="paragraph" w:styleId="Tekstdymka">
    <w:name w:val="Balloon Text"/>
    <w:basedOn w:val="Normalny"/>
    <w:link w:val="TekstdymkaZnak"/>
    <w:rsid w:val="006B38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B38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B462D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.ostrowiec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m.ostrow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4494</Words>
  <Characters>26965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………………………</vt:lpstr>
    </vt:vector>
  </TitlesOfParts>
  <Company>Urząd Miasta Ostrowiec Św.</Company>
  <LinksUpToDate>false</LinksUpToDate>
  <CharactersWithSpaces>31397</CharactersWithSpaces>
  <SharedDoc>false</SharedDoc>
  <HLinks>
    <vt:vector size="12" baseType="variant">
      <vt:variant>
        <vt:i4>2162739</vt:i4>
      </vt:variant>
      <vt:variant>
        <vt:i4>3</vt:i4>
      </vt:variant>
      <vt:variant>
        <vt:i4>0</vt:i4>
      </vt:variant>
      <vt:variant>
        <vt:i4>5</vt:i4>
      </vt:variant>
      <vt:variant>
        <vt:lpwstr>http://www.um.ostrowiec.pl/</vt:lpwstr>
      </vt:variant>
      <vt:variant>
        <vt:lpwstr/>
      </vt:variant>
      <vt:variant>
        <vt:i4>2162739</vt:i4>
      </vt:variant>
      <vt:variant>
        <vt:i4>0</vt:i4>
      </vt:variant>
      <vt:variant>
        <vt:i4>0</vt:i4>
      </vt:variant>
      <vt:variant>
        <vt:i4>5</vt:i4>
      </vt:variant>
      <vt:variant>
        <vt:lpwstr>http://www.um.ostrowiec.pl/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………………………</dc:title>
  <dc:subject/>
  <dc:creator>WEPASTUSZKA</dc:creator>
  <cp:keywords/>
  <cp:lastModifiedBy>edukacja2</cp:lastModifiedBy>
  <cp:revision>2</cp:revision>
  <cp:lastPrinted>2015-09-04T12:05:00Z</cp:lastPrinted>
  <dcterms:created xsi:type="dcterms:W3CDTF">2015-09-08T12:46:00Z</dcterms:created>
  <dcterms:modified xsi:type="dcterms:W3CDTF">2015-09-08T12:46:00Z</dcterms:modified>
</cp:coreProperties>
</file>